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750A0" w14:textId="77777777" w:rsidR="00BF02C2" w:rsidRPr="00783E34" w:rsidRDefault="00BF02C2" w:rsidP="00BF02C2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45"/>
          <w:szCs w:val="45"/>
          <w:lang w:eastAsia="ru-RU"/>
        </w:rPr>
      </w:pPr>
      <w:r w:rsidRPr="00783E34">
        <w:rPr>
          <w:rFonts w:ascii="Arial" w:eastAsia="Times New Roman" w:hAnsi="Arial" w:cs="Arial"/>
          <w:sz w:val="45"/>
          <w:szCs w:val="45"/>
          <w:lang w:eastAsia="ru-RU"/>
        </w:rPr>
        <w:t>Прекращение действия лицензии на деятельность по обороту наркотических средств, психотропных веществ и их прекурсоров</w:t>
      </w:r>
    </w:p>
    <w:p w14:paraId="073CEB03" w14:textId="77777777" w:rsidR="00BF02C2" w:rsidRPr="00783E34" w:rsidRDefault="00BF02C2" w:rsidP="00BF02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83E34">
        <w:rPr>
          <w:rFonts w:ascii="Arial" w:eastAsia="Times New Roman" w:hAnsi="Arial" w:cs="Arial"/>
          <w:sz w:val="21"/>
          <w:szCs w:val="21"/>
          <w:lang w:eastAsia="ru-RU"/>
        </w:rPr>
        <w:t>Не позднее чем </w:t>
      </w:r>
      <w:r w:rsidRPr="00783E3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за пятнадцать календарных дней</w:t>
      </w:r>
      <w:r w:rsidRPr="00783E34">
        <w:rPr>
          <w:rFonts w:ascii="Arial" w:eastAsia="Times New Roman" w:hAnsi="Arial" w:cs="Arial"/>
          <w:sz w:val="21"/>
          <w:szCs w:val="21"/>
          <w:lang w:eastAsia="ru-RU"/>
        </w:rPr>
        <w:t> до дня фактического прекращения лицензируемого вида деятельности лицензиат, имеющий намерение прекратить этот вид деятельности, обязан подать заявление о прекращении лицензируемого вида деятельности. </w:t>
      </w:r>
    </w:p>
    <w:p w14:paraId="4710803F" w14:textId="77777777" w:rsidR="00BF02C2" w:rsidRPr="00783E34" w:rsidRDefault="00BF02C2" w:rsidP="00BF02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83E34">
        <w:rPr>
          <w:rFonts w:ascii="Arial" w:eastAsia="Times New Roman" w:hAnsi="Arial" w:cs="Arial"/>
          <w:sz w:val="21"/>
          <w:szCs w:val="21"/>
          <w:lang w:eastAsia="ru-RU"/>
        </w:rPr>
        <w:t>Доводим до вашего сведения, что на Единый портал государственных и муниципальных услуг (функций) выведена государственная услуга </w:t>
      </w:r>
      <w:r w:rsidRPr="00783E3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«Прекращение действия лицензии»</w:t>
      </w:r>
      <w:r w:rsidRPr="00783E34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14:paraId="5F14C687" w14:textId="77777777" w:rsidR="00BF02C2" w:rsidRPr="00783E34" w:rsidRDefault="00BF02C2" w:rsidP="00BF02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83E34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Форма заявления</w:t>
      </w:r>
      <w:r w:rsidRPr="00783E34">
        <w:rPr>
          <w:rFonts w:ascii="Arial" w:eastAsia="Times New Roman" w:hAnsi="Arial" w:cs="Arial"/>
          <w:sz w:val="21"/>
          <w:szCs w:val="21"/>
          <w:lang w:eastAsia="ru-RU"/>
        </w:rPr>
        <w:t> о прекращении лицензии по ссылке </w:t>
      </w:r>
      <w:hyperlink r:id="rId4" w:history="1">
        <w:r w:rsidRPr="00783E34">
          <w:rPr>
            <w:rFonts w:ascii="Arial" w:eastAsia="Times New Roman" w:hAnsi="Arial" w:cs="Arial"/>
            <w:sz w:val="21"/>
            <w:szCs w:val="21"/>
            <w:u w:val="single"/>
            <w:lang w:eastAsia="ru-RU"/>
          </w:rPr>
          <w:t>https://www.gosuslugi.ru/600364/1/form</w:t>
        </w:r>
      </w:hyperlink>
    </w:p>
    <w:p w14:paraId="52CD2DCD" w14:textId="77777777" w:rsidR="00356027" w:rsidRDefault="00356027">
      <w:bookmarkStart w:id="0" w:name="_GoBack"/>
      <w:bookmarkEnd w:id="0"/>
    </w:p>
    <w:sectPr w:rsidR="00356027" w:rsidSect="00E906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EA"/>
    <w:rsid w:val="00356027"/>
    <w:rsid w:val="006201EA"/>
    <w:rsid w:val="00783E34"/>
    <w:rsid w:val="00BF02C2"/>
    <w:rsid w:val="00E9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4BB9B-51C2-4CC0-8654-EF6DE696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00364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2023-07-17T02:25:00Z</dcterms:created>
  <dcterms:modified xsi:type="dcterms:W3CDTF">2023-09-04T09:50:00Z</dcterms:modified>
</cp:coreProperties>
</file>