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ABA92" w14:textId="77777777" w:rsidR="00FE016B" w:rsidRPr="0091517B" w:rsidRDefault="00FE016B" w:rsidP="00FE016B">
      <w:pPr>
        <w:widowControl w:val="0"/>
        <w:autoSpaceDE w:val="0"/>
        <w:autoSpaceDN w:val="0"/>
        <w:adjustRightInd w:val="0"/>
        <w:jc w:val="right"/>
        <w:outlineLvl w:val="0"/>
        <w:rPr>
          <w:rFonts w:eastAsiaTheme="minorEastAsia"/>
          <w:bCs/>
          <w:sz w:val="26"/>
          <w:szCs w:val="26"/>
        </w:rPr>
      </w:pPr>
      <w:r w:rsidRPr="0091517B">
        <w:rPr>
          <w:rFonts w:eastAsiaTheme="minorEastAsia"/>
          <w:bCs/>
          <w:sz w:val="26"/>
          <w:szCs w:val="26"/>
        </w:rPr>
        <w:t xml:space="preserve">Приложение </w:t>
      </w:r>
      <w:r w:rsidR="000A22A6" w:rsidRPr="0091517B">
        <w:rPr>
          <w:rFonts w:eastAsiaTheme="minorEastAsia"/>
          <w:bCs/>
          <w:sz w:val="26"/>
          <w:szCs w:val="26"/>
        </w:rPr>
        <w:t xml:space="preserve">№ </w:t>
      </w:r>
      <w:r w:rsidR="004D6781" w:rsidRPr="0091517B">
        <w:rPr>
          <w:rFonts w:eastAsiaTheme="minorEastAsia"/>
          <w:bCs/>
          <w:sz w:val="26"/>
          <w:szCs w:val="26"/>
        </w:rPr>
        <w:t>5</w:t>
      </w:r>
    </w:p>
    <w:p w14:paraId="639442FC" w14:textId="77777777" w:rsidR="00FE016B" w:rsidRPr="0091517B" w:rsidRDefault="00FE016B" w:rsidP="00FE016B">
      <w:pPr>
        <w:widowControl w:val="0"/>
        <w:autoSpaceDE w:val="0"/>
        <w:autoSpaceDN w:val="0"/>
        <w:adjustRightInd w:val="0"/>
        <w:jc w:val="right"/>
        <w:outlineLvl w:val="0"/>
        <w:rPr>
          <w:rFonts w:eastAsiaTheme="minorEastAsia"/>
          <w:bCs/>
          <w:sz w:val="26"/>
          <w:szCs w:val="26"/>
        </w:rPr>
      </w:pPr>
      <w:r w:rsidRPr="0091517B">
        <w:rPr>
          <w:rFonts w:eastAsiaTheme="minorEastAsia"/>
          <w:bCs/>
          <w:sz w:val="26"/>
          <w:szCs w:val="26"/>
        </w:rPr>
        <w:t xml:space="preserve"> </w:t>
      </w:r>
    </w:p>
    <w:p w14:paraId="49DAB67B" w14:textId="77777777" w:rsidR="00D75FE5" w:rsidRPr="0091517B" w:rsidRDefault="00D75FE5" w:rsidP="00D75FE5">
      <w:pPr>
        <w:widowControl w:val="0"/>
        <w:autoSpaceDE w:val="0"/>
        <w:autoSpaceDN w:val="0"/>
        <w:adjustRightInd w:val="0"/>
        <w:jc w:val="center"/>
        <w:outlineLvl w:val="0"/>
        <w:rPr>
          <w:rFonts w:eastAsiaTheme="minorEastAsia"/>
          <w:b/>
          <w:bCs/>
          <w:sz w:val="26"/>
          <w:szCs w:val="26"/>
        </w:rPr>
      </w:pPr>
      <w:r w:rsidRPr="0091517B">
        <w:rPr>
          <w:rFonts w:eastAsiaTheme="minorEastAsia"/>
          <w:b/>
          <w:bCs/>
          <w:sz w:val="26"/>
          <w:szCs w:val="26"/>
        </w:rPr>
        <w:t>Информация</w:t>
      </w:r>
      <w:r w:rsidR="00E16AE2" w:rsidRPr="0091517B">
        <w:rPr>
          <w:rFonts w:eastAsiaTheme="minorEastAsia"/>
          <w:b/>
          <w:bCs/>
          <w:sz w:val="26"/>
          <w:szCs w:val="26"/>
        </w:rPr>
        <w:t xml:space="preserve"> </w:t>
      </w:r>
      <w:r w:rsidR="00902DCD" w:rsidRPr="0091517B">
        <w:rPr>
          <w:rFonts w:eastAsiaTheme="minorEastAsia"/>
          <w:b/>
          <w:bCs/>
          <w:sz w:val="26"/>
          <w:szCs w:val="26"/>
        </w:rPr>
        <w:t>М</w:t>
      </w:r>
      <w:r w:rsidRPr="0091517B">
        <w:rPr>
          <w:rFonts w:eastAsiaTheme="minorEastAsia"/>
          <w:b/>
          <w:bCs/>
          <w:sz w:val="26"/>
          <w:szCs w:val="26"/>
        </w:rPr>
        <w:t>инистерства здравоохранения Республики Тыва</w:t>
      </w:r>
    </w:p>
    <w:p w14:paraId="66976CF7" w14:textId="77777777" w:rsidR="00E16AE2" w:rsidRPr="0091517B" w:rsidRDefault="00D75FE5" w:rsidP="00D75FE5">
      <w:pPr>
        <w:widowControl w:val="0"/>
        <w:autoSpaceDE w:val="0"/>
        <w:autoSpaceDN w:val="0"/>
        <w:adjustRightInd w:val="0"/>
        <w:jc w:val="center"/>
        <w:outlineLvl w:val="0"/>
        <w:rPr>
          <w:rFonts w:eastAsiaTheme="minorEastAsia"/>
          <w:bCs/>
          <w:sz w:val="26"/>
          <w:szCs w:val="26"/>
        </w:rPr>
      </w:pPr>
      <w:r w:rsidRPr="0091517B">
        <w:rPr>
          <w:rFonts w:eastAsiaTheme="minorEastAsia"/>
          <w:b/>
          <w:bCs/>
          <w:sz w:val="26"/>
          <w:szCs w:val="26"/>
        </w:rPr>
        <w:t>«О ходе</w:t>
      </w:r>
      <w:r w:rsidR="00E16AE2" w:rsidRPr="0091517B">
        <w:rPr>
          <w:rFonts w:eastAsiaTheme="minorEastAsia"/>
          <w:b/>
          <w:bCs/>
          <w:sz w:val="26"/>
          <w:szCs w:val="26"/>
        </w:rPr>
        <w:t xml:space="preserve"> реализации </w:t>
      </w:r>
      <w:r w:rsidRPr="0091517B">
        <w:rPr>
          <w:rFonts w:eastAsiaTheme="minorEastAsia"/>
          <w:b/>
          <w:bCs/>
          <w:sz w:val="26"/>
          <w:szCs w:val="26"/>
        </w:rPr>
        <w:t>Г</w:t>
      </w:r>
      <w:r w:rsidR="00E16AE2" w:rsidRPr="0091517B">
        <w:rPr>
          <w:rFonts w:eastAsiaTheme="minorEastAsia"/>
          <w:b/>
          <w:bCs/>
          <w:sz w:val="26"/>
          <w:szCs w:val="26"/>
        </w:rPr>
        <w:t>осударственной</w:t>
      </w:r>
      <w:r w:rsidRPr="0091517B">
        <w:rPr>
          <w:rFonts w:eastAsiaTheme="minorEastAsia"/>
          <w:b/>
          <w:bCs/>
          <w:sz w:val="26"/>
          <w:szCs w:val="26"/>
        </w:rPr>
        <w:t xml:space="preserve"> антиалкогольной и антинаркотической программы Республики Тыва на 2021-2025 годы»</w:t>
      </w:r>
    </w:p>
    <w:p w14:paraId="5A3C293A" w14:textId="77777777" w:rsidR="007D4DB8" w:rsidRPr="0091517B" w:rsidRDefault="007D4DB8" w:rsidP="00D75FE5">
      <w:pPr>
        <w:jc w:val="both"/>
        <w:rPr>
          <w:rFonts w:eastAsia="Calibri"/>
          <w:sz w:val="26"/>
          <w:szCs w:val="26"/>
        </w:rPr>
      </w:pPr>
    </w:p>
    <w:p w14:paraId="51068CAE" w14:textId="77777777" w:rsidR="007D4DB8" w:rsidRPr="0091517B" w:rsidRDefault="007D4DB8" w:rsidP="00D75FE5">
      <w:pPr>
        <w:widowControl w:val="0"/>
        <w:autoSpaceDE w:val="0"/>
        <w:autoSpaceDN w:val="0"/>
        <w:adjustRightInd w:val="0"/>
        <w:ind w:firstLine="720"/>
        <w:jc w:val="both"/>
        <w:rPr>
          <w:b/>
          <w:sz w:val="26"/>
          <w:szCs w:val="26"/>
        </w:rPr>
      </w:pPr>
      <w:bookmarkStart w:id="0" w:name="sub_226"/>
      <w:r w:rsidRPr="0091517B">
        <w:rPr>
          <w:b/>
          <w:sz w:val="26"/>
          <w:szCs w:val="26"/>
        </w:rPr>
        <w:t xml:space="preserve">1. Общая часть: </w:t>
      </w:r>
    </w:p>
    <w:p w14:paraId="034FDDA9" w14:textId="77777777" w:rsidR="007D4DB8" w:rsidRPr="0091517B" w:rsidRDefault="00D75FE5" w:rsidP="00D75FE5">
      <w:pPr>
        <w:ind w:firstLine="360"/>
        <w:jc w:val="both"/>
        <w:rPr>
          <w:sz w:val="26"/>
          <w:szCs w:val="26"/>
        </w:rPr>
      </w:pPr>
      <w:r w:rsidRPr="0091517B">
        <w:rPr>
          <w:b/>
          <w:sz w:val="26"/>
          <w:szCs w:val="26"/>
        </w:rPr>
        <w:t>Н</w:t>
      </w:r>
      <w:r w:rsidR="007D4DB8" w:rsidRPr="0091517B">
        <w:rPr>
          <w:b/>
          <w:sz w:val="26"/>
          <w:szCs w:val="26"/>
        </w:rPr>
        <w:t>аименование программы:</w:t>
      </w:r>
      <w:r w:rsidR="007D4DB8" w:rsidRPr="0091517B">
        <w:rPr>
          <w:rStyle w:val="Bodytext13"/>
          <w:color w:val="000000"/>
          <w:sz w:val="26"/>
          <w:szCs w:val="26"/>
        </w:rPr>
        <w:t xml:space="preserve"> Государственная программа Республики Тыва «</w:t>
      </w:r>
      <w:r w:rsidR="007D4DB8" w:rsidRPr="0091517B">
        <w:rPr>
          <w:rFonts w:eastAsia="Calibri"/>
          <w:sz w:val="26"/>
          <w:szCs w:val="26"/>
          <w:lang w:eastAsia="en-US"/>
        </w:rPr>
        <w:t xml:space="preserve">Государственная антиалкогольная </w:t>
      </w:r>
      <w:r w:rsidR="00450810" w:rsidRPr="0091517B">
        <w:rPr>
          <w:rFonts w:eastAsia="Calibri"/>
          <w:sz w:val="26"/>
          <w:szCs w:val="26"/>
          <w:lang w:eastAsia="en-US"/>
        </w:rPr>
        <w:t xml:space="preserve">и антинаркотическая </w:t>
      </w:r>
      <w:r w:rsidR="007D4DB8" w:rsidRPr="0091517B">
        <w:rPr>
          <w:rFonts w:eastAsia="Calibri"/>
          <w:sz w:val="26"/>
          <w:szCs w:val="26"/>
          <w:lang w:eastAsia="en-US"/>
        </w:rPr>
        <w:t>программа Республики Тыва на 20</w:t>
      </w:r>
      <w:r w:rsidR="00450810" w:rsidRPr="0091517B">
        <w:rPr>
          <w:rFonts w:eastAsia="Calibri"/>
          <w:sz w:val="26"/>
          <w:szCs w:val="26"/>
          <w:lang w:eastAsia="en-US"/>
        </w:rPr>
        <w:t>21</w:t>
      </w:r>
      <w:r w:rsidR="007D4DB8" w:rsidRPr="0091517B">
        <w:rPr>
          <w:rFonts w:eastAsia="Calibri"/>
          <w:sz w:val="26"/>
          <w:szCs w:val="26"/>
          <w:lang w:eastAsia="en-US"/>
        </w:rPr>
        <w:t>-202</w:t>
      </w:r>
      <w:r w:rsidR="00450810" w:rsidRPr="0091517B">
        <w:rPr>
          <w:rFonts w:eastAsia="Calibri"/>
          <w:sz w:val="26"/>
          <w:szCs w:val="26"/>
          <w:lang w:eastAsia="en-US"/>
        </w:rPr>
        <w:t>5</w:t>
      </w:r>
      <w:r w:rsidR="007D4DB8" w:rsidRPr="0091517B">
        <w:rPr>
          <w:rFonts w:eastAsia="Calibri"/>
          <w:sz w:val="26"/>
          <w:szCs w:val="26"/>
          <w:lang w:eastAsia="en-US"/>
        </w:rPr>
        <w:t xml:space="preserve"> годы», утвержденная постановлением Правительства Республики Тыва  </w:t>
      </w:r>
      <w:r w:rsidR="00450810" w:rsidRPr="0091517B">
        <w:rPr>
          <w:sz w:val="26"/>
          <w:szCs w:val="26"/>
        </w:rPr>
        <w:t>от 25 ноября 2020 г. № 580</w:t>
      </w:r>
      <w:r w:rsidR="007D4DB8" w:rsidRPr="0091517B">
        <w:rPr>
          <w:sz w:val="26"/>
          <w:szCs w:val="26"/>
        </w:rPr>
        <w:t>.</w:t>
      </w:r>
    </w:p>
    <w:p w14:paraId="29F745D5" w14:textId="77777777" w:rsidR="007D4DB8" w:rsidRPr="0091517B" w:rsidRDefault="00D75FE5" w:rsidP="00D75FE5">
      <w:pPr>
        <w:ind w:firstLine="360"/>
        <w:jc w:val="both"/>
        <w:rPr>
          <w:rStyle w:val="Bodytext6"/>
          <w:color w:val="000000"/>
        </w:rPr>
      </w:pPr>
      <w:r w:rsidRPr="0091517B">
        <w:rPr>
          <w:b/>
          <w:sz w:val="26"/>
          <w:szCs w:val="26"/>
        </w:rPr>
        <w:t>Г</w:t>
      </w:r>
      <w:r w:rsidR="007D4DB8" w:rsidRPr="0091517B">
        <w:rPr>
          <w:b/>
          <w:sz w:val="26"/>
          <w:szCs w:val="26"/>
        </w:rPr>
        <w:t xml:space="preserve">осударственный заказчик (государственный заказчик-координатор), сроки и этапы реализации государственной программы: </w:t>
      </w:r>
      <w:r w:rsidR="007D4DB8" w:rsidRPr="0091517B">
        <w:rPr>
          <w:rStyle w:val="Bodytext6"/>
          <w:color w:val="000000"/>
        </w:rPr>
        <w:t xml:space="preserve">Государственный заказчик (государственный заказчик - координатор) программы является Министерство здравоохранения Республики Тыва. </w:t>
      </w:r>
    </w:p>
    <w:p w14:paraId="0E3EC105" w14:textId="77777777" w:rsidR="007D4DB8" w:rsidRPr="0091517B" w:rsidRDefault="007D4DB8" w:rsidP="00D75FE5">
      <w:pPr>
        <w:ind w:firstLine="360"/>
        <w:jc w:val="both"/>
        <w:rPr>
          <w:sz w:val="26"/>
          <w:szCs w:val="26"/>
        </w:rPr>
      </w:pPr>
      <w:r w:rsidRPr="0091517B">
        <w:rPr>
          <w:sz w:val="26"/>
          <w:szCs w:val="26"/>
        </w:rPr>
        <w:t xml:space="preserve">Основные разработчики и исполнители Программы - Министерство здравоохранения Республики Тыва, </w:t>
      </w:r>
      <w:r w:rsidR="00902DCD" w:rsidRPr="0091517B">
        <w:rPr>
          <w:sz w:val="26"/>
          <w:szCs w:val="26"/>
        </w:rPr>
        <w:t>Министерство сельского хозяйства и продовольствия Республики Тыва, Министерство образования Республики Тыва, Министерство труда и социальной политики Республики Тыва, Министерство спорта Республики Тыва, Министерство цифрового развития  Республики Тыва, Министерство культуры и туризма Республики Тыва, Служба по лицензированию и надзору отдельных видов деятельности Республики Тыва, Управление записи актов гражданского состояния Республики Тыва (Агентство), государственное бюджетное научно-исследовательское и образовательное учреждение «Тувинский институт гуманитарных и прикладных социально-экономических исследований при Правительстве Республики Тыва», Министерство внутренних дел по Республике Тыва (по согласованию)</w:t>
      </w:r>
      <w:r w:rsidRPr="0091517B">
        <w:rPr>
          <w:sz w:val="26"/>
          <w:szCs w:val="26"/>
        </w:rPr>
        <w:t>.</w:t>
      </w:r>
    </w:p>
    <w:p w14:paraId="187F8F9F" w14:textId="77777777" w:rsidR="007D4DB8" w:rsidRPr="0091517B" w:rsidRDefault="007D4DB8" w:rsidP="00D75FE5">
      <w:pPr>
        <w:ind w:firstLine="360"/>
        <w:jc w:val="both"/>
        <w:rPr>
          <w:sz w:val="26"/>
          <w:szCs w:val="26"/>
        </w:rPr>
      </w:pPr>
      <w:r w:rsidRPr="0091517B">
        <w:rPr>
          <w:b/>
          <w:sz w:val="26"/>
          <w:szCs w:val="26"/>
        </w:rPr>
        <w:t>Сроки и этапы</w:t>
      </w:r>
      <w:r w:rsidRPr="0091517B">
        <w:rPr>
          <w:sz w:val="26"/>
          <w:szCs w:val="26"/>
        </w:rPr>
        <w:t xml:space="preserve"> реализации государственной программы – </w:t>
      </w:r>
      <w:r w:rsidR="006804D5" w:rsidRPr="0091517B">
        <w:rPr>
          <w:sz w:val="26"/>
          <w:szCs w:val="26"/>
        </w:rPr>
        <w:t xml:space="preserve">2021-2025 </w:t>
      </w:r>
      <w:r w:rsidRPr="0091517B">
        <w:rPr>
          <w:sz w:val="26"/>
          <w:szCs w:val="26"/>
        </w:rPr>
        <w:t>годы.</w:t>
      </w:r>
    </w:p>
    <w:p w14:paraId="70B58014" w14:textId="77777777" w:rsidR="00902DCD" w:rsidRPr="0091517B" w:rsidRDefault="00D75FE5" w:rsidP="00D75FE5">
      <w:pPr>
        <w:widowControl w:val="0"/>
        <w:autoSpaceDE w:val="0"/>
        <w:autoSpaceDN w:val="0"/>
        <w:adjustRightInd w:val="0"/>
        <w:ind w:firstLine="360"/>
        <w:jc w:val="both"/>
        <w:rPr>
          <w:b/>
          <w:sz w:val="26"/>
          <w:szCs w:val="26"/>
        </w:rPr>
      </w:pPr>
      <w:r w:rsidRPr="0091517B">
        <w:rPr>
          <w:b/>
          <w:sz w:val="26"/>
          <w:szCs w:val="26"/>
        </w:rPr>
        <w:t>О</w:t>
      </w:r>
      <w:r w:rsidR="007D4DB8" w:rsidRPr="0091517B">
        <w:rPr>
          <w:b/>
          <w:sz w:val="26"/>
          <w:szCs w:val="26"/>
        </w:rPr>
        <w:t>сновные цели</w:t>
      </w:r>
      <w:r w:rsidR="00902DCD" w:rsidRPr="0091517B">
        <w:rPr>
          <w:b/>
          <w:sz w:val="26"/>
          <w:szCs w:val="26"/>
        </w:rPr>
        <w:t>:</w:t>
      </w:r>
    </w:p>
    <w:p w14:paraId="7DFF7DBE"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сохранение и улучшение здоровья и жизни людей, сокращение прямых и косвенных потерь общества за счет снижения заболеваемости и смертности населения вследствие употребления алкогольных изделий;</w:t>
      </w:r>
    </w:p>
    <w:p w14:paraId="4D87D33D"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улучшение демографической ситуации на территории Республики Тыва за счет сокращения потребления населением алкоголя, раннего выявления лиц из группы риска, лечения и реабилитации больных наркологического профиля, а также предотвращения социальных проблем, вызванных чрезмерным употреблением алкогольных напитков;</w:t>
      </w:r>
    </w:p>
    <w:p w14:paraId="6EBFB6AE"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обеспечение условий для приостановления роста злоупотреблений наркотиками и их незаконного оборота, сокращение распространения наркомании и связанных с ними негативных социальных последствий.</w:t>
      </w:r>
    </w:p>
    <w:p w14:paraId="4BD02427" w14:textId="77777777" w:rsidR="007D4DB8" w:rsidRPr="0091517B" w:rsidRDefault="00902DCD" w:rsidP="00D75FE5">
      <w:pPr>
        <w:widowControl w:val="0"/>
        <w:autoSpaceDE w:val="0"/>
        <w:autoSpaceDN w:val="0"/>
        <w:adjustRightInd w:val="0"/>
        <w:ind w:firstLine="360"/>
        <w:jc w:val="both"/>
        <w:rPr>
          <w:b/>
          <w:sz w:val="26"/>
          <w:szCs w:val="26"/>
        </w:rPr>
      </w:pPr>
      <w:r w:rsidRPr="0091517B">
        <w:rPr>
          <w:b/>
          <w:sz w:val="26"/>
          <w:szCs w:val="26"/>
        </w:rPr>
        <w:t>З</w:t>
      </w:r>
      <w:r w:rsidR="007D4DB8" w:rsidRPr="0091517B">
        <w:rPr>
          <w:b/>
          <w:sz w:val="26"/>
          <w:szCs w:val="26"/>
        </w:rPr>
        <w:t>адачи государственной программы</w:t>
      </w:r>
      <w:bookmarkStart w:id="1" w:name="sub_227"/>
      <w:bookmarkEnd w:id="0"/>
      <w:r w:rsidRPr="0091517B">
        <w:rPr>
          <w:b/>
          <w:sz w:val="26"/>
          <w:szCs w:val="26"/>
        </w:rPr>
        <w:t>:</w:t>
      </w:r>
    </w:p>
    <w:p w14:paraId="0B07B839"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совершенствование системы профилактической работы: создание позитивного информационного поля с формированием антиалкогольного мировоззрения; внедрение новых проектов профилактических программ в трудовых и учебных коллективах;</w:t>
      </w:r>
    </w:p>
    <w:p w14:paraId="42332432"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совершенствование системы раннего выявления больных на начальных этапах формирования заболевания и групп риска;</w:t>
      </w:r>
    </w:p>
    <w:p w14:paraId="3F006290"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совершенствование трехуровневой системы оказания наркологической помощи и внедрение принципов этапности лечебно-реабилитационного процесса;</w:t>
      </w:r>
    </w:p>
    <w:p w14:paraId="0CD20455"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создание системы медико-психологической и медико-социальной реабилитации, профессиональной подготовки, переподготовки и трудоустройства больных наркологического профиля;</w:t>
      </w:r>
    </w:p>
    <w:p w14:paraId="6FFCF86F"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повышение квалификации врачей психиатров-наркологов, психологов, специалистов по социальной работе, специалистов заинтересованных ведомств, работающих в области профилактики зависимого поведения;</w:t>
      </w:r>
    </w:p>
    <w:p w14:paraId="56D3A612"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lastRenderedPageBreak/>
        <w:t>создание и реализация комплекса мер по пресечению незаконного распространения наркотиков и их прекурсоров;</w:t>
      </w:r>
    </w:p>
    <w:p w14:paraId="1096E22D"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обеспечение государственного контроля за легальным оборотом наркотиков, их прекурсоров;</w:t>
      </w:r>
    </w:p>
    <w:p w14:paraId="076F7F77"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развитие региональной системы профилактики немедицинского потребления наркотиков с приоритетом мероприятий первичной профилактики;</w:t>
      </w:r>
    </w:p>
    <w:p w14:paraId="5B79A4A9"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организация подготовки специалистов в области профилактики наркомании;</w:t>
      </w:r>
    </w:p>
    <w:p w14:paraId="64AEDC95"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организация комплексной системы реабилитации и ресоциализации наркологических больных</w:t>
      </w:r>
      <w:r w:rsidR="00B2363B" w:rsidRPr="0091517B">
        <w:rPr>
          <w:sz w:val="26"/>
          <w:szCs w:val="26"/>
        </w:rPr>
        <w:t>.</w:t>
      </w:r>
    </w:p>
    <w:p w14:paraId="23511D44" w14:textId="77777777" w:rsidR="00B2363B" w:rsidRPr="0091517B" w:rsidRDefault="00B2363B" w:rsidP="00902DCD">
      <w:pPr>
        <w:widowControl w:val="0"/>
        <w:autoSpaceDE w:val="0"/>
        <w:autoSpaceDN w:val="0"/>
        <w:adjustRightInd w:val="0"/>
        <w:ind w:firstLine="360"/>
        <w:jc w:val="both"/>
        <w:rPr>
          <w:sz w:val="26"/>
          <w:szCs w:val="26"/>
        </w:rPr>
      </w:pPr>
    </w:p>
    <w:p w14:paraId="79DC8B12" w14:textId="77777777" w:rsidR="00B2363B" w:rsidRPr="0091517B" w:rsidRDefault="00B2363B" w:rsidP="00902DCD">
      <w:pPr>
        <w:widowControl w:val="0"/>
        <w:autoSpaceDE w:val="0"/>
        <w:autoSpaceDN w:val="0"/>
        <w:adjustRightInd w:val="0"/>
        <w:ind w:firstLine="360"/>
        <w:jc w:val="both"/>
        <w:rPr>
          <w:b/>
          <w:sz w:val="26"/>
          <w:szCs w:val="26"/>
        </w:rPr>
      </w:pPr>
      <w:r w:rsidRPr="0091517B">
        <w:rPr>
          <w:b/>
          <w:sz w:val="26"/>
          <w:szCs w:val="26"/>
        </w:rPr>
        <w:t>2. Результаты реализации государственной программы в отчетном году.</w:t>
      </w:r>
    </w:p>
    <w:p w14:paraId="1CD03BC9" w14:textId="77777777" w:rsidR="00B2363B" w:rsidRPr="0091517B" w:rsidRDefault="00B2363B" w:rsidP="00902DCD">
      <w:pPr>
        <w:widowControl w:val="0"/>
        <w:autoSpaceDE w:val="0"/>
        <w:autoSpaceDN w:val="0"/>
        <w:adjustRightInd w:val="0"/>
        <w:ind w:firstLine="360"/>
        <w:jc w:val="both"/>
        <w:rPr>
          <w:sz w:val="26"/>
          <w:szCs w:val="26"/>
        </w:rPr>
      </w:pPr>
    </w:p>
    <w:p w14:paraId="7B924670"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Подпрограмма 1 «Первичная, вторичная, третичная профилактика заболеваний наркологического профиля» -12 пунктов.</w:t>
      </w:r>
    </w:p>
    <w:p w14:paraId="35A52E46"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Целевая группа воздействия: дети, подростки, молодежь и взрослое население, не подверженные воздействию употребления психоактивных веществ, не имеющие вредных привычек.</w:t>
      </w:r>
    </w:p>
    <w:p w14:paraId="1CED0960"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Подпрограмма включает мероприятия, направленные на профилактику употребления психоактивных веществ в организованных трудовых коллективах в общеобразовательных, средних и высших учебных заведениях, на проведение различных акций, направленных на формирование здорового образа жизни у указанных групп населения; раннее выявление у работников (учащихся) в организованных коллективах медицинских, психологических и социальных проблем, расстройств адаптации, связанных с повышенной нагрузкой, стрессовыми ситуациями на работе и в семье, а также раннее выявление групп риска.</w:t>
      </w:r>
    </w:p>
    <w:p w14:paraId="12D6ACA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18.05.2022 года в органе ЗАГС в г. Кызыле и Кызылском районе Министерства юстиции Республики Тыва для молодых пар, подавших заявления на государственную регистрацию брака, проведена открытая лекция-беседа по профилактике злоупотребления алкогольной и спиртосодержащей продукции, а также пропаганды безалкогольных свадебных торжеств.  В мероприятии приняли участие: заместитель министра юстиции Республики Тыва Москаленко Т.Н., представитель духовенства Тензин Чымба Башкы (Сандык Буян), доктор теологии  Бичелдей У.П., заведующая социально-психологической службы ГБУ «Реснаркодиспансер» Чульдум О.Б. и директор ГБУ РТ «Республиканский центр мониторинга, анализа и ресурсного обеспечения»  Ондар Б.А. </w:t>
      </w:r>
    </w:p>
    <w:p w14:paraId="50A9DD2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Главной целью мероприятия является пропаганда безалкогольных свадебных торжеств в рамках  работы клуба «Молодая семья» для молодых пар, а также совершенствование и повышение эффективности работы по профилактике злоупотребления алкогольной и спиртосодержащей продукции, с распространением опыта работы данного клуба для молодых семей в территориальных органах ЗАГС республики.</w:t>
      </w:r>
    </w:p>
    <w:p w14:paraId="1F9514C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Встреча прошла в форме профилактической открытой лекции-беседы с просвещением актуализации традиционных ценностей семейного образа жизни и их популяризации в молодежной среде, определения фундаментальных основ формирования благополучной молодой семьи, направленных на возрождение народных обычаев, на возвращение и актуализацию  нравственных устоев.</w:t>
      </w:r>
    </w:p>
    <w:p w14:paraId="3549FAD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26.06.2022 года в органе ЗАГС в г. Кызыле и Кызылском районе Министерства юстиции Республики Тыва в рамках работы клуба «Молодая семья» для молодых пар, подавших заявление на государственную регистрацию брака проведена открытая лекция-беседа по профилактике злоупотребления алкогольной и спиртосодержащей продукции, а также пропаганды безалкогольных свадебных торжеств. В мероприятии приняли участие сотрудник института гуманитарных и прикладных социально-экономических исследований Республики Тыва Бичелдей Ульяна Павловна.</w:t>
      </w:r>
    </w:p>
    <w:p w14:paraId="7228016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Главной целью мероприятия является пропаганда безалкогольных свадебных торжеств в рамках  работы клуба «Молодая семья» для молодых пар, а также совершенствование и </w:t>
      </w:r>
      <w:r w:rsidRPr="007D2420">
        <w:rPr>
          <w:sz w:val="26"/>
          <w:szCs w:val="26"/>
        </w:rPr>
        <w:lastRenderedPageBreak/>
        <w:t>повышение эффективности работы по профилактике злоупотребления алкогольной и спиртосодержащей продукции, с распространением опыта работы данного клуба для молодых семей в территориальных органах ЗАГС республики.</w:t>
      </w:r>
    </w:p>
    <w:p w14:paraId="03CBF38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Встреча прошла в форме профилактической открытой лекции-беседы с просвещением актуализации традиционных ценностей семейного образа жизни и их популяризации в молодежной среде, определения фундаментальных основ формирования благополучной молодой семьи, направленных на возрождение народных обычаев, на возвращение и актуализацию  нравственных устоев.</w:t>
      </w:r>
    </w:p>
    <w:p w14:paraId="424AC47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05.09.2022 года органом ЗАГС в Каа-Хемском районе совместно с органом культуры, при участии МБОУ СОШ № 1 Каа-Хемского района и народного театра «Овация» создан видеоролик на тему «Стоп наркотикам!».</w:t>
      </w:r>
    </w:p>
    <w:p w14:paraId="49608A3C"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15.11.2022 года в органе ЗАГС Министерства   юстиции   Республики   Тыва в  Овюрском  районе  прошла  лекция  на  тему  «Сарыг  шажын  оореди   болгаш араганын хоразынын дугайында». Слушателями лекции были учащиеся 5 класса Солчурской средней школы Овюрского района.  К 105-летнему юбилею органов ЗАГС России учащихся ознакомили с историей образования органов ЗАГС в России и Республике Тыва.  Также были перечислены услуги предоставляемые органами ЗАГС и законы которыми руководствуются органы ЗАГС при работе.</w:t>
      </w:r>
    </w:p>
    <w:p w14:paraId="17A3FAB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10.12.2022 года Министерством юстиции Республики Тыва проведено спортивное мероприятие «Молодая семья-спортивная семья», молодые семьи приехавшие из Бай-Тайгинского, Чаа-Хольского, Тандинского районов и г.Кызыла соревновались друг с другом в скорости,ловкости и выносливости. </w:t>
      </w:r>
    </w:p>
    <w:p w14:paraId="08D4F214" w14:textId="79CAD82D"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Мероприятие проводилось в целях поддержки здорового образа жизни молодых семей, укрепления института семьи и пропаганда образцовых молодых семей.</w:t>
      </w:r>
    </w:p>
    <w:p w14:paraId="6C57AF52" w14:textId="7F92F1C1"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С июня по декабрь органами ЗАГС Министерства юстиции Республики Тыва проведены профилактические беседы по злоупотреблению алкогольной и спиртосодержащей продукции с 1760 парами, желающими заключить брак, с целью популяризации здорового образа жизни и пропаганды безалкогольных свадебных торжеств.  </w:t>
      </w:r>
    </w:p>
    <w:p w14:paraId="7AEDD69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Об объемах реализации алкогольной продукции, в том числе пива и пивных напитков январь-октябрь по данным государственных систем ЕМИСС и ЕГАИС по Республике Тыва:</w:t>
      </w:r>
    </w:p>
    <w:p w14:paraId="114F7917"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алкогольная продукция (без пива, напитков, изготовляемых на основе пива, сидра, пуаре и медовухи) - всего 37,364 декалитров;</w:t>
      </w:r>
    </w:p>
    <w:p w14:paraId="30E52D6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пиво и пивные напитки-всего 222,4096 декалитров;</w:t>
      </w:r>
    </w:p>
    <w:p w14:paraId="630C0EF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сидр, пуаре, медовуха всего 0,434 декалитров.</w:t>
      </w:r>
    </w:p>
    <w:p w14:paraId="60A773FF" w14:textId="77777777" w:rsidR="007D2420" w:rsidRPr="007D2420" w:rsidRDefault="007D2420" w:rsidP="007D2420">
      <w:pPr>
        <w:widowControl w:val="0"/>
        <w:autoSpaceDE w:val="0"/>
        <w:autoSpaceDN w:val="0"/>
        <w:adjustRightInd w:val="0"/>
        <w:ind w:firstLine="360"/>
        <w:jc w:val="both"/>
        <w:rPr>
          <w:sz w:val="26"/>
          <w:szCs w:val="26"/>
        </w:rPr>
      </w:pPr>
    </w:p>
    <w:p w14:paraId="1319DC0D"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14 февраля на онлайн-платформе ZOOM проведен Урок мужества, посвященный Дню защитника Отечества и 33-й годовщине вывода советских войск из Афганистана с приглашением ветеранов боевых действий в Афганистане Сергея Дондуковича Монгуш и Виктора Сыратовича Оюн. Всего охват составил 115 обучающихся. Также видео проведенного урока мужества выставлено на официальной странице министерства.</w:t>
      </w:r>
    </w:p>
    <w:p w14:paraId="621B8D1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С 11 марта по 9 мая с целью развития у обучающихся активной гражданской позиции, формирования образа истинного патриота и защитника Родины, обогащения эмоционального мира и формирования нравственных чувств, развития морального сознания личности, в образовательных организациях республики проведены уроки мужества «Герои нашего времени», «О военных врачах», «Герой нашего времени. Алексей Панкратов»: информационные технологии «Вклад России в сферу ИТ»; урок «Добровольчество», урок «Крымская весна», «Русская весна», «Гибридные войны», «Фейковые новости»; единый урок, посвященный Дню памяти о геноциде советского народа нацистами и их пособниками в годы ВОВ; родительское собрание «Культурное наследие»; внеклассное мероприятие «Ценности и героизм»; онлайн урок «История </w:t>
      </w:r>
      <w:r w:rsidRPr="007D2420">
        <w:rPr>
          <w:sz w:val="26"/>
          <w:szCs w:val="26"/>
        </w:rPr>
        <w:lastRenderedPageBreak/>
        <w:t>космонавтики»; урок «Антироссийские и экономические санкции и их влияние на отечественную экономику»; онлайн урок «Детская и подростковая литература». Данные уроки, мероприятия проведены в форме бесед, где педагоги образовательных организаций дали возможность обучающимся понять, что наша великая Родина – Россия – всегда стоит на защите интересов народов, нуждающихся в помощи. И сегодня российская армия помогает народу Донбасса и всей Украины обрести безопасность и уверенность в завтрашнем дне. Охват участников в данных уроках всего 61664 обучающихся.</w:t>
      </w:r>
    </w:p>
    <w:p w14:paraId="560108F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сентябре на базе Республиканского центра развития дополнительного образования прошел VI республиканский военно-патриотический сбор среди юношей допризывного возраста, в рамках реализации губернаторского проекта «Тува – территория мужества», где принимают участие 42 чел., 6 команд.</w:t>
      </w:r>
    </w:p>
    <w:p w14:paraId="00C2DD5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республике 175 общеобразовательных организаций. Из них в 153 ОО созданы школьные спортивные клубы (далее – ШСК) в городской местности – 29 ШСК, в сельской местности – 124 ШСК. В 2021 г. официально зарегистрированы во Всероссийском реестре (перечень) школьных спортивных клубов (ШСК). 147 ШСК в виде общественных объединений и 5 в качестве структурного подразделения. В ШСК ОО проводятся 849 спортивных секций по 27 различным видам спорта с общим охватом 21014 обучающихся, из них 1024 учащихся состоят на различных видах профилактических учетах (АППГ 2020 г.- 144 ШСК с общим охватом 16792 детей).</w:t>
      </w:r>
    </w:p>
    <w:p w14:paraId="4EB2A0C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Количество дошкольников, посещающие спортивные кружки и внеурочные занятия по спортивно-оздоровительной направленности от 3 до 7 лет составляет 6586 (26 %) от общего количества дошкольников (25715).</w:t>
      </w:r>
    </w:p>
    <w:p w14:paraId="35CFFA3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Количество обучающихся занимающихся разными видами спорта в общеобразовательных организациях РТ от 6 до 18 лет:</w:t>
      </w:r>
    </w:p>
    <w:p w14:paraId="06C0080D"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волейбол – 12003; баскетбол – 11207; футбол – 13473; шахматы – 17603;</w:t>
      </w:r>
    </w:p>
    <w:p w14:paraId="100180F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легкая атлетика – 19006; плавание – 1040; настольный теннис – 4277;</w:t>
      </w:r>
    </w:p>
    <w:p w14:paraId="24BC4318"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спортивное ориентирование – 453; спортивный туризм – 209; национальная</w:t>
      </w:r>
    </w:p>
    <w:p w14:paraId="6566A34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борьба «Хуреш» - 10348; самбо – 126; кикбоксинг – 414; бокс – 572; лыжный спорт – 3131; карате – 95; вольная борьба – 1815; сумо – 53; хоккей с мячом –</w:t>
      </w:r>
    </w:p>
    <w:p w14:paraId="2D9266B5"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478; стрельба из лука – 216; стрельба из национального лука – 383;</w:t>
      </w:r>
    </w:p>
    <w:p w14:paraId="647B0305"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пионербол – 5200; дзюдо – 268; скалолазание – 76; ушу – 109; спортивные</w:t>
      </w:r>
    </w:p>
    <w:p w14:paraId="5E2FCBC7"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танцы – 345; регби – 51; рукопашный бой – 416 и шашки – 14313.</w:t>
      </w:r>
    </w:p>
    <w:p w14:paraId="6AA97FE3"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Во всех образовательных организациях все спортивные кружки, секции и внеурочные занятия по спортивной направленности проводятся на бесплатной основе, за исключением автономных образовательных учреждений г. Кызыла.</w:t>
      </w:r>
    </w:p>
    <w:p w14:paraId="3DC7AB6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подведомственных учреждениях Министерства спорта Республики Тыва тренируются 12915 детей на постоянной основе. Из них из неблагополучных семей более 60 детей. По желанию дети ходят на бесплатные секции по видам спорта: национальная борьба хуреш; стрельба из национального лука, национальные шахматы, сумо, ушу, каратэ, тхэквондо.</w:t>
      </w:r>
    </w:p>
    <w:p w14:paraId="50A38091" w14:textId="464B2050"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За январь- декабрь 2022г. </w:t>
      </w:r>
      <w:r>
        <w:rPr>
          <w:sz w:val="26"/>
          <w:szCs w:val="26"/>
        </w:rPr>
        <w:t>р</w:t>
      </w:r>
      <w:r w:rsidRPr="007D2420">
        <w:rPr>
          <w:sz w:val="26"/>
          <w:szCs w:val="26"/>
        </w:rPr>
        <w:t xml:space="preserve">азработан и утвержден комплексный план мероприятий ГБУЗ РТ «Реснаркодиспансер»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 </w:t>
      </w:r>
    </w:p>
    <w:p w14:paraId="2B88095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Кинолектории 253/17912 (АППГ - 171/6389) с показом мультфильмов образовательно-познавательного характера, слайдовых материалов и агитационно-пропагандным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w:t>
      </w:r>
    </w:p>
    <w:p w14:paraId="1CDB90E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 в общеобразовательных школах г.Кызыла 60 лекций с охватом 2618 учащихся: СОШ №2 (5/158), №3 (5/386), №4 (8/140), №5 (9/375), №7 (2/64), №8 (5/129), №9 (11/282); №12 (1/58), №17 (2/39), №18 (5/470), ГАНОУ РТ «ТРЛ-И» (8/251), в Библ.Чуковского для </w:t>
      </w:r>
      <w:r w:rsidRPr="007D2420">
        <w:rPr>
          <w:sz w:val="26"/>
          <w:szCs w:val="26"/>
        </w:rPr>
        <w:lastRenderedPageBreak/>
        <w:t xml:space="preserve">старшеклассников СОШ №1 (1/34), Кызылское президентское кадетское училище (1/40); </w:t>
      </w:r>
    </w:p>
    <w:p w14:paraId="2E527AC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Школы–интернаты (8/197): ГБОУ РТ ШИ для детей с нарушением слуха 1 лекция с охватом 35 детей; ГБНОУ РТ РШИИ (2/54); ГБОУ Республиканская школа интернат «Тувинский кадетский корпус» (4/102); Для детей ЦСПСиД Чаа-Хольского кожууна: 1/6</w:t>
      </w:r>
    </w:p>
    <w:p w14:paraId="2D3E13F8"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Всего в детских оздоровительных лагерях прочитано 35 кинолекториев с охватом 2211 детей: С проведением ЗА ИЮНЬ месяц в 2 детских оздоровительных лагерях «Орленок», Байлак, Метталлург, Чагытай 2 кинолектория с охватом 275 детей: - в пришкольном лагере № 4 г.Кызыл (1/25); 23.06.2022 Лекция в лагерях Орленок, Чагытай, Металлург, Байлак - 1/250. С проведением ЗА ИЮЛЬ месяц в 11 детских оздоровительных лагерях Барун-Хемчикском районе в лагерях Шолбан-ак и Таежный, в ДОЛ «Орленок», Байлак-, Метталлург, Чагытай, в Тес-Хемском, Эрзинском, Улуг-Хемском, Кызылском, Каа-Хемском районах 24 кинолекториев с охватом 1176 детей: 1) 29.06.22 ДОЛ «Шолбан-Ак» Барун-Хемчикский район - 2/80; 2) 29.06.22 ДОЛ «Таежный» Барун-Хемчикский район -2/90; 3) 11.07.22 ДОЛ «Орленок» - 2/100; 4) 11.07.22 ДОЛ «Байлак» - 2/100; 5) 11.07.22 ДОЛ «Чагытай» -2/100; 6) 11.07.22 ДОЛ «Металлург»-2/100; 7) 12.07.22 Стационарный лагерь «Сайлык» Тес-Хемский район - 2/110; 8) 12.07.22 Cтационарный лагерь «Отчугаш» Эрзинский район- 2/110; 9) 14.07.22 ДОЛ «Чодураа» Улуг-Хемский район - 3/90; 10) 19.07.22 ДОЛ «Юность» Кызылский район- 3/216; 11) 21.07.22 ДОЛ «Бельбей» Каа-Хемский район - 2/80. ЗА АВГУСТ месяц в 5 детских оздоровительных лагерях «Юность», Чагытай», «Шуралгак», «Сайлык», «Отчугаш»  9 кинолекториев с охватом 760 детей: 1)03.08.22 ДОЛ «Юность» г. Кызыл – 2/100, 2) 10.08.22 ДОЛ «Чагытай» - 2/320, 3) 11.08.22 ДОЛ «Шуралгак» Дзун-Хемчикский район 1/100, 4) 12.08.22 Стационарный лагерь «Сайлык» Тес-Хемский район-2/120; 5) 12.08.22 Стационарный лагерь «Отчугаш» Эрзинский район – 2/120</w:t>
      </w:r>
    </w:p>
    <w:p w14:paraId="4190D07C"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в ССУЗах 36 лекций с охватом 1228 студентов: ГБПОУ РТ «Политехническом техникум» (5/91), Тув. строит. техникум (5/116); Медколледж (4/151), ГАПОУ РТ «Кызылский транспортный техникум» (2/42), Тувинский техникум информационных технологий (3/125), Тувинский С-Х техникум (общежитие 3/106), Тувинский С-Х техникум 3/80); ПУ г. Чадан (1/30), ПУ г. Шагонар (1/20), ГБПОУ РТ «Тувинский техникум предпринимательства» (2/30), ГБПОУ РТ «Кызылский колледж искусств им.Чыргал-оола» (2/45), Аграрный техникум с.Тээли (3/62).</w:t>
      </w:r>
    </w:p>
    <w:p w14:paraId="6B9AF225"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ВУЗ 3/330: ТГУ 2/80; ТГУ (КПИ, сельхоз, филфак, физкультурники) (1/250);</w:t>
      </w:r>
    </w:p>
    <w:p w14:paraId="3248722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Во время кураторских выездов 18 лекций с охватом 854 учащихся: в МБОУ Тоора-Хемская СОШ (2/164); СОШ с.Элегест Чеди-Хольского района (4/89), СОШ с.Балгазын (1/30), СОШ Бай-Хаак (1/28), Аграрный техникум с.Тээли (3/186), работникам соц. сферы Кызылского кожууна 1/17, Чеди-Хольский кожуун 1/5, КСОШ Кунгуртуг (3/95), СОШ №2 пгт Каа-Хем (1/190), СОШ пгт Каа-Хем (1/50).</w:t>
      </w:r>
    </w:p>
    <w:p w14:paraId="204EF2B2"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для учителей: в Лицее №9 1/119 чел.;</w:t>
      </w:r>
    </w:p>
    <w:p w14:paraId="0FC14B9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для родителей 11 лекций с охватом 265 родителей: 11 школы (1/28), школы №3 (5/112), №5 (3/60), лицей 15 (1/50), для родителей детей, находящихся в соц.приюте поддержки семьи и детям пгт.Каа-Хем (1/15);</w:t>
      </w:r>
    </w:p>
    <w:p w14:paraId="057CB64C"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среди трудовых коллективов, населения 23/589: УФСИН РТ (1/18 сотрудников), среди населения с.Элегест Чеди-Хольского района (3/84), МТ СП РТ ГБУ РТ (4/27), Управление ЗАГС 1/20; Россгвардия по РТ 3/268, УФСБ по РТ-1\23, Библ.Чуковского (1/12), среди сотрудников РНД (8/132), Персонала ЦКБ Чаа-Хольского кожууна (1/5);</w:t>
      </w:r>
    </w:p>
    <w:p w14:paraId="1C6A331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 в системе уголовно-исполнительных учреждений всего 15 лекций с охватом 185 человек: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г.Кызыла (1/14), в УФСИН России совместно с сотрудниками Национальной библиотеки РТ (3/5), УФСИН среди осужденных женщин и мужчин 1/18, колония ИК-2 (1/13), УИН2 для условно осужденных (1/42), УФСИН ИК-1 </w:t>
      </w:r>
      <w:r w:rsidRPr="007D2420">
        <w:rPr>
          <w:sz w:val="26"/>
          <w:szCs w:val="26"/>
        </w:rPr>
        <w:lastRenderedPageBreak/>
        <w:t>(3/5), ФКУ УИИ УФСИН России по РТ для осужденных (2/21), ФКУ ИУ-1 для осужденных (1/16), УФИЦ ФКУ КП-3 (исправительный центра для осужденных) – (1/35).</w:t>
      </w:r>
    </w:p>
    <w:p w14:paraId="3135C228"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Для реабилитантов: 2/52</w:t>
      </w:r>
    </w:p>
    <w:p w14:paraId="76664E1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Для пациентов: 4/71;</w:t>
      </w:r>
    </w:p>
    <w:p w14:paraId="4DCEFF8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Клинические психологи и врачи-наркологи выступали в Онлайн режиме в прямом эфире: 7 выступлений с просмотром 11176 человек.</w:t>
      </w:r>
    </w:p>
    <w:p w14:paraId="32D913C5"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Работа с семьями с детьми, в том числе находящимся в социально-опасном положении организовано в 19 муниципальных образованиях в составе центров социальной помощи семье и детям при службах социального сопровождения семей с детьми. За 12 месяцев 2022 года на социальном сопровождении Центров социальной помощи семье и детям находились 3640 (АППГ- 5128) семей, в них 13102 (АППГ - 16461) детей, в том числе семьи, находящиеся в социально опасном положении (СОП) 506 (АППГ-494), в них детей 1478 (АППГ-1390). Поставлено на социальное сопровождение 198 (АППГ-209) семей, находящихся в социально опасном положении, в них детей 613 (АППГ-589). </w:t>
      </w:r>
    </w:p>
    <w:p w14:paraId="4CD83D1D"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С целью своевременного выявления семей и несовершеннолетних, находящихся в социально опасном положении, нарушения законных прав и интересов профилактики насилия в семье, жестокого обращения с детьми 19 социальными учреждениями за отчетный период проведено 63568 патронажей, из них совместно с субъектами профилактики 34850. Всего оказано 31774 социальных услуг, из них социально-медицинские - 5648 (АППГ-10705), психологические-5897 (АПГГ-9558), педагогические- 7723 (АППГ- 8447), юридические - 6841 (АППГ-6502), социально-бытовые-5665 (АППГ-10746). Оказано содействие в трудоустройстве (содействие в поиске работы, подготовка резюме, направление ходатайства в центры занятости населения) – 145 гражданам (АППГ-219), в направлении на лечение в наркологию -  154 гражданам (180).</w:t>
      </w:r>
    </w:p>
    <w:p w14:paraId="1EAD657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являются визитирование в семьи, мониторинг пропусков. С 19 сентября начато анкетирование, по итогам которого на индивидуальное психологическое сопровождение будут взяты несовершеннолетние, имеющие проблемы в развитии и поведении. Социальными педагогами и социальными работниками на постоянной основе проводятся посещения в социально-неблагополучные семьи, составляются акты обследований жилищно-бытовых условий, проводятся разъяснительные беседы с пьющими родителями, в некоторых случаях подаются представления в территориальные КДНиЗП. </w:t>
      </w:r>
    </w:p>
    <w:p w14:paraId="7D1B521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рамках Месячника психологической безопасности посещены 940 семей, находящихся в трудной жизненной ситуации.</w:t>
      </w:r>
    </w:p>
    <w:p w14:paraId="1C29027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проведены родительские собрания, всеобучи и индивидуальные консультации с родителями/законными представителями несовершеннолетних по вопросам воспитания детей и профилактике совершения ими правонарушений. Педагогами-психологами и классными руководителями в целях повышения компетенций родителей по вопросам конструктивного общения с детьми-подростками и преодолению семейных конфликтов на постоянной основе проводится просветительская работа, даются рекомендации в индивидуальном порядке, охвачено более 2 тыс. чел.</w:t>
      </w:r>
    </w:p>
    <w:p w14:paraId="6C514FD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ГБУ РЦПМСС «Сайзырал» в социальных сетях проведены 51 прямой эфир обучающего характера для родителей по следующим темам: «Психогигиена в социальных сетях», «Методы конструктивного взаимодействия с подростками», «Нарушение иерархии семейной системы», «Рекомендации педагога-психолога родителям подростка», «Формирование навыков отказа», «О работе консультационных центров, оказывающих психолого-педагогическую, методическую и консультативную помощь родителям, о работе телефона доверия 88002000122», общее число подключений 458.</w:t>
      </w:r>
    </w:p>
    <w:p w14:paraId="06711AE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Проведены так же практикумы для родителей «Трудности «перевода» поведения </w:t>
      </w:r>
      <w:r w:rsidRPr="007D2420">
        <w:rPr>
          <w:sz w:val="26"/>
          <w:szCs w:val="26"/>
        </w:rPr>
        <w:lastRenderedPageBreak/>
        <w:t>детей», «О методах конструктивного общения, эффективного воспитания», мастермайнды по профилактике психоактивных веществ и психологической поддержке подростков в кризисных ситуациях, мастер-классы по циклу «Платформа семьи» и упражнение «Распутай клубок», основанный на методе ассоциативных слов, где приняли участие 229 чел.</w:t>
      </w:r>
    </w:p>
    <w:p w14:paraId="3C21556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вебинары «Платформа семьи», «Различаем звуки», всего приняли участие 37 чел.</w:t>
      </w:r>
    </w:p>
    <w:p w14:paraId="65D6093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тренинги по гармонизации детско-родительских отношений «Тропинка родительских любви», «Заботливый родитель», всего охвачено 33 чел.  (МБОУ СОШ сс. Арыг-Узю, Торгалыг).</w:t>
      </w:r>
    </w:p>
    <w:p w14:paraId="5F2C50A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для замещающих семей, во избежание негативных явлений в воспитании детей проводится обучение по комплексной программе «Шаг за шагом к дому». Данная программа направлена на психологическую подготовку принимающей семьи и граждан, желающих принять в свои семьи детей-сирот и детей, оставшихся без попечения родителей. Всего прошли обучение 187 чел., проведен тренинг для приемных семей, всего приняли участие 26 чел.</w:t>
      </w:r>
    </w:p>
    <w:p w14:paraId="42200AE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ноябре – декабре проведен семинар «Заботливый родитель» для 523 родителей Эрзинского, Бай-Тайгинского, Овюрского, Тес-Хемского, Тандынского, Кызылского, Чеди-Хольского кожуунов и г. Ак-Довурака. Для родителей студентов профессиональных образовательных организаций семинар по распознаванию признаков суицидального поведения проведен с охватом 1457 чел.</w:t>
      </w:r>
    </w:p>
    <w:p w14:paraId="624F7578"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Также консультационными центрами систематически оказываются психолого-педагогическая, методическая и консультативная помощь родителям, а также гражданам, желающим принять на воспитание в свои семьи детей, оставшихся без попечения родителей.</w:t>
      </w:r>
    </w:p>
    <w:p w14:paraId="2E5C4A5E" w14:textId="5867D4FE"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За январь-декабрь 2022г. </w:t>
      </w:r>
      <w:r>
        <w:rPr>
          <w:sz w:val="26"/>
          <w:szCs w:val="26"/>
        </w:rPr>
        <w:t>в</w:t>
      </w:r>
      <w:r w:rsidRPr="007D2420">
        <w:rPr>
          <w:sz w:val="26"/>
          <w:szCs w:val="26"/>
        </w:rPr>
        <w:t xml:space="preserve"> республике лицензию по проведению медицинского освидетельствования на состояние опьянения имеют ГБУЗ РТ «Реснаркодиспансер» и в 17 районных больницах. </w:t>
      </w:r>
    </w:p>
    <w:p w14:paraId="259DC49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Для стандарта оснащения кабинета врача-психиатра нарколога, согласно приказа Министерства здравоохранения РФ от 30 декабря 2015 г. N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требуется не менее 2 приборов для определения алкоголя в выдыхаемом воздухе с учетом ежегодной поверки анализаторов. </w:t>
      </w:r>
    </w:p>
    <w:p w14:paraId="308B1FBC"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Для стандарта оснащения кабинета врача психиатра- нарколога, согласно приложению № 6 Приказа МЗ РФ № 1034н, требуется не менее 2 приборов для определения алкоголя в выдыхаемом воздухе. </w:t>
      </w:r>
    </w:p>
    <w:p w14:paraId="644D2B1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Алкометры имеются во всех кожуунах, согласно приказа 620пр/22 от 12.05.2022 г., но все без принтера (из-за этого принтера не рабочем состоянии).</w:t>
      </w:r>
    </w:p>
    <w:p w14:paraId="7F7AE93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В кабинете медицинского освидетельствования РНД для установления факта употребления алкоголя, наркотиков, ненаркотических ПАВ и опьянения за 2022 г. проведено всего 1144 медосвидетельствований (против – 1287 чел.), снижение составило на 11%. Из всех 1144 доставленных лиц, опьянений не установлено у 37% лиц (2022г - 424чел., 2021г – 425чел. – 33%), алкогольное опьянение установлено у 28% лиц (2022г – 320 чел., 2021г – 353 чел. – 27,4%), наркотическое опьянение установлено у 30,9% лиц (2022г – 353 чел., 2021г – 457 чел. – 35,5%), отказались от проведения освидетельствования 47 человек (2022г – 4,1%, 2021г – 52 чел. – 4%). </w:t>
      </w:r>
    </w:p>
    <w:p w14:paraId="2952F233"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Всего медицинское освидетельствование на состояние опьянения (наркотического, алкогольного, токсического) проведено 54 несовершеннолетним (2021г - 48), из них 8 детей до 14 лет (13) и 46 подросткам (35). Из них 1 ребенок до 14 лет и 1 подросток доставлены сотрудниками УФСКН (0), 21 подросток и 3 дети доставлены сотрудниками УВД (23/6д17п), 4 дети и 21 подростков - сотрудниками ОПДН (15/9п6д), 1 подросток по </w:t>
      </w:r>
      <w:r w:rsidRPr="007D2420">
        <w:rPr>
          <w:sz w:val="26"/>
          <w:szCs w:val="26"/>
        </w:rPr>
        <w:lastRenderedPageBreak/>
        <w:t>самообращению (0) и 2 подростков с других организаций (7п) (2021г - сотрудниками прокуратуры доставлен 1 подросток, сотрудниками ГИБДД – 2 несовершеннолетних, находились за рулем). 1 подросток отказался от сдачи мочи. Из освидетельствованных несовершеннолетних у 8 подростков установлено наркотическое опьянение каннабиноидом, у 1 подростка - синтетический наркотик, у 1 подростка установлено состояние алкогольного опьянения. Из них у 3 подростков, доставленных сотрудниками ОПДН, и 5 подростков, доставленных сотрудниками УВД установлено - НО, у 1 подростка, доставленного УФСКН обнаружен синтетический наркотик, у 1 подростка, доставленного УМВД установлено состояние алкогольного опьянения. (2021г - установлено состояние наркотического опьянения у 25 несовершеннолетних, из них у 23 подростков и 2 детей до 14 лет и состояние алкогольного опьянения у 1 подростка.</w:t>
      </w:r>
    </w:p>
    <w:p w14:paraId="6E225FF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Вместе с тем, из всех доставленных на освидетельствование, количество лиц с установленным алкогольным опьянением снизилось на 9,3% (с 353 до 320). Количество лиц у которых установлено состояние наркотического опьянения снизилось на 22,6% (с 457 до 353 чел.). </w:t>
      </w:r>
    </w:p>
    <w:p w14:paraId="37C8BE4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Из всех освидетельствованных лиц, 406 лиц (35,5%) доставлены сотрудниками ГИБДД (против 501 чел. – 38,9%), из них за совершение ДТП освидетельствовано – 46 водителей (против 64 лиц), из них установлено наркотическое опьянение – у 3 водителей (3), алкогольное опьянение у 7 водителей (2021 - 5), 2 отказа от освидетельствования (2021г-1). За совершение наезда на пешехода освидетельствованы 5 водителей (2021г - 22), у 1 из них определено наркотическое опьянение (2021г- 21 трезвых и 1 -АО). В связи с совершением ДТП со смертельным исходом освидетельствовано 9 водителей (10), у 8 водителей опьянений не установлено (против – 10, из них у 2-х водителей установлено состояние НО и у 8 лиц опьянений не установлено), 1 отказался от освидетельствования (0). </w:t>
      </w:r>
    </w:p>
    <w:p w14:paraId="2B399113" w14:textId="32BA5922"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За 12 месяцев 2022 г. </w:t>
      </w:r>
      <w:r>
        <w:rPr>
          <w:sz w:val="26"/>
          <w:szCs w:val="26"/>
        </w:rPr>
        <w:t xml:space="preserve">на содержание ГБУЗ РТ «Республиканский наркологический диспансер» </w:t>
      </w:r>
      <w:r w:rsidRPr="007D2420">
        <w:rPr>
          <w:sz w:val="26"/>
          <w:szCs w:val="26"/>
        </w:rPr>
        <w:t>израсходован 123895,050 тыс. рублей</w:t>
      </w:r>
    </w:p>
    <w:p w14:paraId="6357EFE4" w14:textId="6778C3DC"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стационаре РНД на 68 коек всего пролечено - 2453 наркологических больных, в том числе через отделение неотложной наркологической помощи на 8 койках всего пролечено – 960 больных (39,1%).</w:t>
      </w:r>
    </w:p>
    <w:p w14:paraId="3F9AF6E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отделении медицинской реабилитации (15 коек), которое находится в с Элегест, всего за 2022г прошли программу медицинской реабилитации 56 пациентов (против 60), из них 50 женщин, доля которых составила 89,3% (48ж/80%). С успешным окончанием курса реабилитации прошли 47 пациентов или 83,9% (53/88,3%), нарушением режима - 1 жен. (3), переводом в др. ЛПУ – 2 жен. (3), перевод в СО РНД – 1 (1), на амбулаторную реабилитацию - 1 жен., отказались от МР-2/1ж, по семейным обстоятельствам – 1м, 1 с продолжением обучения. С диагнозом F10.2 – 55 пациента, F10.1 – 1, потребителей наркотиков - 0 чел. (2021г-2). По направлению КДН и ЗП - 51 пациентов (54). По принудительному лечению – 1 пациент с алкогольной зависимостью (2021г - 2нп). Самостоятельно – 4. Средняя длительность стационарной реабилитации составила 97,9 дней (против – 94,4 дней).</w:t>
      </w:r>
    </w:p>
    <w:p w14:paraId="634DC1EE" w14:textId="77777777" w:rsidR="00057057" w:rsidRPr="0091517B" w:rsidRDefault="00057057" w:rsidP="00057057">
      <w:pPr>
        <w:widowControl w:val="0"/>
        <w:autoSpaceDE w:val="0"/>
        <w:autoSpaceDN w:val="0"/>
        <w:adjustRightInd w:val="0"/>
        <w:ind w:firstLine="360"/>
        <w:jc w:val="both"/>
        <w:rPr>
          <w:sz w:val="26"/>
          <w:szCs w:val="26"/>
        </w:rPr>
      </w:pPr>
    </w:p>
    <w:p w14:paraId="3389B473" w14:textId="4BB00197" w:rsidR="00902DCD" w:rsidRPr="0091517B" w:rsidRDefault="00902DCD" w:rsidP="00057057">
      <w:pPr>
        <w:widowControl w:val="0"/>
        <w:autoSpaceDE w:val="0"/>
        <w:autoSpaceDN w:val="0"/>
        <w:adjustRightInd w:val="0"/>
        <w:ind w:firstLine="360"/>
        <w:jc w:val="both"/>
        <w:rPr>
          <w:sz w:val="26"/>
          <w:szCs w:val="26"/>
        </w:rPr>
      </w:pPr>
      <w:r w:rsidRPr="0091517B">
        <w:rPr>
          <w:sz w:val="26"/>
          <w:szCs w:val="26"/>
        </w:rPr>
        <w:t xml:space="preserve">Подпрограмма 2 «Профилактика пьянства, алкоголизма и их медико-социальных последствий на территории Республики Тыва» </w:t>
      </w:r>
      <w:r w:rsidR="007D2420">
        <w:rPr>
          <w:sz w:val="26"/>
          <w:szCs w:val="26"/>
        </w:rPr>
        <w:t>7</w:t>
      </w:r>
      <w:r w:rsidRPr="0091517B">
        <w:rPr>
          <w:sz w:val="26"/>
          <w:szCs w:val="26"/>
        </w:rPr>
        <w:t xml:space="preserve"> пунктов. </w:t>
      </w:r>
    </w:p>
    <w:p w14:paraId="44DC77AB"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 xml:space="preserve">Подпрограмма включает в себя мероприятия, направленные на профилактику пьянства, алкоголизма и их медико-социальных последствий в Республике Тыва. </w:t>
      </w:r>
    </w:p>
    <w:p w14:paraId="41557E55"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За 2022 год специалистами Республиканского наркологического диспансера организовано и размещено 326 статей в интернете и социальных сетях (174), 15 телепередач (10) и 2 видеоролика, по радио – 7 выступление (6), статьи в газетах - 9 (4). </w:t>
      </w:r>
    </w:p>
    <w:p w14:paraId="07DC62B7"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по телевидению – 15 (10):</w:t>
      </w:r>
    </w:p>
    <w:p w14:paraId="2CC3C62C"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 25.12.21г –в Тыва медиагрупп: “Мама, не пей»: Истории, которые заставляют задуматься».</w:t>
      </w:r>
    </w:p>
    <w:p w14:paraId="6D964898"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2) 27.12.2021г - по Тува -24: выступление гл.врача Биче-оол У.К о вреде алкоголя.</w:t>
      </w:r>
    </w:p>
    <w:p w14:paraId="396BDB6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lastRenderedPageBreak/>
        <w:t>3) 14.01.2022г. - ГТРК «Тыва» выступление Доржу А.А. –зам ОМР о результатах злоупотребления алкоголем в новогодние праздничные дни на русском языке.</w:t>
      </w:r>
    </w:p>
    <w:p w14:paraId="79CD566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4) 18.01.2022 по Тува -24: выступление Хомушку С.А. зам.глав.врача «О профилактике употребления алкоголя в морозы”. </w:t>
      </w:r>
    </w:p>
    <w:p w14:paraId="5579D3DD"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5) 19.01.22 по Тува -24: выступление гл. Врача Биче-оол У.К. Насколько опасен для организма похмельный синдром. </w:t>
      </w:r>
    </w:p>
    <w:p w14:paraId="3DC1A2B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6) 21.01.22 по 108 канал Тыва: выступление зам.гл врача Хомушку С.А “Соок, кышкы уеде арага ижеринин айыылы”. На тувинском языке. </w:t>
      </w:r>
    </w:p>
    <w:p w14:paraId="488C5A17"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7) 1 марта 2022г – выступление в новостях ГТРК «Тыва» (Россия-24) о профилактике алкоголизма и наркомании на русском языке. Интервью гл. врача Биче-оол У.К.</w:t>
      </w:r>
    </w:p>
    <w:p w14:paraId="4B68F7C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8) 09.06.2022г. на ГТРК “Тыва” была проведена сьемка по РНД, взяты интервью у зав. Стац отделением Бавуу Ч.М., и психолога Монгуш С.Ш. и больных лежащих в РНД “Наркоманияга удур демисел”.</w:t>
      </w:r>
    </w:p>
    <w:p w14:paraId="14F560F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9) 19.08.22г. на канал Тува 24 проведена съемка комментарий Хомушку С.А. начмед“по выступлению президента РФ В.В. Путина “</w:t>
      </w:r>
    </w:p>
    <w:p w14:paraId="2495798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10) 01.09. по России – 24 показали сюжет посещения диспансерного отделения Реснаркодиспрансера с проверкой главы РТ Ховалыг. В.Т., и министра здравоохранения Югай А.К.</w:t>
      </w:r>
    </w:p>
    <w:p w14:paraId="1564512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11-12) С 1 по 31 октября - на канале «Первый Кызыл» транслировались ролики по профилактике ПАВ «Длительное и неконтролируемое употребление алкоголя приводит к галлюцианциям», и Трезвые родители – счастливые дети».</w:t>
      </w:r>
    </w:p>
    <w:p w14:paraId="448999C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13) 8.11.22г – на канале Тува -24 Врачи ГБУЗ РТ «Реснаркодиспансер» рассказали о причинах, методах борьбы и последствиях употребления алкоголя.</w:t>
      </w:r>
    </w:p>
    <w:p w14:paraId="6DDD875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14) 23.11.22г. – на канале Тува-24 Интервью дня: Борьба с незаконным оборотом наркотиков в Туве. Профилактика немедицинского потребления наркотиков. Интервью дала зам. гл. врача по организационно-методической работе Ульяна Камбаевна Биче-оол.</w:t>
      </w:r>
    </w:p>
    <w:p w14:paraId="669DEDD8"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15) 06.12.2022 - ГТРК “Тыва”Дынзыг сооктар душкени биле республиканын наркология диспансериндеэмнээшкин ап чыдарулустун саны ковудээн – Хомушку С.А. </w:t>
      </w:r>
    </w:p>
    <w:p w14:paraId="53BA5E32"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16) 15.12.2022г - Тува 24 Об опасности электронных сигарет каналу «Тува 24» рассказала заместитель главного врача ГБУЗ РТ «Реснаркодиспансер» С.А. Хомушку.</w:t>
      </w:r>
    </w:p>
    <w:p w14:paraId="2FBC7F2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17) 19.12.22г - Тува 24 О профилактике алкоголизма в период морозов и длительные праздники – врач – нарколог Кыргыс Х-С.Х.</w:t>
      </w:r>
    </w:p>
    <w:p w14:paraId="77B96D0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Радио – 7 (6)</w:t>
      </w:r>
    </w:p>
    <w:p w14:paraId="1F982CA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w:t>
      </w:r>
      <w:r w:rsidRPr="007D2420">
        <w:rPr>
          <w:sz w:val="26"/>
          <w:szCs w:val="26"/>
        </w:rPr>
        <w:tab/>
        <w:t>20.01.2022 - Радиопередача на тувинском языке о профилактике употребления алкоголя в морозы с участием врача психиатра-нарколога А.О. Чульдум</w:t>
      </w:r>
    </w:p>
    <w:p w14:paraId="2BF6332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2)</w:t>
      </w:r>
      <w:r w:rsidRPr="007D2420">
        <w:rPr>
          <w:sz w:val="26"/>
          <w:szCs w:val="26"/>
        </w:rPr>
        <w:tab/>
        <w:t>21.06.2022г. на радиотувы по дню борьбы с наркоманией 26 июня выступили Ч.М. Бавуу и С.Ш. Монгуш и остановились на возможности пройти лечение от алко и наркозависимости анонимно. Никаких записей об этом нигде не будет.</w:t>
      </w:r>
    </w:p>
    <w:p w14:paraId="1F14236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3)</w:t>
      </w:r>
      <w:r w:rsidRPr="007D2420">
        <w:rPr>
          <w:sz w:val="26"/>
          <w:szCs w:val="26"/>
        </w:rPr>
        <w:tab/>
        <w:t xml:space="preserve">24.06.2022 г. в прямом эфире радио тувы “Голос Азии” выступила по наркотикам и реабилитации наркологических больных главный врач ГБУЗ РТ “Реснаркодиспансер” Биче-оол У.К. </w:t>
      </w:r>
    </w:p>
    <w:p w14:paraId="629ED28D"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4)</w:t>
      </w:r>
      <w:r w:rsidRPr="007D2420">
        <w:rPr>
          <w:sz w:val="26"/>
          <w:szCs w:val="26"/>
        </w:rPr>
        <w:tab/>
        <w:t>3.09.22г – на Авторадио интервью зам.главного врача по лечебной работе ГБУЗ РТ “РНД” по вопросам влияния алкоголя на водителя и как проходит процедура освидетельствования на состояние опьянения.</w:t>
      </w:r>
    </w:p>
    <w:p w14:paraId="0200448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5)</w:t>
      </w:r>
      <w:r w:rsidRPr="007D2420">
        <w:rPr>
          <w:sz w:val="26"/>
          <w:szCs w:val="26"/>
        </w:rPr>
        <w:tab/>
        <w:t>12.09.2022г – интервью с заведующим диспансерным отделением Реснаркодиспансера А.А. Хертек о работе диспансерного отделения и Дни трезвости.</w:t>
      </w:r>
    </w:p>
    <w:p w14:paraId="5F522963"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6) 21 - по 25 ноября – На радиостанции “Голос Азии” о вреде курения.</w:t>
      </w:r>
    </w:p>
    <w:p w14:paraId="6E0AB13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7) 17.11.22г - На радиостанции “Голос Азии” Врач психиатр-нарколог ГБУЗ РТ «Реснаркодиспансер» А. О. Ооржак рассказала о профилактике обморожений «Употребление алкоголя, когда на дворе зима”. </w:t>
      </w:r>
    </w:p>
    <w:p w14:paraId="5D62B57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Статьи в газетах – 10 (2) </w:t>
      </w:r>
    </w:p>
    <w:p w14:paraId="2ED8CCE8"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w:t>
      </w:r>
      <w:r w:rsidRPr="007D2420">
        <w:rPr>
          <w:sz w:val="26"/>
          <w:szCs w:val="26"/>
        </w:rPr>
        <w:tab/>
        <w:t xml:space="preserve">В январе интервью с У.К. Биче-оол для журнала «Тувиночка» по популяризации </w:t>
      </w:r>
      <w:r w:rsidRPr="007D2420">
        <w:rPr>
          <w:sz w:val="26"/>
          <w:szCs w:val="26"/>
        </w:rPr>
        <w:lastRenderedPageBreak/>
        <w:t>медицинских кадров наркологической службы.</w:t>
      </w:r>
    </w:p>
    <w:p w14:paraId="4E39B3F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2.</w:t>
      </w:r>
      <w:r w:rsidRPr="007D2420">
        <w:rPr>
          <w:sz w:val="26"/>
          <w:szCs w:val="26"/>
        </w:rPr>
        <w:tab/>
        <w:t>13.02.22 в газете Твой Информ статья зам.главного врача Хомушку С.А. «Алкоголь морозу не товарищ».</w:t>
      </w:r>
    </w:p>
    <w:p w14:paraId="16BA538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3.</w:t>
      </w:r>
      <w:r w:rsidRPr="007D2420">
        <w:rPr>
          <w:sz w:val="26"/>
          <w:szCs w:val="26"/>
        </w:rPr>
        <w:tab/>
        <w:t>В феврале интервью с С.Д. Хомушку для журнала «Тувиночка» по популяризации медицинских кадров наркологической службы.</w:t>
      </w:r>
    </w:p>
    <w:p w14:paraId="0523A72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4.</w:t>
      </w:r>
      <w:r w:rsidRPr="007D2420">
        <w:rPr>
          <w:sz w:val="26"/>
          <w:szCs w:val="26"/>
        </w:rPr>
        <w:tab/>
        <w:t>19.03.2022 в газете “Шын” Статья о профилактике потребления наркотических веществ “Ада-иениң харыысалгазын улгаттырары чугула” на тувинском языке.</w:t>
      </w:r>
    </w:p>
    <w:p w14:paraId="43D1659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5.</w:t>
      </w:r>
      <w:r w:rsidRPr="007D2420">
        <w:rPr>
          <w:sz w:val="26"/>
          <w:szCs w:val="26"/>
        </w:rPr>
        <w:tab/>
        <w:t xml:space="preserve">16.04. в газете “Шын” №286 Интервью зав. ДО Хертек А.А. «О работе диспансерного отделения». </w:t>
      </w:r>
    </w:p>
    <w:p w14:paraId="5332BEB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6.</w:t>
      </w:r>
      <w:r w:rsidRPr="007D2420">
        <w:rPr>
          <w:sz w:val="26"/>
          <w:szCs w:val="26"/>
        </w:rPr>
        <w:tab/>
        <w:t xml:space="preserve">23.04.2022 в газете “Шын” №28 “Статья о профилактике наркомании». </w:t>
      </w:r>
    </w:p>
    <w:p w14:paraId="5CCC996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7.</w:t>
      </w:r>
      <w:r w:rsidRPr="007D2420">
        <w:rPr>
          <w:sz w:val="26"/>
          <w:szCs w:val="26"/>
        </w:rPr>
        <w:tab/>
        <w:t>13.07.2022г. в газете Шын № 51 “Араганын кырынга чам унген”</w:t>
      </w:r>
    </w:p>
    <w:p w14:paraId="3024D89C"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8.</w:t>
      </w:r>
      <w:r w:rsidRPr="007D2420">
        <w:rPr>
          <w:sz w:val="26"/>
          <w:szCs w:val="26"/>
        </w:rPr>
        <w:tab/>
        <w:t xml:space="preserve">В октябре – интервью с Тумат Л.К. - зав. отделением Отделения медицинской реабилитации наркологических больных для журнала “Тувиночка” “Наркотики и алкоголь. Бросить можно всегда”. </w:t>
      </w:r>
    </w:p>
    <w:p w14:paraId="10969F42"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9) 2.11.22г - в газете Твой Информ статья Исповедь алкоголика, или что делать когда все вокруг виноваты? </w:t>
      </w:r>
    </w:p>
    <w:p w14:paraId="7D685E7F" w14:textId="56B0295F"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10) 9.11.22г - в газете Твой Информ статья Мой единственный “друг”.</w:t>
      </w:r>
    </w:p>
    <w:p w14:paraId="5AF18C0C"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“ВКонтакте”, инстаграмм, телеграмм. Всего на официальных сайтах и в различных страницах социальной сети “ВКонтакте”размещено 326 материалов (174).</w:t>
      </w:r>
    </w:p>
    <w:p w14:paraId="7F968AD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На сайте и мессенджерах транслируются 4 социальных ролика, выпущенный ГБУЗ РТ «Реснаркодиспансером»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Реснаркодиспансера «Быть примером для детей», с участием 2 женщин, направленных решением КДНиЗП. Проведен монтаж 1 видеоролика о призыве к трезвому образу жизни в рамках месячника «неделя безопасности».</w:t>
      </w:r>
    </w:p>
    <w:p w14:paraId="4D58415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Также, сотрудники ГБУЗ РТ «РНД» приняли участие в конкурсе видеороликов «ЗОЖ – курить не модно!», организованной Центром общественного здоровья и МП. В конкурсе приняли участие и другие ЛПУ, заняли призовые места и получили грамоты от РЦМП.</w:t>
      </w:r>
    </w:p>
    <w:p w14:paraId="4DCEFF6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На сайте Реснаркодиспансера с сентября текущего года открыта рубрика «РЕАЛЬНЫЙ ПУТЬ К ТРЕЗВОСТИ. ИСТОРИЯ И ОПЫТ», где наши больные рассказывают свой путь преодоления зависимости от алкоголя и наркотических веществ.</w:t>
      </w:r>
    </w:p>
    <w:p w14:paraId="192985C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Распространено антиалкогольной, антинаркотической направленности материалов: 5777 информационных буклетов, 55 календарей и 130 плакатов. </w:t>
      </w:r>
    </w:p>
    <w:p w14:paraId="7E3650A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Прочитаны лекции для учителей: в Лицее №9 1/119 чел</w:t>
      </w:r>
    </w:p>
    <w:p w14:paraId="086789B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Обучающие мероприятия для педагогических работников проводятся в системе и по утвержденному плану-проспекту, ГАОУ ДПО «ТИРОиПК» до конца 2022 г. предусмотрено проведение 6 очных, 4 дистанционных курсов повышения квалификации и 6 семинаров для классных руководителей, педагогов-психологов, социальных педагогов по вопросам воспитания и профилактики правонарушений (за I п/г 2022 г. проведены 9 КПК и 8 семинаров).</w:t>
      </w:r>
    </w:p>
    <w:p w14:paraId="071B8947"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ГБУ РЦПМСС «Сайзырал» в этом году организованы и проведены с привлечением специалистов из других регионов ряд семинаров и курсов повышения квалификации. Так, например, 26 июля Киселевой А.В., к.п.н., суицидологом и педагогом-психологом Центра психолого-педагогической реабилитации, коррекции и образования «Ариадна» Московской области проведено обучение для психологов в части формирования инструментария психолога, методов вторичной профилактики и 24-26 августа проведен </w:t>
      </w:r>
      <w:r w:rsidRPr="007D2420">
        <w:rPr>
          <w:sz w:val="26"/>
          <w:szCs w:val="26"/>
        </w:rPr>
        <w:lastRenderedPageBreak/>
        <w:t>обучающий семинар «Комплексный подход по предотвращению негативных явлений среди несовершеннолетних», где спикером выступил Хасьминский М.И., руководитель Центра кризисной психологии, член Общественного Совета ФСИН России, член научно-консультативного Совета Московского межрегионального Управления на транспорте Следственного Комитета РФ, член Союза Журналистов России.</w:t>
      </w:r>
    </w:p>
    <w:p w14:paraId="466E211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 21-23 сентября проведен в очной форме курс повышения квалификации по дополнительной профессиональной программе «Основы работы по реализации права ребенка жить и воспитываться в семье», ведущим курса приглашена Дробышевская Т.А. - психолог АНО ДПО «Институт развития семейного устройства» г.Москва.</w:t>
      </w:r>
    </w:p>
    <w:p w14:paraId="09F74C77"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Обучение педагогов технологиям примирения с привлечением Коновалова А.Ю., профессионального медиатора и тренера по медиации, автора концепции школьных служб примирения пройдет с 6 по 8 октября и во второй декаде октября будут проведены курсы повышения квалификации с участием Киселевой А.В., к.п.н., суицидологом Центра психолого-педагогической реабилитации, коррекции и образования «Ариадна» Московской области.</w:t>
      </w:r>
    </w:p>
    <w:p w14:paraId="3090A8EF" w14:textId="4E062BEB" w:rsidR="007D2420" w:rsidRDefault="007D2420" w:rsidP="007D2420">
      <w:pPr>
        <w:widowControl w:val="0"/>
        <w:autoSpaceDE w:val="0"/>
        <w:autoSpaceDN w:val="0"/>
        <w:adjustRightInd w:val="0"/>
        <w:ind w:firstLine="360"/>
        <w:jc w:val="both"/>
        <w:rPr>
          <w:sz w:val="26"/>
          <w:szCs w:val="26"/>
        </w:rPr>
      </w:pPr>
      <w:r w:rsidRPr="007D2420">
        <w:rPr>
          <w:sz w:val="26"/>
          <w:szCs w:val="26"/>
        </w:rPr>
        <w:t>Для эффективной организации профилактической работы в образовательной среде с 5 по 9 сентября проведены зональные практико-ориентированные семинары «Организация работы по социально-психологическому тестированию в образовательных организациях» и «Реализация индивидуальных программ сопровождения обучающихся и деятельность школьных служб примирения», обучение прошли 110 педагогов (педагоги-психологи – 72 чел., социальные педагоги – 22 чел., заместители по ВР – 8 и другие – 8 чел.).</w:t>
      </w:r>
    </w:p>
    <w:p w14:paraId="438586E5" w14:textId="3F300731"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1. Заключен и оплачен договор с ИП Сандан Р.С на сумму 100 000 рублей на размещение услуги по изготовлению печатной продукции и размещение информации. </w:t>
      </w:r>
    </w:p>
    <w:p w14:paraId="7494E4D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2. Заключен и оплачен с ООО Этюд на сумму 60 000 рублей на создание видеороликов. </w:t>
      </w:r>
    </w:p>
    <w:p w14:paraId="0F1D0526" w14:textId="5DCFA951"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3. Заключен и оплачен договор с ОПХ Аллигатор на сумму 100 000 рублей на размещение информации. </w:t>
      </w:r>
    </w:p>
    <w:p w14:paraId="675B36E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4. Заключен и оплачен договор с ООО Студия 25 кадр на сумму 70 000 рублей на размещение рекламных материалов. </w:t>
      </w:r>
    </w:p>
    <w:p w14:paraId="315538C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5. Заключен и оплачен договор с ООО ЦРУ на сумму 100 000 рублей на изготовление дизайн-макетов информационных материалов по пропаганде здорового образа жизни. </w:t>
      </w:r>
    </w:p>
    <w:p w14:paraId="2D70A288"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6. Заключен договор и оплачен с ООО ЦРУ на сумму 100 000 рублей на оказание услуги по размещению информационных материалов по пропаганде здорового образа жизни.</w:t>
      </w:r>
    </w:p>
    <w:p w14:paraId="16A9526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Ежегодно специалисты наркологической службы республики принимают активное участие в межведомственных общественно-резонансных мероприятиях, направленных на привлечение внимания общества на острые проблемы, связанные с наркологическими заболеваниями, таких как «Молодежь за здоровый образ жизни», «Дети России», «Тува без наркотиков», «Тува – территория здоровья», «Скажите – где торгуют смертью, акции приуроченные к Шагаа, 23 февраля, 8 марта», «Дню борьбы с курением», Международному дню борьбы с наркоманией и наркобизнесом, Всероссийскому Дню трезвости, Дню борьбы со СПИДом, Межведомственная акция «Вместе против наркотиков»,  по профилактике распространения наркомании среди населения, в том числе подростков и молодежи «Неделя безопасности», «Скажи где торгуют смертью», «Дети России», «Лето 2022. Тува- безопасная территория детства», «Всеобуч», Ко дню психического здоровья, к Международному Дню трезвости и т.д. В рамках данных акций проводились комплекс мероприятий, включающих консультацию специалистов психиатров-наркологов, клинических психологов, демонстрацию видеоматериалов, организацию фотовыставок, организацию «дней открытых дверей», раздачи санитарно-просветительской литературы, концертов, спортивных мероприятий для детей и др. Также, ежегодно проводятся совместные рейды по семьям, состоящим на профилактическом учете комиссии по делам несовершеннолетних в период длительных новогодних праздников.</w:t>
      </w:r>
    </w:p>
    <w:p w14:paraId="78CC2CE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lastRenderedPageBreak/>
        <w:t>Кинолектории 253/17912 (АППГ - 171/6389) с показом мультфильмов образовательно-познавательного характера, слайдовых материалов и агитационно-пропагандным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w:t>
      </w:r>
    </w:p>
    <w:p w14:paraId="4BE3D683"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 в общеобразовательных школах г.Кызыла 60 лекций с охватом 2618 учащихся: СОШ №2 (5/158), №3 (5/386), №4 (8/140), №5 (9/375), №7 (2/64), №8 (5/129), №9 (11/282); №12 (1/58), №17 (2/39), №18 (5/470), ГАНОУ РТ «ТРЛ-И» (8/251), в Библ.Чуковского для старшеклассников СОШ №1 (1/34), Кызылское президентское кадетское училище (1/40); </w:t>
      </w:r>
    </w:p>
    <w:p w14:paraId="7EA940C5"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Школы–интернаты (8/197): ГБОУ РТ ШИ для детей с нарушением слуха 1 лекция с охватом 35 детей; ГБНОУ РТ РШИИ (2/54); ГБОУ Республиканская школа интернат «Тувинский кадетский корпус» (4/102); Для детей ЦСПСиД Чаа-Хольского кожууна: 1/6</w:t>
      </w:r>
    </w:p>
    <w:p w14:paraId="3E26B5F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Всего в детских оздоровительных лагерях прочитано 35 кинолекториев с охватом 2211 детей: С проведением ЗА ИЮНЬ месяц в 2 детских оздоровительных лагерях «Орленок», Байлак, Метталлург, Чагытай 2 кинолектория с охватом 275 детей: - в пришкольном лагере № 4 г.Кызыл (1/25); 23.06.2022 Лекция в лагерях Орленок, Чагытай, Металлург, Байлак - 1/250. С проведением ЗА ИЮЛЬ месяц в 11 детских оздоровительных лагерях Барун-Хемчикском районе в лагерях Шолбан-ак и Таежный, в ДОЛ «Орленок», Байлак-, Метталлург, Чагытай, в Тес-Хемском, Эрзинском, Улуг-Хемском, Кызылском, Каа-Хемском районах 24 кинолекториев с охватом 1176 детей: 1) 29.06.22 ДОЛ «Шолбан-Ак» Барун-Хемчикский район - 2/80; 2) 29.06.22 ДОЛ «Таежный» Барун-Хемчикский район -2/90; 3) 11.07.22 ДОЛ «Орленок» - 2/100; 4) 11.07.22 ДОЛ «Байлак» - 2/100; 5) 11.07.22 ДОЛ «Чагытай» -2/100; 6) 11.07.22 ДОЛ «Металлург»-2/100; 7) 12.07.22 Стационарный лагерь «Сайлык» Тес-Хемский район - 2/110; 8) 12.07.22 Cтационарный лагерь «Отчугаш» Эрзинский район- 2/110; 9) 14.07.22 ДОЛ «Чодураа» Улуг-Хемский район - 3/90; 10) 19.07.22 ДОЛ «Юность» Кызылский район- 3/216; 11) 21.07.22 ДОЛ «Бельбей» Каа-Хемский район - 2/80. ЗА АВГУСТ месяц в 5 детских оздоровительных лагерях «Юность», Чагытай», «Шуралгак», «Сайлык», «Отчугаш»  9 кинолекториев с охватом 760 детей: 1)03.08.22 ДОЛ «Юность» г. Кызыл – 2/100, 2) 10.08.22 ДОЛ «Чагытай» - 2/320, 3) 11.08.22 ДОЛ «Шуралгак» Дзун-Хемчикский район 1/100, 4) 12.08.22 Стационарный лагерь «Сайлык» Тес-Хемский район-2/120; 5) 12.08.22 Стационарный лагерь «Отчугаш» Эрзинский район – 2/120</w:t>
      </w:r>
    </w:p>
    <w:p w14:paraId="6E1F638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в ССУЗах 36 лекций с охватом 1228 студентов: ГБПОУ РТ «Политехническом техникум» (5/91), Тув. строит. техникум (5/116); Медколледж (4/151), ГАПОУ РТ «Кызылский транспортный техникум» (2/42), Тувинский техникум информационных технологий (3/125), Тувинский С-Х техникум (общежитие 3/106), Тувинский С-Х техникум 3/80); ПУ г. Чадан (1/30), ПУ г. Шагонар (1/20), ГБПОУ РТ «Тувинский техникум предпринимательства» (2/30), ГБПОУ РТ «Кызылский колледж искусств им.Чыргал-оола» (2/45), Аграрный техникум с.Тээли (3/62).</w:t>
      </w:r>
    </w:p>
    <w:p w14:paraId="4539FE9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ВУЗ 3/330: ТГУ 2/80; ТГУ (КПИ, сельхоз, филфак, физкультурники) (1/250);</w:t>
      </w:r>
    </w:p>
    <w:p w14:paraId="5CE9E5D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Во время кураторских выездов 18 лекций с охватом 854 учащихся: в МБОУ Тоора-Хемская СОШ (2/164); СОШ с.Элегест Чеди-Хольского района (4/89), СОШ с.Балгазын (1/30), СОШ Бай-Хаак (1/28), Аграрный техникум с.Тээли (3/186), работникам соц. сферы Кызылского кожууна 1/17, Чеди-Хольский кожуун 1/5, КСОШ Кунгуртуг (3/95), СОШ №2 пгт Каа-Хем (1/190), СОШ пгт Каа-Хем (1/50).</w:t>
      </w:r>
    </w:p>
    <w:p w14:paraId="1422446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для учителей: в Лицее №9 1/119 чел.;</w:t>
      </w:r>
    </w:p>
    <w:p w14:paraId="01A766E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для родителей 11 лекций с охватом 265 родителей: 11 школы (1/28), школы №3 (5/112), №5 (3/60), лицей 15 (1/50), для родителей детей, находящихся в соц.приюте поддержки семьи и детям пгт.Каа-Хем (1/15);</w:t>
      </w:r>
    </w:p>
    <w:p w14:paraId="0E23A84D"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среди трудовых коллективов, населения 23/589: УФСИН РТ (1/18 сотрудников), среди населения с.Элегест Чеди-Хольского района (3/84), МТ СП РТ ГБУ РТ (4/27), Управление ЗАГС 1/20; Россгвардия по РТ 3/268, УФСБ по РТ-1\23, Библ.Чуковского (1/12), среди сотрудников РНД (8/132), Персонала ЦКБ Чаа-Хольского кожууна (1/5);</w:t>
      </w:r>
    </w:p>
    <w:p w14:paraId="08FC598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lastRenderedPageBreak/>
        <w:t>- в системе уголовно-исполнительных учреждений всего 15 лекций с охватом 185 человек: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г.Кызыла (1/14), в УФСИН России совместно с сотрудниками Национальной библиотеки РТ (3/5), УФСИН среди осужденных женщин и мужчин 1/18, колония ИК-2 (1/13), УИН2 для условно осужденных (1/42), УФСИН ИК-1 (3/5), ФКУ УИИ УФСИН России по РТ для осужденных (2/21), ФКУ ИУ-1 для осужденных (1/16), УФИЦ ФКУ КП-3 (исправительный центра для осужденных) – (1/35).</w:t>
      </w:r>
    </w:p>
    <w:p w14:paraId="5403874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Для реабилитантов: 2/52</w:t>
      </w:r>
    </w:p>
    <w:p w14:paraId="266A120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Для пациентов: 4/71;</w:t>
      </w:r>
    </w:p>
    <w:p w14:paraId="4E41E37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Клинические психологи и врачи-наркологи выступали в Онлайн режиме в прямом эфире: 7 выступлений с просмотром 11176 человек.</w:t>
      </w:r>
    </w:p>
    <w:p w14:paraId="50BF448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За 2022г специалистами социально-психологической службы Респнаркодиспансера совместно с представителями субъектов профилактики проведены 48 рейдовых мероприятий, с целью предотвращения массовых отравлений от алкоголя и его суррогатов в неблагополучных семьях и больных, состоящих на учете у нарколога, профилактике правонарушений и антиобщественных действий, суицидов, алкоголизма, токсикомании и наркомании, предупреждения беспризорности, безнадзорности среди несовершеннолетних в республиканской акции «Зимние каникулы», «Новогодние праздники», «Неделя безопасности», «Скажи где торгуют смертью», «Дети России», «Лето 2022. Тува- безопасная территория детства», «Всеобуч» и т.д. Проверены семьи по микрорайонам Спутник, Левобережные, Правобережные дачи, микрорайону Восток, Центр, Ближний Каа-Хем, Вавилинский затон, также проверены улицы и дворы микрорайонов. </w:t>
      </w:r>
    </w:p>
    <w:p w14:paraId="54B5177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Всего проверено семей 447, в них детей 648. Из 447 семей на наркологическом учете состоят 188 семей, из них родителей -182, где преобладающее большинство женщины (всего 124 женщин), мужчин - 46, 17 несовершеннолетних, из них с алкогольными расстройствами 169, потребители наркотиков 13. Выявлено семей, находящихся в СОП – 10 семей, в них 22 детей. В алкогольном опьянении находились 17 семей, в них 28 детей. Изъяты из семьи 22 детей, помещены в ЦСПС 13 несовершеннолетних и Детскую больницу – 7 детей. В том числе детей до 1 года – 9 человек. Для родителей, находящихся в алкогольном опьянении в присутствии детей составлены протокола и рассмотрены в КДН. 3 женщин, состоящих на Д учете, находящихся в алкогольном опьянении, госпитализированы в стационарное отделение РНД. Закрыто на замок 50 домов, не проживают по адресу 7 подучетных. Для родителей, находящихся в алкогольном опьянении в присутствии детей составлены протокола и рассмотрены в КДН. Проверено 3 торговых павильона на факт продажи спиртсодержащих напитков, сигарет и газовых баллонов. Всего охвачены рейдовыми мероприятиями 1034 человек, из них 386 родителей, 648 детей. </w:t>
      </w:r>
    </w:p>
    <w:p w14:paraId="4252B01C"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В некоторых семьях, в ходе рейда была антисанитария в домах, грязь и беспорядок, все трезвые. Проведена профилактическая беседа, рекомендовано убраться в доме, так как по всей стране идет борьба с ковид ситуацией, где обязательно нужно соблюдать меры профилактики. </w:t>
      </w:r>
    </w:p>
    <w:p w14:paraId="793B079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В некоторых домах дети дома, чистые и сытые, в домах тепло, в квартирах порядок. Имеются достаточные запасы угля, продукты питания имеются. </w:t>
      </w:r>
    </w:p>
    <w:p w14:paraId="68A05CB7"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Во время посещения семей по месту жительства с несовершеннолетними и их родителями проведены профилактические беседы, оставлена информация об органах и учреждениях системы профилактики (адреса, телефоны), в которые можно обращаться по вопросам оказания помощи в трудной жизненной ситуации.</w:t>
      </w:r>
    </w:p>
    <w:p w14:paraId="6B11BF5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 </w:t>
      </w:r>
      <w:r w:rsidRPr="007D2420">
        <w:rPr>
          <w:sz w:val="26"/>
          <w:szCs w:val="26"/>
        </w:rPr>
        <w:tab/>
        <w:t>На консультацию к врачу наркологу ГБУЗ РТ «Реснаркодиспансер», были приглашены все подучетные семьи, для поддержания ремиссии и оказания психологической и социальной помощи.</w:t>
      </w:r>
    </w:p>
    <w:p w14:paraId="22E6EEF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lastRenderedPageBreak/>
        <w:t>Рейдовой группой была оказана помощь семьям в нескольких направлениях: профилактических беседах о вреде ПАВ, оказание психологической помощи и социальных услуг, оказание материальной помощи в виде теплых вещей, продуктов питания, оказывает содействие в предоставлении семьям льгот, предусмотренных действующим законодательством, оказание медицинской помощи на дом, предупреждение возможных кризисов.</w:t>
      </w:r>
    </w:p>
    <w:p w14:paraId="504A4A7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Министерство спорта Республики Тыва (далее – Министерство) сообщает, что на основании Постановления Правительства Республики Тыва от 25.11.2020 № 580 «Об утверждении государственной программы Республики Тыва «Государственная антиалкогольная и антинаркотическая программа Республики Тыва на 2021-2025 годы, в 2022 году проведены 3 спортивно-массовых мероприятия:</w:t>
      </w:r>
    </w:p>
    <w:p w14:paraId="4D1843D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I.</w:t>
      </w:r>
      <w:r w:rsidRPr="007D2420">
        <w:rPr>
          <w:sz w:val="26"/>
          <w:szCs w:val="26"/>
        </w:rPr>
        <w:tab/>
        <w:t>Турнир по мини-футболу среди дворовых команд Республики Тыва, 28 мая 2022 года на спортивной площадке МБОУ СОШ №18 им. им. О.М.-Д. Лопсана-Кендена г. Кызыла с призовым фондом 50 000 (пятьдесят тысяч) рублей, всего принимало участие 38 команд с общим охватом 358 человек. Турнир проводился в двух возрастных группах: 1) 2008 гг.р. и младше, 2) 2007 гг.р. и старше. Победителям и призерам были вручены медали, грамоты и денежные сертификаты. Технические результаты среди команд возрастной группы:</w:t>
      </w:r>
    </w:p>
    <w:p w14:paraId="36EFBCA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- 2008 гг.р. и младше:</w:t>
      </w:r>
    </w:p>
    <w:p w14:paraId="2624AD2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 место – команда «Ирбис», приз 10 тыс. рублей;</w:t>
      </w:r>
    </w:p>
    <w:p w14:paraId="6812A4C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2 место - команда «Туран», приз 7500 рублей;</w:t>
      </w:r>
    </w:p>
    <w:p w14:paraId="2E474AD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3 место - команда «Найысылал», приз 5 тыс. рублей;</w:t>
      </w:r>
    </w:p>
    <w:p w14:paraId="000E117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4 место - команда «СШ Субедей», приз 5 тыс. рублей.</w:t>
      </w:r>
    </w:p>
    <w:p w14:paraId="75BD5468"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- 2007 гг.р. и старше:</w:t>
      </w:r>
    </w:p>
    <w:p w14:paraId="7B5C07F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 место – команда «Тайга», приз 10 тыс. рублей;</w:t>
      </w:r>
    </w:p>
    <w:p w14:paraId="14ABC95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2 место - команда «Бай-Тайга», приз 7500 рублей;</w:t>
      </w:r>
    </w:p>
    <w:p w14:paraId="1D5799EC"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3 место - команда «Теве-Хая», приз 5 тыс. рублей.</w:t>
      </w:r>
    </w:p>
    <w:p w14:paraId="7D42BAF7"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II.</w:t>
      </w:r>
      <w:r w:rsidRPr="007D2420">
        <w:rPr>
          <w:sz w:val="26"/>
          <w:szCs w:val="26"/>
        </w:rPr>
        <w:tab/>
        <w:t>Республиканские соревнования по кроссфиту «Light CrossFit» среди населения, посвященные Дню защиты детей, 1 июня 2022 года на стадионе им.5-летия Советской Тувы, где общий охват участников составил 44 человек. Соревнования проводились в двух возрастных группах: 1) мальчики и девочки 14-16 лет, 2) мужчин старше 18 лет и девушек старше 17 лет. Призовой фонд соревнований 50 000 (пятьдесят тысяч) рублей. Технические результаты среди команд возрастной группы:</w:t>
      </w:r>
    </w:p>
    <w:p w14:paraId="040B8155"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мальчиков и девочек 14-16 лет:</w:t>
      </w:r>
    </w:p>
    <w:p w14:paraId="486D470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 место – команда «123», приз 10 тыс. рублей;</w:t>
      </w:r>
    </w:p>
    <w:p w14:paraId="234BF89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2 место - команда «Малыши», приз 7500 рублей;</w:t>
      </w:r>
    </w:p>
    <w:p w14:paraId="348CB982"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3 место - команда «Кзл», приз 5 тыс. рублей;</w:t>
      </w:r>
    </w:p>
    <w:p w14:paraId="15B5855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4 место - команда «Драйв», приз 5 тыс. рублей.</w:t>
      </w:r>
    </w:p>
    <w:p w14:paraId="1CA7721D"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мужчин старше 18 лет и девушек старше 17 лет:</w:t>
      </w:r>
    </w:p>
    <w:p w14:paraId="5ED1794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 место – команда «Фруто Няня», приз 10 тыс. рублей;</w:t>
      </w:r>
    </w:p>
    <w:p w14:paraId="25279D13"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2 место - команда «Гроза», приз 7500 рублей;</w:t>
      </w:r>
    </w:p>
    <w:p w14:paraId="7BC19F6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3 место - команда «Супер гномы», приз 5 тыс. рублей.</w:t>
      </w:r>
    </w:p>
    <w:p w14:paraId="7D55E06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III. 19 июня 2022 г. на стадионе им. 5 – летия Советской Тувы проведен турнир по Streetball (уличный баскетбол 3х3) среди дворовых и любительских команд Республики Тыва, посвященный Всероссийскому Олимпийскому дню (далее – Турнир). Турнир проводился в трех возрастных группах: 1) юноши 2005 гг.р. и младше, 2) мужчины 2004 гг.р. и старше, 3) женщины (без возрастных ограничений). Победителям и призерам были вручены медали, грамоты и денежные сертификаты. Технические результаты среди команд возрастной группы:</w:t>
      </w:r>
    </w:p>
    <w:p w14:paraId="628DE9A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юноши 2005 гг.р. и младше:</w:t>
      </w:r>
    </w:p>
    <w:p w14:paraId="794A057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 место – команда «Супер Айдол», приз 10 тыс. рублей;</w:t>
      </w:r>
    </w:p>
    <w:p w14:paraId="27C14103"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2 место - команда «Сплеш», приз 7500 рублей;</w:t>
      </w:r>
    </w:p>
    <w:p w14:paraId="3BE7D75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lastRenderedPageBreak/>
        <w:t>3 место - команда «Ынакшыл», приз 5 тыс. рублей;</w:t>
      </w:r>
    </w:p>
    <w:p w14:paraId="483D4135"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4 место - команда «Шеми», приз 5 тыс. рублей.</w:t>
      </w:r>
    </w:p>
    <w:p w14:paraId="75B30AF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мужчины 2004 гг.р. и старше:</w:t>
      </w:r>
    </w:p>
    <w:p w14:paraId="70B8687D"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 место – команда «Белдир», приз 10 тыс. рублей;</w:t>
      </w:r>
    </w:p>
    <w:p w14:paraId="6D8D7D9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2 место - команда «Чидори», приз 7500 рублей;</w:t>
      </w:r>
    </w:p>
    <w:p w14:paraId="6818FA2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3 место - команда «Союз», приз 5 тыс. рублей.</w:t>
      </w:r>
    </w:p>
    <w:p w14:paraId="459AAF35"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женщины:</w:t>
      </w:r>
    </w:p>
    <w:p w14:paraId="5A405972"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 место – команда «Юность»;</w:t>
      </w:r>
    </w:p>
    <w:p w14:paraId="71B45868"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2 место – команда «СК 41»;</w:t>
      </w:r>
    </w:p>
    <w:p w14:paraId="2EB0807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3 место – команда «Форвард».</w:t>
      </w:r>
    </w:p>
    <w:p w14:paraId="28CB7F4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Общая сумма сметы расходов турнира в рамках Антиалкогольной программы составило 72 500 рублей.</w:t>
      </w:r>
    </w:p>
    <w:p w14:paraId="21DEE6E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Охват участников составил 288 человек, из них несовершеннолетних – 206, взрослого населения – 82.</w:t>
      </w:r>
    </w:p>
    <w:p w14:paraId="7F4D7F3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Общий охват участников, проведенных 3 спортивно-массовых мероприятий на 1 июня 2022 г. составляет 690 человек, из них несовершеннолетних – 525, взрослого населения – 165.</w:t>
      </w:r>
    </w:p>
    <w:p w14:paraId="0028CD0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Общая сумма сметы расходов 3 спортивно-массовых мероприятий в рамках Антиалкогольной программы составило 172,5 тыс. рублей.</w:t>
      </w:r>
    </w:p>
    <w:p w14:paraId="384EA0F2"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В рамках государственной программы 13 августа 2022 года в г. Кызыле на Площади Арата проведено республиканское соревнование по гиревому спорту. </w:t>
      </w:r>
    </w:p>
    <w:p w14:paraId="3B81331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15 августа 2022 года на стадионе имени 5-летия Советской Тувы будут проведены республиканские соревнования по легкой атлетике «Эстафета 4x100, 100-метровка среди населения Республики Тыва» в честь празднования дня физкультурника. </w:t>
      </w:r>
    </w:p>
    <w:p w14:paraId="6692C78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Из выделенных средств в рамках программы израсходовано 270,0 тыс. рублей. Исполнение составляет 100%.</w:t>
      </w:r>
    </w:p>
    <w:p w14:paraId="27FDB11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Всего выделено 200,0 тыс. руб., из выделенных средств распределены по подведомственным учреждения для исполнения пункта мероприятий госпрограммы. </w:t>
      </w:r>
    </w:p>
    <w:p w14:paraId="315510CD" w14:textId="7BAB8ED0"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ГБУ «Центр развития тувинской традиционной культуры и ремесел» выделено 100.0 тыс. рублей на организацию и проведение культурно-образовательной программы «Ажык-шолге оюн тоглаа», мероприятие состо</w:t>
      </w:r>
      <w:r w:rsidR="00766654">
        <w:rPr>
          <w:sz w:val="26"/>
          <w:szCs w:val="26"/>
        </w:rPr>
        <w:t>ял</w:t>
      </w:r>
      <w:r w:rsidRPr="007D2420">
        <w:rPr>
          <w:sz w:val="26"/>
          <w:szCs w:val="26"/>
        </w:rPr>
        <w:t>ся 23 сентября 2022 года на территории ЛДО г. Кызыла.</w:t>
      </w:r>
    </w:p>
    <w:p w14:paraId="66137832" w14:textId="01FB0A02"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ГБУ «Республиканский центр народного творчества и досуга» выделено 100,0 тыс. рублей — на 50 тыс. изготавливается 2 шт. баннеров, изготавливается в РА «Радуга», будут размещены в мкрн. Башня в начале октября, на 50 тыс. планируется выпуск сборника стихов по профилактике алкогольной зависимости, срок выпуска декабрь 2022 года. </w:t>
      </w:r>
    </w:p>
    <w:p w14:paraId="6DF4414C" w14:textId="16BB95D8" w:rsidR="009854CA" w:rsidRDefault="007D2420" w:rsidP="007D2420">
      <w:pPr>
        <w:widowControl w:val="0"/>
        <w:autoSpaceDE w:val="0"/>
        <w:autoSpaceDN w:val="0"/>
        <w:adjustRightInd w:val="0"/>
        <w:ind w:firstLine="360"/>
        <w:jc w:val="both"/>
        <w:rPr>
          <w:sz w:val="26"/>
          <w:szCs w:val="26"/>
        </w:rPr>
      </w:pPr>
      <w:r w:rsidRPr="007D2420">
        <w:rPr>
          <w:sz w:val="26"/>
          <w:szCs w:val="26"/>
        </w:rPr>
        <w:t>В рамках информационной работы по вопросам формирования трезвого образа жизни, профилактики пьянства и алкоголизма на телеканале «Тува 24» за отчетный период подготовлено 2 сюжета, а также специальный репортаж «Пьющая женщина – горе в семье».</w:t>
      </w:r>
    </w:p>
    <w:p w14:paraId="35702BE8" w14:textId="77777777" w:rsidR="007D2420" w:rsidRPr="0091517B" w:rsidRDefault="007D2420" w:rsidP="007D2420">
      <w:pPr>
        <w:widowControl w:val="0"/>
        <w:autoSpaceDE w:val="0"/>
        <w:autoSpaceDN w:val="0"/>
        <w:adjustRightInd w:val="0"/>
        <w:ind w:firstLine="360"/>
        <w:jc w:val="both"/>
        <w:rPr>
          <w:sz w:val="26"/>
          <w:szCs w:val="26"/>
        </w:rPr>
      </w:pPr>
    </w:p>
    <w:p w14:paraId="05464146" w14:textId="2184AA21" w:rsidR="00902DCD" w:rsidRPr="0091517B" w:rsidRDefault="00902DCD" w:rsidP="00B8363F">
      <w:pPr>
        <w:widowControl w:val="0"/>
        <w:autoSpaceDE w:val="0"/>
        <w:autoSpaceDN w:val="0"/>
        <w:adjustRightInd w:val="0"/>
        <w:ind w:firstLine="360"/>
        <w:jc w:val="both"/>
        <w:rPr>
          <w:sz w:val="26"/>
          <w:szCs w:val="26"/>
        </w:rPr>
      </w:pPr>
      <w:r w:rsidRPr="0091517B">
        <w:rPr>
          <w:sz w:val="26"/>
          <w:szCs w:val="26"/>
        </w:rPr>
        <w:t>Подпрограмма 3 «Обеспечение государственного контроля за легальным оборотом наркотиков, их прекурсоров, реализации комплекса мер по пресечению незаконного распространения и их прекурсоров» - 10 пунктов.</w:t>
      </w:r>
    </w:p>
    <w:p w14:paraId="7342C19D"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Целевая группа воздействия: дети, подростки, молодежь и взрослое население, составляющие группу риска по формированию заболевания, состоящие на профилактическом учете в наркологических учреждениях и лица, злоупотребляющие алкогольными напитками, но не состоящие на официальном наркологическом учете.</w:t>
      </w:r>
    </w:p>
    <w:p w14:paraId="630AA429"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 xml:space="preserve">Подпрограмма включает мероприятия, направленные на обеспечение условий для приостановления роста злоупотреблений наркотиками и их незаконного оборота, сокращение распространения наркомании и связанных с ними негативных социальных </w:t>
      </w:r>
      <w:r w:rsidRPr="0091517B">
        <w:rPr>
          <w:sz w:val="26"/>
          <w:szCs w:val="26"/>
        </w:rPr>
        <w:lastRenderedPageBreak/>
        <w:t xml:space="preserve">последствий. </w:t>
      </w:r>
    </w:p>
    <w:p w14:paraId="3926D43C"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соответствии с Приказом МВД по Республике Тыва от 02.06.2022 № 170 в три этапа (с 12 по 21 июля, с 16 по 25 августа и с 13 по 22 сентября 2022 года) на территории Республики Тыва проведена региональная межведомственная комплексная оперативно-профилактическая операция «Мак – 2022» (далее – операция).</w:t>
      </w:r>
    </w:p>
    <w:p w14:paraId="21A8D545"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операции задействованы оперативные подразделения по контролю за оборотом наркотиков и иные подразделения МВД по Республике Тыва, сотрудники территориальных органов МВД на районном уровне по Республике Тыва, а также оперативные сотрудники УФСБ России по Республике Тыва, Службы Красноярской таможни по Республике Тыва, Управления Росгвардии по Республике Тыва, специалисты Управления Россельхознадзора по Республикам Хакасия и Тыва и Кемеровской области – Кузбассу, Министерства сельского хозяйства и продовольствия Республики Тыва.</w:t>
      </w:r>
    </w:p>
    <w:p w14:paraId="650A78E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ходе проведенных оперативно-розыскных и профилактических мероприятий выявлено 102 факта незаконного оборота наркотиков, из незаконного оборота изъято более 10 кг наркотических средств.</w:t>
      </w:r>
    </w:p>
    <w:p w14:paraId="5DCC2E25"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Возбуждено 94 уголовных дела, из них по ч.1 ст. 228 УК РФ – 72, ч.2 ст.228 УК РФ – 17, ст. 228.1 УК РФ – 5.</w:t>
      </w:r>
    </w:p>
    <w:p w14:paraId="7D133C8C"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За немедицинское потребление наркотических средств и психотропных веществ к административной ответственности по ч.1 ст.6.9 КоАП РФ привлечено 35 лиц.</w:t>
      </w:r>
    </w:p>
    <w:p w14:paraId="6606B168"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За уклонение от исполнения возложенной судом дополнительной обязанности пройти диагностику, профилактические мероприятия, лечение от наркомании, медицинской и социальной реабилитации к административной ответственности по ст. 6.9.1 КоАП РФ привлечено 5 лиц.</w:t>
      </w:r>
    </w:p>
    <w:p w14:paraId="29D0C803"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Выявлен факт пропаганды наркотических средств, составлен 1 протокол об административном правонарушении по ч.2 ст. 6.13. КоАП РФ.</w:t>
      </w:r>
    </w:p>
    <w:p w14:paraId="4995DDC7"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ходе операции всего вынесено 486 предписаний, из них физическим лицам – 257, должностным лицам и юридическим лицам одновременно – 229.</w:t>
      </w:r>
    </w:p>
    <w:p w14:paraId="1569E81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За непринятие мер по уничтожению дикорастущей конопли по ст. 10.5 КоАП РФ составлено 42 протокола об административном правонарушении, в том числе в отношении физических лиц – 37, в отношении должностных и юридических лиц – 5.</w:t>
      </w:r>
    </w:p>
    <w:p w14:paraId="1AF9C187" w14:textId="5E2C9B66"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За 12 месяцев 2022 года на территории Республики Тыва органами внутренних дел выявлено 523 преступлений в сфере незаконного оборота наркотиков, из них 246 тяжкие и особо тяжкие составы.</w:t>
      </w:r>
    </w:p>
    <w:p w14:paraId="7A822597"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Всего из незаконного оборота изъято 282,9 кг наркотических средств.</w:t>
      </w:r>
    </w:p>
    <w:p w14:paraId="6DE911F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Пресечено 6 преступлений, связанных с организацией и содержанием наркопритонов.</w:t>
      </w:r>
    </w:p>
    <w:p w14:paraId="2163BB67"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Всего в суд направлено 569 уголовных дел, их которых 269 тяжкие и особо тяжкие составы. Направлено в суд 13 уголовных дел по преступлениям, совершенным в составе группы лиц по предварительному сговору, к уголовной ответственности привлечены 28 лиц. Кроме того, в суд направлено 2 уголовных дела по преступлениям, совершенных организованными преступными группами в составе 11 человек.</w:t>
      </w:r>
    </w:p>
    <w:p w14:paraId="0A192395"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Привлечено к уголовной ответственности 675 лиц, совершивших наркопреступления.</w:t>
      </w:r>
    </w:p>
    <w:p w14:paraId="0176B15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отчетном периоде выявлено 483 административных правонарушения, связанных с незаконным оборотом наркотических средств, из них:</w:t>
      </w:r>
    </w:p>
    <w:p w14:paraId="417E48D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по ст. 6.8 КоАП РФ – 113,</w:t>
      </w:r>
    </w:p>
    <w:p w14:paraId="24BE6CE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по ст. 6.9. КоАП РФ – 305,</w:t>
      </w:r>
    </w:p>
    <w:p w14:paraId="3865A43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по ст. 6.9.1 КоАП РФ – 65.</w:t>
      </w:r>
    </w:p>
    <w:p w14:paraId="5CF6B452" w14:textId="705271BE" w:rsidR="00F24F7F" w:rsidRDefault="007D2420" w:rsidP="007D2420">
      <w:pPr>
        <w:widowControl w:val="0"/>
        <w:autoSpaceDE w:val="0"/>
        <w:autoSpaceDN w:val="0"/>
        <w:adjustRightInd w:val="0"/>
        <w:ind w:firstLine="360"/>
        <w:jc w:val="both"/>
        <w:rPr>
          <w:sz w:val="26"/>
          <w:szCs w:val="26"/>
        </w:rPr>
      </w:pPr>
      <w:r w:rsidRPr="007D2420">
        <w:rPr>
          <w:sz w:val="26"/>
          <w:szCs w:val="26"/>
        </w:rPr>
        <w:t xml:space="preserve">За последние годы в результате совместной работы удалось стабилизировать оперативную обстановку по данному направлению деятельности. Значительно снижено число фактов доставки наркотиков в места лишения свободы. С начала 2022 года пресечено 11 поставок наркотических средств на территорию исправительных учреждений, по которым возбуждены уголовные дела, предусмотренные п. «б» ч. 3 ст. 228.1 УК РФ и п. «г» ч. 4 ст. 228.1 УК РФ. Общий вес изъятых наркотиков составил более </w:t>
      </w:r>
      <w:r w:rsidRPr="007D2420">
        <w:rPr>
          <w:sz w:val="26"/>
          <w:szCs w:val="26"/>
        </w:rPr>
        <w:lastRenderedPageBreak/>
        <w:t>1 кг.</w:t>
      </w:r>
    </w:p>
    <w:p w14:paraId="2112D07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За 12 месяцев 2022 года сотрудниками МВД по Республике Тыва выявлено 35 фактов управления транспортными средствами лицами с признаками наркотического опьянения, в том числе 12 – лицами, не имеющими права управления транспортными средствами.</w:t>
      </w:r>
    </w:p>
    <w:p w14:paraId="69D353B8"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суды для рассмотрения направлено 33 дела об административных правонарушения, в орган дознания – 1 материал проверки по ст. 264.1 УК РФ.</w:t>
      </w:r>
    </w:p>
    <w:p w14:paraId="6B3F9D6C"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Судами рассмотрено 13 материалов: 8 лиц подвергнуты административному аресту, по 16  делам нарушители лишены права управления транспортными средствами сроком на 18 месяцев с назначением административного штрафа в размере 30 тыс. рублей, 1 гражданин привлечен к уголовной ответственности по ст. 264.1 УК РФ.</w:t>
      </w:r>
    </w:p>
    <w:p w14:paraId="0287217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целях профилактики, выявления и пресечения совершения правонарушений в сфере миграции, за истекший период на обслуживаемой территории проведена проверка 2541 объектов (в том числе объекты строительства, промышленности, торговли, бытового обслуживания, жилого сектора).</w:t>
      </w:r>
    </w:p>
    <w:p w14:paraId="151A7A1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результате проведенных проверочных мероприятий выявлено 330 нарушения миграционного законодательства Российской Федерации.</w:t>
      </w:r>
    </w:p>
    <w:p w14:paraId="33C99062"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w:t>
      </w:r>
    </w:p>
    <w:p w14:paraId="56B4BE8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За январь – декабрь 2022 года совместно с субъектами системы профилактики проведено 79 мероприятий, направленных на профилактику немедицинского потребления наркотических средств, популяризацию здорового образа жизни среди несовершеннолетних и молодежи с охватом более 20 тысяч человек (22125), из которых более 18 тысяч в онлайн-формате. </w:t>
      </w:r>
    </w:p>
    <w:p w14:paraId="6EFEA42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Антинаркотическая профилактическая деятельность организована путем проведения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общероссийской акции «Сообщи, где торгуют смертью» и профилактических мероприятий информационно-просветительского характера.</w:t>
      </w:r>
    </w:p>
    <w:p w14:paraId="39EC34D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Проведение профилактических мероприятий направлены на повышение уровня осведомленности населения о негативных последствиях потребления наркотических средств. </w:t>
      </w:r>
    </w:p>
    <w:p w14:paraId="35B44A2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отчетном периоде в ведомственных ресурсах в сети «Интернет», интернет-сайте органов государственной власти и органов местного самоуправления Республики Тыва, иных учреждений и организаций и региональных СМИ опубликованы 82 материала с информацией о ходе и результатах проводимых профилактических мероприятий.</w:t>
      </w:r>
    </w:p>
    <w:p w14:paraId="608E0539"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План уничтожения в 2022 году. По актам обследований очагов дикорастущей конопли площадь уничтожение зарослей в муниципальных районах в 2022 году составляет всего 2 029,5 га (факт) или 97,89 % снижение к 2021 года (факт в 2021 г. – 2 073,3 га). </w:t>
      </w:r>
    </w:p>
    <w:p w14:paraId="436B3EFD"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Наибольшие площади зарослей дикорастущей конопли зафиксированы в Улуг-Хемском - 608 га (105,7 % к 2021 г. - 575 га), Каа-Хемском – 328,8 га (161,7 % к 202 г.- 203,3 га), Дзун-Хемчикском - 250 га (92,5 % к 2021 г.- 270 га), Кызылском - 226 га (99,3 % к 202 г.- 227,5), Барун-Хемчикском - 150 га (114,5 % к 2021 г – 131 га) и  Пий-Хемском - 131 га (59,5 % к 2021 г.- 220 га) кожуунах.</w:t>
      </w:r>
    </w:p>
    <w:p w14:paraId="045C3D3D"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текущем году планируется провести работы, в том числе:</w:t>
      </w:r>
    </w:p>
    <w:p w14:paraId="61A6120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путем химического опрыскивания на площади 1 050,0 га (по заявкам муниципальных образований) 51,7 % от прогнозируемой площади;</w:t>
      </w:r>
    </w:p>
    <w:p w14:paraId="3B0E20E2"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 механизированного скашивания и другими агротехнологическим способами уничтожения на площади 979,5 га (по актам обследования муниципальных районов) или 48,3 % к обследуемой площади. </w:t>
      </w:r>
    </w:p>
    <w:p w14:paraId="28105A7D"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 В 2022 году на уничтожение дикорастущей конопли из республиканского бюджета предусмотрено 2 696,5 тыс. рублей и планируется направить в виде государственной </w:t>
      </w:r>
      <w:r w:rsidRPr="007D2420">
        <w:rPr>
          <w:sz w:val="26"/>
          <w:szCs w:val="26"/>
        </w:rPr>
        <w:lastRenderedPageBreak/>
        <w:t>поддержки (субсидии) на общую сумму финансирования 2 599,35 тыс. рублей, в том числе:</w:t>
      </w:r>
    </w:p>
    <w:p w14:paraId="166C45D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на приобретение гербицидов (2 488 500 рублей);</w:t>
      </w:r>
    </w:p>
    <w:p w14:paraId="52BF966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на горюче-смазочные материалы (53 100 рублей);</w:t>
      </w:r>
    </w:p>
    <w:p w14:paraId="1AF8E23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на утилизацию тары гербицидов (57 750 рублей).</w:t>
      </w:r>
    </w:p>
    <w:p w14:paraId="590AABF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 По состоянию на 07 июля был утвержден Порядок предоставления господдержки на проведение мероприятий по уничтожению очагов дикорастущей конопли на территории Республики Тыва от 7 июня 2022 г. № 352. На сегодняшний день внесено изменение в Порядок предоставления господдержки на финансовое обеспечение (возмещение). </w:t>
      </w:r>
    </w:p>
    <w:p w14:paraId="09753DF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Остальная часть засоренных площадей дикорастущей конопли – 979,5 га (48,3 %) будут проведены за счет средств муниципальных образований и внебюджетных источников самих землепользователей.</w:t>
      </w:r>
    </w:p>
    <w:p w14:paraId="71D5F408"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2022 году на утилизацию тары гербицидов (Спрут -Экстра) прошлого года был заключен между Министерством и ООО «Утилит сервис» г. Абакан договор на сумму 97 150,0 рублей. После внесения изменений в республиканский бюджет Республики Тыва финансовые средства направлены.</w:t>
      </w:r>
    </w:p>
    <w:p w14:paraId="37FFBA9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Справочно: Пий-Хемский кожуун приобрели гербициды на уничтожения дикорастущей конопли за счет муниципального бюджета (согласовано с АНК РТ).</w:t>
      </w:r>
    </w:p>
    <w:p w14:paraId="68A4F04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Договор заключен на поставку гербицидов с ООО «Содействие Агро» г. Абакан в объеме 2 100 л на общую сумму 2 488 500 рублей.  Стоимость за 1 литр составляет 1 185 рублей. В связи ростом цен на гербициды в 2022 году площадь обработки путем химического опрыскивания уменьшается на 38 %. (план – 1 699 га). </w:t>
      </w:r>
    </w:p>
    <w:p w14:paraId="1AA24542"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Поставка. Поставка осуществлена централизованно с 26 по 27 июля 2022 г. Партия гербицидов в объеме 2 100 литров на общую сумму 2 488 500 рублей и распределены с 26 июля по 1 августа 2022г. всем кожуунам. </w:t>
      </w:r>
    </w:p>
    <w:p w14:paraId="5E47C5AC"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По состоянию на 18 июля 2022 г. был утвержден реестр получателей, а также отправлены финансовые средства получателям субсидии, в том числе:</w:t>
      </w:r>
    </w:p>
    <w:p w14:paraId="0277496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w:t>
      </w:r>
      <w:r w:rsidRPr="007D2420">
        <w:rPr>
          <w:sz w:val="26"/>
          <w:szCs w:val="26"/>
        </w:rPr>
        <w:tab/>
        <w:t>Бай-Тайгинский - ИП ГКФХ Салчак Э.К на сумму 194 тыс. рублей;</w:t>
      </w:r>
    </w:p>
    <w:p w14:paraId="3546C55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2.</w:t>
      </w:r>
      <w:r w:rsidRPr="007D2420">
        <w:rPr>
          <w:sz w:val="26"/>
          <w:szCs w:val="26"/>
        </w:rPr>
        <w:tab/>
        <w:t>Барун-Хемчикский - ИП ГКФХ Иргит А.А на сумму 242,5 тыс. рублей;</w:t>
      </w:r>
    </w:p>
    <w:p w14:paraId="770C54F2"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3.</w:t>
      </w:r>
      <w:r w:rsidRPr="007D2420">
        <w:rPr>
          <w:sz w:val="26"/>
          <w:szCs w:val="26"/>
        </w:rPr>
        <w:tab/>
        <w:t>Дзун-Хемчикский - ИП ГКФХ Ондар К.Б на сумму 194,0 тыс. рублей;</w:t>
      </w:r>
    </w:p>
    <w:p w14:paraId="2F23B25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4.</w:t>
      </w:r>
      <w:r w:rsidRPr="007D2420">
        <w:rPr>
          <w:sz w:val="26"/>
          <w:szCs w:val="26"/>
        </w:rPr>
        <w:tab/>
        <w:t>Каа-Хемский - ИП ГКФХ Чамыян Ч.М на сумму 485,00 тыс. рублей;</w:t>
      </w:r>
    </w:p>
    <w:p w14:paraId="077C7E35"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5.</w:t>
      </w:r>
      <w:r w:rsidRPr="007D2420">
        <w:rPr>
          <w:sz w:val="26"/>
          <w:szCs w:val="26"/>
        </w:rPr>
        <w:tab/>
        <w:t>Кызылский - ИП ГКФХ Желтухин А.П на сумму 266,75 тыс. рублей;</w:t>
      </w:r>
    </w:p>
    <w:p w14:paraId="4E02743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6.</w:t>
      </w:r>
      <w:r w:rsidRPr="007D2420">
        <w:rPr>
          <w:sz w:val="26"/>
          <w:szCs w:val="26"/>
        </w:rPr>
        <w:tab/>
        <w:t>Кызылский - ИП ГКФХ Ким Г.А на сумму 266,75 тыс. рублей;</w:t>
      </w:r>
    </w:p>
    <w:p w14:paraId="4F32692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7.</w:t>
      </w:r>
      <w:r w:rsidRPr="007D2420">
        <w:rPr>
          <w:sz w:val="26"/>
          <w:szCs w:val="26"/>
        </w:rPr>
        <w:tab/>
        <w:t>Пий-Хемский - ИП ГКФХ Серен М.Д на сумму 53,1 тыс. рублей;</w:t>
      </w:r>
    </w:p>
    <w:p w14:paraId="5BF9F0D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8.</w:t>
      </w:r>
      <w:r w:rsidRPr="007D2420">
        <w:rPr>
          <w:sz w:val="26"/>
          <w:szCs w:val="26"/>
        </w:rPr>
        <w:tab/>
        <w:t>Тандинский - ИП ГКФХ Боровиков А.М на сумму 97,0 тыс. рублей;</w:t>
      </w:r>
    </w:p>
    <w:p w14:paraId="1E983302"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9.</w:t>
      </w:r>
      <w:r w:rsidRPr="007D2420">
        <w:rPr>
          <w:sz w:val="26"/>
          <w:szCs w:val="26"/>
        </w:rPr>
        <w:tab/>
        <w:t>Тес-Хемский - ИП ГКФХ Сырат Ч.Б на сумму 121,25 тыс. рублей;</w:t>
      </w:r>
    </w:p>
    <w:p w14:paraId="4FE9863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10.</w:t>
      </w:r>
      <w:r w:rsidRPr="007D2420">
        <w:rPr>
          <w:sz w:val="26"/>
          <w:szCs w:val="26"/>
        </w:rPr>
        <w:tab/>
        <w:t>Улуг-Хемский - ИП ГКФХ Монгуш Ш.Ч на сумму 485,0 тыс. рублей;</w:t>
      </w:r>
    </w:p>
    <w:p w14:paraId="4CCF493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11.</w:t>
      </w:r>
      <w:r w:rsidRPr="007D2420">
        <w:rPr>
          <w:sz w:val="26"/>
          <w:szCs w:val="26"/>
        </w:rPr>
        <w:tab/>
        <w:t>Чаа-Хольский - ИП ГКФХ Дангыт-оол М.Д на сумму 48,5 тыс. рублей;</w:t>
      </w:r>
    </w:p>
    <w:p w14:paraId="4739B82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12.</w:t>
      </w:r>
      <w:r w:rsidRPr="007D2420">
        <w:rPr>
          <w:sz w:val="26"/>
          <w:szCs w:val="26"/>
        </w:rPr>
        <w:tab/>
        <w:t xml:space="preserve"> Чеди-Хольский - СПК «Ажыкай» на сумму 145,5 тыс. рублей.</w:t>
      </w:r>
    </w:p>
    <w:p w14:paraId="0C596CFC" w14:textId="77777777" w:rsidR="007D2420" w:rsidRPr="007D2420" w:rsidRDefault="007D2420" w:rsidP="007D2420">
      <w:pPr>
        <w:widowControl w:val="0"/>
        <w:autoSpaceDE w:val="0"/>
        <w:autoSpaceDN w:val="0"/>
        <w:adjustRightInd w:val="0"/>
        <w:ind w:firstLine="360"/>
        <w:jc w:val="both"/>
        <w:rPr>
          <w:sz w:val="26"/>
          <w:szCs w:val="26"/>
        </w:rPr>
      </w:pPr>
    </w:p>
    <w:p w14:paraId="5DB6AC5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Распределены объемы в количестве 2 100 литров, в том числе в разрезе муниципальных районов:</w:t>
      </w:r>
    </w:p>
    <w:p w14:paraId="43FEEA5D"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Бай-Тайгинский – 160 литров;</w:t>
      </w:r>
    </w:p>
    <w:p w14:paraId="2571BA5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Барун-Хемчикский – 200 литров;</w:t>
      </w:r>
    </w:p>
    <w:p w14:paraId="170588AD"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Дзун-Хемчикский – 160 литров;</w:t>
      </w:r>
    </w:p>
    <w:p w14:paraId="4A5900C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Каа-Хемский – 400 литров;</w:t>
      </w:r>
    </w:p>
    <w:p w14:paraId="537ED6E3"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Кызылский – 440 литров;</w:t>
      </w:r>
    </w:p>
    <w:p w14:paraId="4406961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Тандинский – 80 литров;</w:t>
      </w:r>
    </w:p>
    <w:p w14:paraId="4BB898B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Улуг-Хемский – 400 литров;</w:t>
      </w:r>
    </w:p>
    <w:p w14:paraId="03C88732"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Чеди-Хольский – 120 литров;</w:t>
      </w:r>
    </w:p>
    <w:p w14:paraId="3EF7384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Тес-Хемский – 100 литров;</w:t>
      </w:r>
    </w:p>
    <w:p w14:paraId="2D3778C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Чаа-Хольский – 40 литров.</w:t>
      </w:r>
    </w:p>
    <w:p w14:paraId="44203FFB" w14:textId="77777777" w:rsidR="007D2420" w:rsidRPr="007D2420" w:rsidRDefault="007D2420" w:rsidP="007D2420">
      <w:pPr>
        <w:widowControl w:val="0"/>
        <w:autoSpaceDE w:val="0"/>
        <w:autoSpaceDN w:val="0"/>
        <w:adjustRightInd w:val="0"/>
        <w:ind w:firstLine="360"/>
        <w:jc w:val="both"/>
        <w:rPr>
          <w:sz w:val="26"/>
          <w:szCs w:val="26"/>
        </w:rPr>
      </w:pPr>
    </w:p>
    <w:p w14:paraId="24435F0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Оперативные данные по уничтожению дикорастущей конопли.</w:t>
      </w:r>
    </w:p>
    <w:p w14:paraId="47A20130"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На сегодняшний день всего уничтожено дикорастущей конопли на площади, всего 1 873,7 га или 92 % к плану, в том числе:</w:t>
      </w:r>
    </w:p>
    <w:p w14:paraId="2D146043"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химическим опрыскиванием – 1122 га, из них за счет муниципальных средств – 117,02 га (Пий-Хемский) и за счет республиканского - 1005 га;</w:t>
      </w:r>
    </w:p>
    <w:p w14:paraId="01BDAB4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ручным скашиванием – 55,9 га;</w:t>
      </w:r>
    </w:p>
    <w:p w14:paraId="6461955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механизированным скашиванием – 347,8 га;</w:t>
      </w:r>
    </w:p>
    <w:p w14:paraId="0EAA374C"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посевом сельскохозяйственных культур – 348 га, в том числе:</w:t>
      </w:r>
    </w:p>
    <w:p w14:paraId="3318142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1.</w:t>
      </w:r>
      <w:r w:rsidRPr="007D2420">
        <w:rPr>
          <w:sz w:val="26"/>
          <w:szCs w:val="26"/>
        </w:rPr>
        <w:tab/>
        <w:t>Барун-Хемчикский – 50 га;</w:t>
      </w:r>
    </w:p>
    <w:p w14:paraId="3DCB240B"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2.</w:t>
      </w:r>
      <w:r w:rsidRPr="007D2420">
        <w:rPr>
          <w:sz w:val="26"/>
          <w:szCs w:val="26"/>
        </w:rPr>
        <w:tab/>
        <w:t xml:space="preserve">Сут-Хольский – 66 га (фактически отсутствует); </w:t>
      </w:r>
    </w:p>
    <w:p w14:paraId="35329316"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3.</w:t>
      </w:r>
      <w:r w:rsidRPr="007D2420">
        <w:rPr>
          <w:sz w:val="26"/>
          <w:szCs w:val="26"/>
        </w:rPr>
        <w:tab/>
        <w:t xml:space="preserve">Улуг-Хемский – 232 га; </w:t>
      </w:r>
    </w:p>
    <w:p w14:paraId="70418BB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4.</w:t>
      </w:r>
      <w:r w:rsidRPr="007D2420">
        <w:rPr>
          <w:sz w:val="26"/>
          <w:szCs w:val="26"/>
        </w:rPr>
        <w:tab/>
        <w:t>Чаа-Хольский – 25 га (фактически отсутствует).</w:t>
      </w:r>
    </w:p>
    <w:p w14:paraId="1D997AF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В целях организации деятельности в соответствии распоряжения Правительства Республики Тыва от 23 марта 2016 г. № 84-р «Об утверждении плана мероприятий (дорожной карты) по выявлению и уничтожению очагов дикорастущей конопли на территории Республики Тыва» межведомственной рабочей группой по контролю за ходом уничтожения очагов дикорастущей конопли, дополнительны выявлены очаги произрастания дикорастущей конопли в том, числе в Чаа-Хольском, Дзун-Хемчикском, Барун-Хемчикском, Каа-Хемском и Кызылском кожуунах. На месте выявляются фактически площади специалистами администрации. </w:t>
      </w:r>
    </w:p>
    <w:p w14:paraId="24102CD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Справочно: В связи с завершением государственной программы Республики Тыва «Противодействие незаконному обороту наркотиков в Республике Тыва на 2017-2020 годы», Постановлением Правительства Республики Тыва от 25 ноября 2020 года № 580 утверждена новая государственная программа «Государственная антиалкогольная и антинаркотическая программа Республики Тыва на 2021-2025 годы».</w:t>
      </w:r>
    </w:p>
    <w:p w14:paraId="1B949098"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На реализацию подпрограммы 3 «Обеспечение государственного контроля за легальным оборотом наркотиков, их прекурсоров, реализация комплекса мер по пресечению незаконного распространения наркотиков и их прекурсоров», подпункта 3.10. «Проведение работ по уничтожению зарослей дикорастущей конопли; приобретение сельскохозяйственных машин и оборудования», за период с 2021 по 2025 годы, предусмотрено финансирование в размере 9 697,76тыс. рублей. </w:t>
      </w:r>
    </w:p>
    <w:p w14:paraId="2D7BC6F3"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Итоги 2021 года. В 2021 году план уничтожения дикорастущей конопли составил 2 054,8 га (прогноз), в том числе:</w:t>
      </w:r>
    </w:p>
    <w:p w14:paraId="008C26CE"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 xml:space="preserve"> химическим опрыскиванием – 1 450 га или 70,5 %;</w:t>
      </w:r>
    </w:p>
    <w:p w14:paraId="1BB96E1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 xml:space="preserve"> механизированным скашиванием – 466 га или 22,7 %;</w:t>
      </w:r>
    </w:p>
    <w:p w14:paraId="33C196F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 xml:space="preserve"> ручным скашиванием – 21,8 га или 1,1 %;</w:t>
      </w:r>
    </w:p>
    <w:p w14:paraId="24C86312"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w:t>
      </w:r>
      <w:r w:rsidRPr="007D2420">
        <w:rPr>
          <w:sz w:val="26"/>
          <w:szCs w:val="26"/>
        </w:rPr>
        <w:tab/>
        <w:t xml:space="preserve"> посевом сельскохозяйственных культур – 117 га или 5,7 %. </w:t>
      </w:r>
    </w:p>
    <w:p w14:paraId="368D7E9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Показатель эффективности реализации ГП на 2021 год – не менее 93,2 % доля уничтожение очагов дикорастущей конопли, таким образом, выполнение показателя на 100 %.</w:t>
      </w:r>
    </w:p>
    <w:p w14:paraId="6D3F6A1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С учетом того, что наиболее эффективным способом борьбы с дикорастущей коноплей является химическая обработка, за период с 2017-2020 годы приобретены 11 единиц опрыскивателей, в том числе Бай-Тайгинский, Барун-Хемчикский, Дзун-Хемчикский, Чаа-Хольский, Улуг-Хемский, Пий-Хемский, Каа-Хемский, Тандинский, Чеди-Хольский, Тес-Хемский и Кызылский кожууны на общую сумму 1 079,48 тыс. рублей, из которых просубсидированы 95 % - 1 025,5 тыс. рублей.</w:t>
      </w:r>
    </w:p>
    <w:p w14:paraId="34D70D0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xml:space="preserve">В 2021 году, в целях увеличения софинансирования на приобретение гербицидов для уничтожения конопли, Министерству экономики направлено предложение об увеличении финансирования, по итогам которого дополнительно направлены средства в объеме 1 587,41 тыс. рублей, итого в 2021 году на проведение работ по уничтожению дикорастущей конопли предусмотрено 2 696,5 тыс. рублей, которые направлены на приобретение </w:t>
      </w:r>
      <w:r w:rsidRPr="007D2420">
        <w:rPr>
          <w:sz w:val="26"/>
          <w:szCs w:val="26"/>
        </w:rPr>
        <w:lastRenderedPageBreak/>
        <w:t>гербицидов для химического опрыскивания.</w:t>
      </w:r>
    </w:p>
    <w:p w14:paraId="391B1FB4"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Согласно данным администраций муниципальных образований, в 2021 году из местного бюджета предусмотрено софинансирование на уничтожение дикорастущей конопли 1 095,0 тыс. руб., которые планируется направить на приобретение ГСМ.</w:t>
      </w:r>
    </w:p>
    <w:p w14:paraId="609C20A5"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Исходя из установленной площади засорения в 2021 году в 2 054,8 га, проведены торги согласно ФЗ-44, на приобретение гербицида объемом 2,9 тыс. литров на общую сумму в 2 696,5 тыс. рублей, которые распределены среди районов согласно актам обследования дикорастущей конопли антинаркотических комиссий районов.</w:t>
      </w:r>
    </w:p>
    <w:p w14:paraId="609D352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По итогам электронного аукциона, победителем стал ООО «Мегаполис», г. Воронеж, поставлено в объёме 2,9 тыс. литров по цене 2 069,9 тыс. рублей, таким образом, экономия составила 625,3 тыс. рублей.</w:t>
      </w:r>
    </w:p>
    <w:p w14:paraId="0A0C0F0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Распределено в соответствии с приказом Минсельхозпрод РТ по норме на 1 га 2 л гербицида, согласно актам обследований районных антинаркотических комиссий, всего 1 450 га или 70,5 % к плану Бай-Тайгинский на 60 га - 120 л., Барун-Хемчикский на 40 га - 80 л (дополнительно на 30 га в объеме 60 л)., Дзун-Хемчикский на 135 га - 270 л., Каа-Хемский на 200 га - 400 л., Кызылский на 220 га - 440 л., Пий-Хемский на 200 га - 400 л., Тандинский на 45 га - 90 л., Тес-Хемский на 75 га - 150л., Улуг-Хемский на 260 га - 520 л., Чаа-Хольский на 100 га - 200л., Чеди-Хольский на 65 га - 130 л. и г. Кызыл на 20 га - 40 л.</w:t>
      </w:r>
    </w:p>
    <w:p w14:paraId="0BA84EF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В 2021 году уничтожено всего дикорастущей конопли на площади 2 073,3 га или 101 % к плану (2 054,8 га), в том числе:</w:t>
      </w:r>
    </w:p>
    <w:p w14:paraId="52E92228"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химическим опрыскиванием – 1 487 га (план 1 450 га)  или 102,5 % к плану (Бай-Тайгинский – 60 га, Барун-Хемчикский – 70 га, Дзун-Хемчикский – 135 га (дополнительно 30 га), Каа-Хемский – 200 га, Кызылский – 220 га (дополнительно 7,5 га), Пий-Хемский – 200 га, Тандинский – 44,5 га, Тес-Хемский – 75 га, Улуг-Хемский – 260 га, Чаа-Хольский – 100 га, Чеди-Хольский – 65 га и г. Кызыл – 20 га);</w:t>
      </w:r>
    </w:p>
    <w:p w14:paraId="54D0319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механизированным скашиванием, всего 182,3 га или 39,2 % к плану (Барун-Хемчикский – 10 га, Дзун-Хемчикский – 94 га, Каа-Хемский – 1 га, Кызылский – 3 га, Пий-Хемский – 14,3 га, Улуг-Хемский – 58 га и Чеди-Хольский – 2 га);</w:t>
      </w:r>
    </w:p>
    <w:p w14:paraId="520C797A"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ручным скашиванием, всего 53 га или 243,1 % к плану (Барун-Хемчикский – 0,012 га, Дзун-Хемчикский - 9 га, Каа-Хемский – 2,3 га, Кызылский – 4,5 га, Пий-Хемский – 6,7 га, Сут-Хольский – 1 га, Тандинский – 2,5 га, Улуг-Хемский – 25 га, Чеди-Хольский – 1 га  и г. Кызыл – 1 га);</w:t>
      </w:r>
    </w:p>
    <w:p w14:paraId="439D198F"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посевом сельскохозяйственных культур – 349 га или 298 % к плану (Барун-Хемчикский – 51 га, Улуг-Хемский – 232 га и Сут-Хольский – 66 га);</w:t>
      </w:r>
    </w:p>
    <w:p w14:paraId="7CEA4D6D"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 вспашка в целях вовлечения в оборот сельхозугодий – 2 га (Дзун-Хемчикский – 2 га).</w:t>
      </w:r>
    </w:p>
    <w:p w14:paraId="43A93D91" w14:textId="77777777" w:rsidR="007D2420" w:rsidRPr="007D2420" w:rsidRDefault="007D2420" w:rsidP="007D2420">
      <w:pPr>
        <w:widowControl w:val="0"/>
        <w:autoSpaceDE w:val="0"/>
        <w:autoSpaceDN w:val="0"/>
        <w:adjustRightInd w:val="0"/>
        <w:ind w:firstLine="360"/>
        <w:jc w:val="both"/>
        <w:rPr>
          <w:sz w:val="26"/>
          <w:szCs w:val="26"/>
        </w:rPr>
      </w:pPr>
      <w:r w:rsidRPr="007D2420">
        <w:rPr>
          <w:sz w:val="26"/>
          <w:szCs w:val="26"/>
        </w:rPr>
        <w:t>Химическая обработка (опрыскивание гербицидом) полностью завершена на площади 1 487 га, в том числе Бай-Тайгинский – 60 га (100%), Барун-Хемчикский – 70 га (100%), Дзун-Хемчикский – 135 га или 122,2 % (дополнительно 30 га за счет муниципальных средств), Каа-Хемский – 200 га (100%), Кызылский – 220 га или 103,4 % (дополнительно 7,5 га – 55 Горная бригада), Пий-Хемский - 200 га (100%), Тандинский - 45 га (100%), Тес-Хемский – 75 га (100%), Улуг-Хемский – 260 га (100%), Чаа-Хольский – 100 га (100 %), Чеди-Хольский – 65 га (100%) и г. Кызыл - 20 га (100%).</w:t>
      </w:r>
    </w:p>
    <w:p w14:paraId="05EABCAC" w14:textId="77777777" w:rsidR="007D2420" w:rsidRPr="0091517B" w:rsidRDefault="007D2420" w:rsidP="007D2420">
      <w:pPr>
        <w:widowControl w:val="0"/>
        <w:autoSpaceDE w:val="0"/>
        <w:autoSpaceDN w:val="0"/>
        <w:adjustRightInd w:val="0"/>
        <w:ind w:firstLine="360"/>
        <w:jc w:val="both"/>
        <w:rPr>
          <w:sz w:val="26"/>
          <w:szCs w:val="26"/>
        </w:rPr>
      </w:pPr>
    </w:p>
    <w:p w14:paraId="37AF774C" w14:textId="77777777" w:rsidR="00902DCD" w:rsidRPr="0091517B" w:rsidRDefault="00902DCD" w:rsidP="00652AA4">
      <w:pPr>
        <w:widowControl w:val="0"/>
        <w:autoSpaceDE w:val="0"/>
        <w:autoSpaceDN w:val="0"/>
        <w:adjustRightInd w:val="0"/>
        <w:ind w:firstLine="360"/>
        <w:jc w:val="both"/>
        <w:rPr>
          <w:sz w:val="26"/>
          <w:szCs w:val="26"/>
        </w:rPr>
      </w:pPr>
      <w:r w:rsidRPr="0091517B">
        <w:rPr>
          <w:sz w:val="26"/>
          <w:szCs w:val="26"/>
        </w:rPr>
        <w:t>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ресоциализации наркологических больных» 10 пунктов.</w:t>
      </w:r>
    </w:p>
    <w:p w14:paraId="61807E4B" w14:textId="77777777" w:rsidR="00902DCD" w:rsidRPr="0091517B" w:rsidRDefault="00902DCD" w:rsidP="00902DCD">
      <w:pPr>
        <w:widowControl w:val="0"/>
        <w:autoSpaceDE w:val="0"/>
        <w:autoSpaceDN w:val="0"/>
        <w:adjustRightInd w:val="0"/>
        <w:ind w:firstLine="360"/>
        <w:jc w:val="both"/>
        <w:rPr>
          <w:sz w:val="26"/>
          <w:szCs w:val="26"/>
        </w:rPr>
      </w:pPr>
      <w:r w:rsidRPr="0091517B">
        <w:rPr>
          <w:sz w:val="26"/>
          <w:szCs w:val="26"/>
        </w:rPr>
        <w:t xml:space="preserve">Подпрограмма включает мероприятия, направленные на создание трехуровневой системы оказания наркологической помощи населению республики; внедрение принципов этапности лечебно-реабилитационного процесса, включающего: детоксикацию, лечение синдрома патологического влечения, психотерапию и коррекцию личностных расстройств, реабилитацию и противорецидивные мероприятия; разработку и внедрение современных </w:t>
      </w:r>
      <w:r w:rsidRPr="0091517B">
        <w:rPr>
          <w:sz w:val="26"/>
          <w:szCs w:val="26"/>
        </w:rPr>
        <w:lastRenderedPageBreak/>
        <w:t xml:space="preserve">действенных научно-технических средств и методов борьбы с алкогольной зависимостью; комплексное использование медико-биологических и социально-реабилитационных мероприятий в лечении наркологических больных; создание системы медико-психологической и медико-социальной реабилитации больных наркологического профиля; создание системы профессиональной подготовки, переподготовки и трудоустройства больных наркологического профиля. </w:t>
      </w:r>
    </w:p>
    <w:p w14:paraId="74A05762" w14:textId="77777777" w:rsidR="007D2420" w:rsidRPr="007D2420" w:rsidRDefault="007D2420" w:rsidP="007D2420">
      <w:pPr>
        <w:widowControl w:val="0"/>
        <w:autoSpaceDE w:val="0"/>
        <w:autoSpaceDN w:val="0"/>
        <w:adjustRightInd w:val="0"/>
        <w:ind w:firstLine="720"/>
        <w:jc w:val="both"/>
        <w:rPr>
          <w:bCs/>
          <w:sz w:val="26"/>
          <w:szCs w:val="26"/>
        </w:rPr>
      </w:pPr>
      <w:bookmarkStart w:id="2" w:name="sub_233"/>
      <w:bookmarkEnd w:id="1"/>
      <w:r w:rsidRPr="007D2420">
        <w:rPr>
          <w:bCs/>
          <w:sz w:val="26"/>
          <w:szCs w:val="26"/>
        </w:rPr>
        <w:t xml:space="preserve">Выпущено и распространено методических материалов в виде буклетов, листовок, памяток по пропаганде здорового образа жизни в количестве 5731 штук (по профилактике алкоголизма 1953 штук, курения 1308 штук, по профилактике наркомании и токсикомании 2258, по профилактике СПИДа – 120, по правильному питанию – 80, личная гигиена – 12. </w:t>
      </w:r>
    </w:p>
    <w:p w14:paraId="464539B8"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На сайте и мессенджерах транслируются 4 социальных ролика, выпущенный ГБУЗ РТ «Реснаркодиспансером»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Реснаркодиспансера «Быть примером для детей», с участием 2 женщин, направленных решением КДНиЗП. Проведен монтаж 1 видеоролика о призыве к трезвому образу жизни в рамках месячника «неделя безопасности».</w:t>
      </w:r>
    </w:p>
    <w:p w14:paraId="68C43011"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Также, сотрудники ГБУЗ РТ «РНД» приняли участие в конкурсе видеороликов «ЗОЖ – курить не модно!», организованной Центром общественного здоровья и МП. В конкурсе приняли участие и другие ЛПУ, заняли призовые места и получили грамоты от РЦМП.</w:t>
      </w:r>
    </w:p>
    <w:p w14:paraId="4974EF6A"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На сайте Реснаркодиспансера с сентября текущего года открыта рубрика «РЕАЛЬНЫЙ ПУТЬ К ТРЕЗВОСТИ. ИСТОРИЯ И ОПЫТ», где наши больные рассказывают свой путь преодоления зависимости от алкоголя и наркотических веществ.</w:t>
      </w:r>
    </w:p>
    <w:p w14:paraId="26119D49"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Распространено антиалкогольной, антинаркотической направленности материалов: 5777 информационных буклетов, 55 календарей и 130 плакатов. </w:t>
      </w:r>
    </w:p>
    <w:p w14:paraId="0002BE6C"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Подведомственными Минорбнауки РТ учреждениями изготовлены буклеты, памятки и листовки, содержащие материалы информационно-разъяснительного характера. В электронном виде размещены на официальных сайтах и на страницах социальных сетей, данные материалы ежемесячно обновляются.</w:t>
      </w:r>
    </w:p>
    <w:p w14:paraId="044FD60F"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Ко дню трезвости педагогами проведена информационно-разъяснительная работа с распространением памяток, буклетов о вреде алкоголя и по формированию навыков отказа, всего распространено 200 экз.</w:t>
      </w:r>
    </w:p>
    <w:p w14:paraId="05D39FFF"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По отдельному графику выездов проведены профилактические акции «Летняя палитра», «Экология души» и тренинги в рамках реализации проекта «Кадык салгал»:</w:t>
      </w:r>
    </w:p>
    <w:p w14:paraId="22ADB0D5"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1.</w:t>
      </w:r>
      <w:r w:rsidRPr="007D2420">
        <w:rPr>
          <w:bCs/>
          <w:sz w:val="26"/>
          <w:szCs w:val="26"/>
        </w:rPr>
        <w:tab/>
        <w:t>ГБОУ РТ «Школа-интернат для детей с нарушением слуха»</w:t>
      </w:r>
    </w:p>
    <w:p w14:paraId="7C65A8C9"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2.</w:t>
      </w:r>
      <w:r w:rsidRPr="007D2420">
        <w:rPr>
          <w:bCs/>
          <w:sz w:val="26"/>
          <w:szCs w:val="26"/>
        </w:rPr>
        <w:tab/>
        <w:t>ГБУ РТ «Средняя общеобразовательная школа №10 для детей с ОВЗ»</w:t>
      </w:r>
    </w:p>
    <w:p w14:paraId="63092875"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3.</w:t>
      </w:r>
      <w:r w:rsidRPr="007D2420">
        <w:rPr>
          <w:bCs/>
          <w:sz w:val="26"/>
          <w:szCs w:val="26"/>
        </w:rPr>
        <w:tab/>
        <w:t>СОШ №1 «Родник»</w:t>
      </w:r>
    </w:p>
    <w:p w14:paraId="7161F548"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4.</w:t>
      </w:r>
      <w:r w:rsidRPr="007D2420">
        <w:rPr>
          <w:bCs/>
          <w:sz w:val="26"/>
          <w:szCs w:val="26"/>
        </w:rPr>
        <w:tab/>
        <w:t>СОШ №2 «Смешарики»</w:t>
      </w:r>
    </w:p>
    <w:p w14:paraId="560BB0C2"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5.</w:t>
      </w:r>
      <w:r w:rsidRPr="007D2420">
        <w:rPr>
          <w:bCs/>
          <w:sz w:val="26"/>
          <w:szCs w:val="26"/>
        </w:rPr>
        <w:tab/>
        <w:t>СОШ №4 «Улыбка»</w:t>
      </w:r>
    </w:p>
    <w:p w14:paraId="1988E802"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6.</w:t>
      </w:r>
      <w:r w:rsidRPr="007D2420">
        <w:rPr>
          <w:bCs/>
          <w:sz w:val="26"/>
          <w:szCs w:val="26"/>
        </w:rPr>
        <w:tab/>
        <w:t>СОШ №9 «Оазис»</w:t>
      </w:r>
    </w:p>
    <w:p w14:paraId="34394CED"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7.</w:t>
      </w:r>
      <w:r w:rsidRPr="007D2420">
        <w:rPr>
          <w:bCs/>
          <w:sz w:val="26"/>
          <w:szCs w:val="26"/>
        </w:rPr>
        <w:tab/>
        <w:t>СОШ с. Барлык «Чемпион»</w:t>
      </w:r>
    </w:p>
    <w:p w14:paraId="1548DC6B"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8.</w:t>
      </w:r>
      <w:r w:rsidRPr="007D2420">
        <w:rPr>
          <w:bCs/>
          <w:sz w:val="26"/>
          <w:szCs w:val="26"/>
        </w:rPr>
        <w:tab/>
        <w:t>СОШ с. Моген-Бурен «Челээш»</w:t>
      </w:r>
    </w:p>
    <w:p w14:paraId="273CB0D1"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9.</w:t>
      </w:r>
      <w:r w:rsidRPr="007D2420">
        <w:rPr>
          <w:bCs/>
          <w:sz w:val="26"/>
          <w:szCs w:val="26"/>
        </w:rPr>
        <w:tab/>
        <w:t>ГБОУ РШИ «ТКК» «Юность»</w:t>
      </w:r>
    </w:p>
    <w:p w14:paraId="5E580163"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10.</w:t>
      </w:r>
      <w:r w:rsidRPr="007D2420">
        <w:rPr>
          <w:bCs/>
          <w:sz w:val="26"/>
          <w:szCs w:val="26"/>
        </w:rPr>
        <w:tab/>
        <w:t>СОШ №1 с. Кызыл-Мажалык «Шолбан-Ак»</w:t>
      </w:r>
    </w:p>
    <w:p w14:paraId="713A2D65"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11.</w:t>
      </w:r>
      <w:r w:rsidRPr="007D2420">
        <w:rPr>
          <w:bCs/>
          <w:sz w:val="26"/>
          <w:szCs w:val="26"/>
        </w:rPr>
        <w:tab/>
        <w:t>СОШ №3 г. Ак-Довурак «Таежный»</w:t>
      </w:r>
    </w:p>
    <w:p w14:paraId="5FEC7440"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12.</w:t>
      </w:r>
      <w:r w:rsidRPr="007D2420">
        <w:rPr>
          <w:bCs/>
          <w:sz w:val="26"/>
          <w:szCs w:val="26"/>
        </w:rPr>
        <w:tab/>
        <w:t>Монгун-Тайгинского кожууна «Ак-Хол»</w:t>
      </w:r>
    </w:p>
    <w:p w14:paraId="0D349F22"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13.</w:t>
      </w:r>
      <w:r w:rsidRPr="007D2420">
        <w:rPr>
          <w:bCs/>
          <w:sz w:val="26"/>
          <w:szCs w:val="26"/>
        </w:rPr>
        <w:tab/>
        <w:t>ГБУ РТ «Центр социальной помощи семье и детям» Монгун-Тайгинский кожуун «Менги-Чечээ»</w:t>
      </w:r>
    </w:p>
    <w:p w14:paraId="36C993B3"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14.</w:t>
      </w:r>
      <w:r w:rsidRPr="007D2420">
        <w:rPr>
          <w:bCs/>
          <w:sz w:val="26"/>
          <w:szCs w:val="26"/>
        </w:rPr>
        <w:tab/>
        <w:t>Тес-Хемского кожууна «Сайлык»</w:t>
      </w:r>
    </w:p>
    <w:p w14:paraId="6E340447"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15.</w:t>
      </w:r>
      <w:r w:rsidRPr="007D2420">
        <w:rPr>
          <w:bCs/>
          <w:sz w:val="26"/>
          <w:szCs w:val="26"/>
        </w:rPr>
        <w:tab/>
        <w:t>Эрзинский кожуун «Отчугаш».</w:t>
      </w:r>
    </w:p>
    <w:p w14:paraId="5C951838"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Всего охвачено 708 детей.</w:t>
      </w:r>
    </w:p>
    <w:p w14:paraId="46B5A480"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lastRenderedPageBreak/>
        <w:t>Всего в детских оздоровительных лагерях прочитано 35 кинолекториев с охватом 2211 детей: С проведением ЗА ИЮНЬ месяц в 2 детских оздоровительных лагерях «Орленок», Байлак, Метталлург, Чагытай 2 кинолектория с охватом 275 детей: - в пришкольном лагере № 4 г.Кызыл (1/25); 23.06.2022 Лекция в лагерях Орленок, Чагытай, Металлург, Байлак - 1/250. С проведением ЗА ИЮЛЬ месяц в 11 детских оздоровительных лагерях Барун-Хемчикском районе в лагерях Шолбан-ак и Таежный, в ДОЛ «Орленок», Байлак-, Метталлург, Чагытай, в Тес-Хемском, Эрзинском, Улуг-Хемском, Кызылском, Каа-Хемском районах 24 кинолекториев с охватом 1176 детей: 1) 29.06.22 ДОЛ «Шолбан-Ак» Барун-Хемчикский район - 2/80; 2) 29.06.22 ДОЛ «Таежный» Барун-Хемчикский район -2/90; 3) 11.07.22 ДОЛ «Орленок» - 2/100; 4) 11.07.22 ДОЛ «Байлак» - 2/100; 5) 11.07.22 ДОЛ «Чагытай» -2/100; 6) 11.07.22 ДОЛ «Металлург»-2/100; 7) 12.07.22 Стационарный лагерь «Сайлык» Тес-Хемский район - 2/110; 8) 12.07.22 Cтационарный лагерь «Отчугаш» Эрзинский район- 2/110; 9) 14.07.22 ДОЛ «Чодураа» Улуг-Хемский район - 3/90; 10) 19.07.22 ДОЛ «Юность» Кызылский район- 3/216; 11) 21.07.22 ДОЛ «Бельбей» Каа-Хемский район - 2/80. ЗА АВГУСТ месяц в 5 детских оздоровительных лагерях «Юность», Чагытай», «Шуралгак», «Сайлык», «Отчугаш»  9 кинолекториев с охватом 760 детей: 1)03.08.22 ДОЛ «Юность» г. Кызыл – 2/100, 2) 10.08.22 ДОЛ «Чагытай» - 2/320, 3) 11.08.22 ДОЛ «Шуралгак» Дзун-Хемчикский район 1/100, 4) 12.08.22 Стационарный лагерь «Сайлык» Тес-Хемский район-2/120; 5) 12.08.22 Стационарный лагерь «Отчугаш» Эрзинский район – 2/120.</w:t>
      </w:r>
    </w:p>
    <w:p w14:paraId="348FA565"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Всего в летний период по линии Министерства труда и социальной политики Республики Тыва в 15 лагерях оздоровлено 2562 детей, находящихся в трудной жизненной ситуации (при плане 100% от проектной мощности-2562 детей).</w:t>
      </w:r>
    </w:p>
    <w:p w14:paraId="05C8E78A"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Из них: </w:t>
      </w:r>
    </w:p>
    <w:p w14:paraId="0767566E"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 в 13 лагерях дневного пребывания – 876 детей; </w:t>
      </w:r>
    </w:p>
    <w:p w14:paraId="226B5D67"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в 2 загородных лагерях (ДОЛ «Байлак» - 696 и «Менги-Чечээ»-150) - 846 детей.</w:t>
      </w:r>
    </w:p>
    <w:p w14:paraId="0BEB0F0A"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Воспитательная работа в дневных и стационарных лагерях приурочена Году культурного наследия в Российской Федерации и Году новых решений в Республике Тыва. В воспитательных программах включены мероприятия по первичной профилактике потребления психоактивных веществ. </w:t>
      </w:r>
    </w:p>
    <w:p w14:paraId="214AD366"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Информационно-просветительские мероприятия для детей и подростков, направленные на профилактику употребления психоактивных веществ, других форм асоциального поведения всего в течение  2022  года проведены  63 акций, конкурсов, тренингов, бесед, спортивных мероприятий. Охват детей составляет 2076 детей.  На тему алкогольной и спиртосодержащей продукции было проведено 17 акций и бесед, по наркотическим средствам 7 акций и бесед, по табаку или никотинсодержащей продукции 22 акций, лекций и бесед, а также проведены 17 общих тем за здоровый образ жизни, рейдовые мероприятия, розданы буклеты и листовки</w:t>
      </w:r>
    </w:p>
    <w:p w14:paraId="4E9CAE2B" w14:textId="6A392640"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По профилактике потребления психоактивных веществ в рамках летней оздоровительной компании для детей, находящихся в детских оздоровительных лагерях пришкольный лагерь № 4 (1/25), лагеря Орленок, Чагытай, Метталург, Байлак 1/250.</w:t>
      </w:r>
    </w:p>
    <w:p w14:paraId="3061E50C" w14:textId="77777777" w:rsidR="00E2745C" w:rsidRDefault="007D2420" w:rsidP="007D2420">
      <w:pPr>
        <w:widowControl w:val="0"/>
        <w:autoSpaceDE w:val="0"/>
        <w:autoSpaceDN w:val="0"/>
        <w:adjustRightInd w:val="0"/>
        <w:ind w:firstLine="720"/>
        <w:jc w:val="both"/>
        <w:rPr>
          <w:bCs/>
          <w:sz w:val="26"/>
          <w:szCs w:val="26"/>
        </w:rPr>
      </w:pPr>
      <w:r w:rsidRPr="007D2420">
        <w:rPr>
          <w:bCs/>
          <w:sz w:val="26"/>
          <w:szCs w:val="26"/>
        </w:rPr>
        <w:t>Информационно-просветительские мероприятия для детей и подростков, направленные на профилактику употребления психоактивных веществ, других форм асоциального поведения проведены в первой и второй смене 13 лагерей дневного пребывания при центрах социальной помощи семье и детям. Всего охвачено 876 детей. Также в рамках воспитательной программы загородных лагерей «Байлак» и «Менги-Чечээ» проведены беседы «Не поддайся соблазну…», охвачено всего 564 детей в первой и второй смене.</w:t>
      </w:r>
    </w:p>
    <w:p w14:paraId="3C6B2A20" w14:textId="369CBB40" w:rsidR="007D2420" w:rsidRPr="007D2420" w:rsidRDefault="00E2745C" w:rsidP="007D2420">
      <w:pPr>
        <w:widowControl w:val="0"/>
        <w:autoSpaceDE w:val="0"/>
        <w:autoSpaceDN w:val="0"/>
        <w:adjustRightInd w:val="0"/>
        <w:ind w:firstLine="720"/>
        <w:jc w:val="both"/>
        <w:rPr>
          <w:bCs/>
          <w:sz w:val="26"/>
          <w:szCs w:val="26"/>
        </w:rPr>
      </w:pPr>
      <w:r>
        <w:rPr>
          <w:bCs/>
          <w:sz w:val="26"/>
          <w:szCs w:val="26"/>
        </w:rPr>
        <w:t>В</w:t>
      </w:r>
      <w:r w:rsidR="007D2420" w:rsidRPr="007D2420">
        <w:rPr>
          <w:bCs/>
          <w:sz w:val="26"/>
          <w:szCs w:val="26"/>
        </w:rPr>
        <w:t xml:space="preserve"> целях профилактики правонарушений среди студентов профессиональных образовательных организаций республики (далее – ПОО) и их духовно-нравственного воспитания педагоги тесно взаимодействуют с инспекторами МВД РФ по РТ, представителями культуры и религиозных, общественных объединений. В ПОО согласно </w:t>
      </w:r>
      <w:r w:rsidR="007D2420" w:rsidRPr="007D2420">
        <w:rPr>
          <w:bCs/>
          <w:sz w:val="26"/>
          <w:szCs w:val="26"/>
        </w:rPr>
        <w:lastRenderedPageBreak/>
        <w:t>утвержденным планам в 2021/22 учебном году проведено 559 классных часов, лекций, встреч, бесед и других мероприятий.</w:t>
      </w:r>
    </w:p>
    <w:p w14:paraId="763BDEFF"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В целях организации досуга и занятости студентов во внеурочное время в ПОО функционируют 108 кружков, 83 спортивных секций, 14 добровольческих объединений с охватом 8131 студентов. Внеурочной деятельности студенты занимаются также в каникулярные и праздничные дни. </w:t>
      </w:r>
    </w:p>
    <w:p w14:paraId="71E6C083"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Для предупреждения доставлений среди несовершеннолетних в ОВД МВД РФ по РТ в ПОО проводятся ежедневный мониторинг «Я дома» по нахождению обучающихся в местах проживания в вечернее время через телефонные звонки, социальные сети и мессенджеры.</w:t>
      </w:r>
    </w:p>
    <w:p w14:paraId="3C7466BD"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В выходные и праздничные дни специалисты социальных служб ПОО круглосуточно дежурят согласно графикам. Силами педагогов ПОО осуществляются вечерние профилактические рейды по местам скопления молодежи и в места проживания студентов, в том числе состоящих на различных видах профилактического учета. Проведены 664 рейдов: вечерних по местам скопления молодежи – 236, по местам проживания студентов – 428.</w:t>
      </w:r>
    </w:p>
    <w:p w14:paraId="589631F5"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В период проведения месячника психологической безопасности, комплексной безопасности и недели психологии в школах прошли тренинги, акции, направленные на формирование навыков отказа, лектории и беседы о вреде психоактивных веществ и об уголовной и административной ответственности за хранение, сбыт наркотических средств.</w:t>
      </w:r>
    </w:p>
    <w:p w14:paraId="150760EB"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Мероприятиями по данному направлению работы охвачено 56344 школьника и 5827 студентов СПО, а мероприятиями для родителей охвачено более 5 тыс. чел.</w:t>
      </w:r>
    </w:p>
    <w:p w14:paraId="571DD3D6"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С 17 по 28 октября 2022 г. на территории Республики Тыва проведен второй этап Общероссийской акции «Сообщи, где торгуют смертью». Акция проводилась в целях привлечения общественности к участию в противодействии незаконному обороту наркотиков, предупреждения распространения наркомании среди несовершеннолетних, выявления фактов их вовлечения в преступную деятельность, связанной с незаконным оборотом наркотических средств. В период акции Управлением по контролю за оборотом наркотиков МВД по Республике Тыва были проведены антинаркотические профилактические мероприятия среди обучающихся профессиональных образовательных организаций Республики Тыва: 17 октября 2022 г. единый антинаркотический киберурок под названием «РRОЗдоровый выбор», 20 октября 2022 г.  литературно-фольклорное путешествие «К здоровью через тувинские традиции» в городской библиотеке им. Н. Крупской, 27 октября 2022 г. турнир по настольному теннису.</w:t>
      </w:r>
    </w:p>
    <w:p w14:paraId="00E3A923"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Кинолектории 253/17912 (АППГ - 171/6389) с показом мультфильмов образовательно-познавательного характера, слайдовых материалов и агитационно-пропагандным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w:t>
      </w:r>
    </w:p>
    <w:p w14:paraId="38DC522C"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 в общеобразовательных школах г.Кызыла 60 лекций с охватом 2618 учащихся: СОШ №2 (5/158), №3 (5/386), №4 (8/140), №5 (9/375), №7 (2/64), №8 (5/129), №9 (11/282); №12 (1/58), №17 (2/39), №18 (5/470), ГАНОУ РТ «ТРЛ-И» (8/251), в Библ.Чуковского для старшеклассников СОШ №1 (1/34), Кызылское президентское кадетское училище (1/40); </w:t>
      </w:r>
    </w:p>
    <w:p w14:paraId="77492D23"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Школы–интернаты (8/197): ГБОУ РТ ШИ для детей с нарушением слуха 1 лекция с охватом 35 детей; ГБНОУ РТ РШИИ (2/54); ГБОУ Республиканская школа интернат «Тувинский кадетский корпус» (4/102); Для детей ЦСПСиД Чаа-Хольского кожууна: 1/6</w:t>
      </w:r>
    </w:p>
    <w:p w14:paraId="4D558423"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 Всего в детских оздоровительных лагерях прочитано 35 кинолекториев с охватом 2211 детей: С проведением ЗА ИЮНЬ месяц в 2 детских оздоровительных лагерях «Орленок», Байлак, Метталлург, Чагытай 2 кинолектория с охватом 275 детей: - в пришкольном лагере № 4 г.Кызыл (1/25); 23.06.2022 Лекция в лагерях Орленок, Чагытай, Металлург, Байлак - 1/250. С проведением ЗА ИЮЛЬ месяц в 11 детских оздоровительных лагерях Барун-Хемчикском районе в лагерях Шолбан-ак и Таежный, в ДОЛ «Орленок», </w:t>
      </w:r>
      <w:r w:rsidRPr="007D2420">
        <w:rPr>
          <w:bCs/>
          <w:sz w:val="26"/>
          <w:szCs w:val="26"/>
        </w:rPr>
        <w:lastRenderedPageBreak/>
        <w:t>Байлак-, Метталлург, Чагытай, в Тес-Хемском, Эрзинском, Улуг-Хемском, Кызылском, Каа-Хемском районах 24 кинолекториев с охватом 1176 детей: 1) 29.06.22 ДОЛ «Шолбан-Ак» Барун-Хемчикский район - 2/80; 2) 29.06.22 ДОЛ «Таежный» Барун-Хемчикский район -2/90; 3) 11.07.22 ДОЛ «Орленок» - 2/100; 4) 11.07.22 ДОЛ «Байлак» - 2/100; 5) 11.07.22 ДОЛ «Чагытай» -2/100; 6) 11.07.22 ДОЛ «Металлург»-2/100; 7) 12.07.22 Стационарный лагерь «Сайлык» Тес-Хемский район - 2/110; 8) 12.07.22 Cтационарный лагерь «Отчугаш» Эрзинский район- 2/110; 9) 14.07.22 ДОЛ «Чодураа» Улуг-Хемский район - 3/90; 10) 19.07.22 ДОЛ «Юность» Кызылский район- 3/216; 11) 21.07.22 ДОЛ «Бельбей» Каа-Хемский район - 2/80. ЗА АВГУСТ месяц в 5 детских оздоровительных лагерях «Юность», Чагытай», «Шуралгак», «Сайлык», «Отчугаш»  9 кинолекториев с охватом 760 детей: 1)03.08.22 ДОЛ «Юность» г. Кызыл – 2/100, 2) 10.08.22 ДОЛ «Чагытай» - 2/320, 3) 11.08.22 ДОЛ «Шуралгак» Дзун-Хемчикский район 1/100, 4) 12.08.22 Стационарный лагерь «Сайлык» Тес-Хемский район-2/120; 5) 12.08.22 Стационарный лагерь «Отчугаш» Эрзинский район – 2/120</w:t>
      </w:r>
    </w:p>
    <w:p w14:paraId="64BB0642"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в ССУЗах 36 лекций с охватом 1228 студентов: ГБПОУ РТ «Политехническом техникум» (5/91), Тув. строит. техникум (5/116); Медколледж (4/151), ГАПОУ РТ «Кызылский транспортный техникум» (2/42), Тувинский техникум информационных технологий (3/125), Тувинский С-Х техникум (общежитие 3/106), Тувинский С-Х техникум 3/80); ПУ г. Чадан (1/30), ПУ г. Шагонар (1/20), ГБПОУ РТ «Тувинский техникум предпринимательства» (2/30), ГБПОУ РТ «Кызылский колледж искусств им.Чыргал-оола» (2/45), Аграрный техникум с.Тээли (3/62).</w:t>
      </w:r>
    </w:p>
    <w:p w14:paraId="75EC001E"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ВУЗ 3/330: ТГУ 2/80; ТГУ (КПИ, сельхоз, филфак, физкультурники) (1/250);</w:t>
      </w:r>
    </w:p>
    <w:p w14:paraId="79CD7F8C"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Во время кураторских выездов 18 лекций с охватом 854 учащихся: в МБОУ Тоора-Хемская СОШ (2/164); СОШ с.Элегест Чеди-Хольского района (4/89), СОШ с.Балгазын (1/30), СОШ Бай-Хаак (1/28), Аграрный техникум с.Тээли (3/186), работникам соц. сферы Кызылского кожууна 1/17, Чеди-Хольский кожуун 1/5, КСОШ Кунгуртуг (3/95), СОШ №2 пгт Каа-Хем (1/190), СОШ пгт Каа-Хем (1/50).</w:t>
      </w:r>
    </w:p>
    <w:p w14:paraId="5BA3196A"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для учителей: в Лицее №9 1/119 чел.;</w:t>
      </w:r>
    </w:p>
    <w:p w14:paraId="1B12E594"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для родителей 11 лекций с охватом 265 родителей: 11 школы (1/28), школы №3 (5/112), №5 (3/60), лицей 15 (1/50), для родителей детей, находящихся в соц.приюте поддержки семьи и детям пгт.Каа-Хем (1/15);</w:t>
      </w:r>
    </w:p>
    <w:p w14:paraId="3EFE3216"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среди трудовых коллективов, населения 23/589: УФСИН РТ (1/18 сотрудников), среди населения с.Элегест Чеди-Хольского района (3/84), МТ СП РТ ГБУ РТ (4/27), Управление ЗАГС 1/20; Россгвардия по РТ 3/268, УФСБ по РТ-1\23, Библ.Чуковского (1/12), среди сотрудников РНД (8/132), Персонала ЦКБ Чаа-Хольского кожууна (1/5);</w:t>
      </w:r>
    </w:p>
    <w:p w14:paraId="38D44F3C"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в системе уголовно-исполнительных учреждений всего 15 лекций с охватом 185 человек: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г.Кызыла (1/14), в УФСИН России совместно с сотрудниками Национальной библиотеки РТ (3/5), УФСИН среди осужденных женщин и мужчин 1/18, колония ИК-2 (1/13), УИН2 для условно осужденных (1/42), УФСИН ИК-1 (3/5), ФКУ УИИ УФСИН России по РТ для осужденных (2/21), ФКУ ИУ-1 для осужденных (1/16), УФИЦ ФКУ КП-3 (исправительный центра для осужденных) – (1/35).</w:t>
      </w:r>
    </w:p>
    <w:p w14:paraId="43F07116"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Для реабилитантов: 2/52</w:t>
      </w:r>
    </w:p>
    <w:p w14:paraId="7A2F2CFC"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Для пациентов: 4/71;</w:t>
      </w:r>
    </w:p>
    <w:p w14:paraId="7EDDB122"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Клинические психологи и врачи-наркологи выступали в Онлайн режиме в прямом эфире: 7 выступлений с просмотром 11176 человек.</w:t>
      </w:r>
    </w:p>
    <w:p w14:paraId="791E3204"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В рамках раннего выявления несовершеннолетних и молодежи употребляющих психоактивные вещества без назначения врача в 2022 году профилактический медицинский осмотр провели в г.Кызыле, и 16 кожуунах (2021г - 17), кроме Тере-Хольского, так как в план 2022г не входили. </w:t>
      </w:r>
    </w:p>
    <w:p w14:paraId="1671C2AF"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lastRenderedPageBreak/>
        <w:t xml:space="preserve">Всего медицинский осмотр нарколога и обследование при плане 6462 (2021 - 7479), всего проведено у 6383 обучающихся (2021г - 7000), из них 5971уч (2021г -5737) и 412 студентов (1263). В результате медосмотров (далее ПМО) предварительно положительные пробы на наркотические вещества выявлены у 43 обучающихся (2021г - 81). В результате химико-токсикологических исследований в РНД подтверждены анализы у 9 человек (2021г - 27), в том числе у 4 студентов (2021г - 9) и 5 учащихся (2021г - 18), из них с СОШ №4(1), №18(1) г.Кызыла, у 2 студентов г.Ак-Довурак, 1 учащегося СОШ №1 с.Кызыл-Мажалык, СОШ №2 г.Шагонар-1, СОШ №2 г.Туран-1, ССУЗ в Тандынском кожууне -2. </w:t>
      </w:r>
    </w:p>
    <w:p w14:paraId="25467789"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По итогам ПМО взято впервые на диспансерное наблюдение 4 учащихся, 1 уже находился под наблюдением: (г.Кызыл – 2, 1-Барун-Хемчик, 1 г.Ак-Довурак, Улуг-Хемский кожуун – 1-уже состоит). Остальных несовершеннолетних на учет не могут взять из-за социально-правовых последствий.</w:t>
      </w:r>
    </w:p>
    <w:p w14:paraId="1B6492F2"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Получено всего 203 отказа от проведения профилактического медицинского осмотра (2021г - 103), Количество отказов по сравнению с 2021г увеличилось на 97,1%. В разрезе учебных заведений отказы зарегистрированы: в Кызыле 72 отказа, в том числе 4 по болезни. СОШ №2 – 17родителей, №4 – 19, №5 – 1, №8 - 1, №9 - 1 по болезни, №11 – 2, №12 – 3, №15 – 11, №16 – 1, №17 – 16 отказов, из них 3 по болезни); Каа-Хемском – 21 (СОШ №1с.Сарыг-Сеп 20, с.Усть-Бурен-1), Дзун-Хемчикском – 1 СОШ №1г.Чадана, Пий-Хемском – 33 (СОШ №2г.Туран- 32, открытая школа г.Туран - 1), в Тоджинском 61 (с.Ий-52, техн.с.Тоора-Хем - 9), Сут-Хольском - 2 отказа (СОШ с.Суг-Аксы) и Чаа-Хольском - 13 (СОШ с.Чаа-Холь) кожуунах.</w:t>
      </w:r>
    </w:p>
    <w:p w14:paraId="7C660F06"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В сравнении с 2021г количество протестированных учащихся увеличилось на 8,8%, с 7000 до 6749 учащихся. При этом количество выявленных и подтвержденных ХТИ анализов снизилось на 66,7% с 27 человек в 2021г (18 школьников, 9 студентов) до 9 человек (5 школьников, 4 студента). </w:t>
      </w:r>
    </w:p>
    <w:p w14:paraId="725B5376"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Показатель распространённости употребления НВ среди учащихся составил 0,14% (2021г – 0,39%). План исполнения составил на 98,8% (2021г-93,6%). Снижение показателя распространённости употребления НВ среди учащихся показывает, что ежегодное проведение профилактических медицинских осмотров на раннее выявление НВ среди учащихся дает положительные результаты. Вместе с тем, увеличение количества отказов родителей от проведения ПМО, вызывает вопросы и проведения дальнейшей работы с родителями обучающихся. </w:t>
      </w:r>
    </w:p>
    <w:p w14:paraId="22EE6789"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“ВКонтакте”, инстаграмм, телеграмм. Всего на официальных сайтах и в различных страницах социальной сети “ВКонтакте”размещено 326 материалов (174).</w:t>
      </w:r>
    </w:p>
    <w:p w14:paraId="2F06AA5E"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На сайте и мессенджерах транслируются 4 социальных ролика, выпущенный ГБУЗ РТ «Реснаркодиспансером»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Реснаркодиспансера «Быть примером для детей», с участием 2 женщин, направленных решением КДНиЗП. Проведен монтаж 1 видеоролика о призыве к трезвому образу жизни в рамках месячника «неделя безопасности».</w:t>
      </w:r>
    </w:p>
    <w:p w14:paraId="2DC2A972"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Также, сотрудники ГБУЗ РТ «РНД» приняли участие в конкурсе видеороликов «ЗОЖ – курить не модно!», организованной Центром общественного здоровья и МП. В конкурсе приняли участие и другие ЛПУ, заняли призовые места и получили грамоты от РЦМП.</w:t>
      </w:r>
    </w:p>
    <w:p w14:paraId="1FEB5754"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На сайте Реснаркодиспансера с сентября текущего года открыта рубрика «РЕАЛЬНЫЙ ПУТЬ К ТРЕЗВОСТИ. ИСТОРИЯ И ОПЫТ», где наши больные </w:t>
      </w:r>
      <w:r w:rsidRPr="007D2420">
        <w:rPr>
          <w:bCs/>
          <w:sz w:val="26"/>
          <w:szCs w:val="26"/>
        </w:rPr>
        <w:lastRenderedPageBreak/>
        <w:t>рассказывают свой путь преодоления зависимости от алкоголя и наркотических веществ.</w:t>
      </w:r>
    </w:p>
    <w:p w14:paraId="2281EDFC"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Распространено антиалкогольной, антинаркотической направленности материалов: 5777 информационных буклетов, 55 календарей и 130 плакатов. </w:t>
      </w:r>
    </w:p>
    <w:p w14:paraId="5464812F"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Для проведения социально-психологического тестирования в 2022-2023 учебном году Министерством образования Республики Тыва от 25 июля 2022 г. №729-д издан приказ «О проведении социально-психологического тестирования с использованием единой методики в общеобразовательных организациях и организациях среднего профессионального образования Республики Тыва в 2022-2023 учебном году».</w:t>
      </w:r>
    </w:p>
    <w:p w14:paraId="2EBCBCF8"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В текущем учебном году социально-психологическим тестированием всего охвачено 29037 чел. (АППГ – 24294 чел.) старше 13 лет, из которых 23038 обучающихся общеобразовательных организаций с 13 до 18 лет (100% обучающихся, подлежащих тестированию).</w:t>
      </w:r>
    </w:p>
    <w:p w14:paraId="19AA4838"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С 7 по 11 классы приняли участие 23038 (АППГ - 20942) обучающихся, в группе риска – 151 школьника (АППГ-882 или 4,2%), 5999 (АППГ-3352) студентов из учреждений среднего профессионального образования из них в группе риска – 2 (АППГ - 68 чел. или 2,1%), ранее протестированы студенты до 18 лет, а в этом году прошли все студенты.</w:t>
      </w:r>
    </w:p>
    <w:p w14:paraId="34A142D1"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В результате тестирований в группе риска оказались 153 человек или 0,52% от общего количества протестированных, у которых выявлен дисбаланс факторов риска (социально-психологические условия, повышающие угрозу вовлечения в зависимое поведение) и защиты (обстоятельства, повышающие социально-психологическую устойчивость к воздействию факторов риска) (АППГ - 952 чел. или 3,9%).</w:t>
      </w:r>
    </w:p>
    <w:p w14:paraId="298D27CA"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В 2022 году конкурс по предоставлению субсидий из республиканского бюджета Республики Тыва социально-ориентированным некоммерческим организациям, осуществляющим деятельность в сфере социальной реабилитации и ресоциализации лиц, страдающих алкогольными расстройствами, прошедших лечение, а также потребляющих наркотические средства и психотропные вещества в немедицинских целях, проведен 1 ноября 2022 г. В соответствии с протоколом заседания конкурсной комиссии по отбору программ социально ориентированных некоммерческих организаций, осуществляющих реабилитацию и ресоциализацию лиц, потреблявших наркотические средства и психотропные вещества в немедицинских целях, для предоставления субсидий из республиканского бюджета Республики Тыва от 01 ноября 2022 г.  № 1 решено предоставить субсидию в размере 500 000 (пяттсот тысяч) рублей Некоммерческому благотворительному Фонду «Алдын-Чырык» в поддержку малоимущих граждан, находящихся в трудной жизненной ситуации (далее - Фонд «Алдын-Чырык»).</w:t>
      </w:r>
    </w:p>
    <w:p w14:paraId="273C3E63"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На сегодняшний день в реестре некоммерческих организаций, осуществляющих деятельность в сфере социальной реабилитации и ресоциализации потребителей наркотических средств и психотропных веществ состоят:</w:t>
      </w:r>
    </w:p>
    <w:p w14:paraId="4D3212D0"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1. Автономная некоммерческая организация «Центр поддержки лиц с алкогольной и наркотической зависимостью «Дамырак»» (АНО «Дамырак»);</w:t>
      </w:r>
    </w:p>
    <w:p w14:paraId="15088DE8"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2. Местная общественная организация по социальной реабилитации и ресоциализации наркозависимых с. Сарыг-Сеп Каа-Хемского района Республики Тыва «Свобода» (МОО «Свобода»);</w:t>
      </w:r>
    </w:p>
    <w:p w14:paraId="0438B6AE"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3. Фонд «Алдын-Чырык».</w:t>
      </w:r>
    </w:p>
    <w:p w14:paraId="334F3C8F"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На сайте и мессенджерах транслируются 4 социальных ролика, выпущенный ГБУЗ РТ «Реснаркодиспансером»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Реснаркодиспансера «Быть примером для детей», с участием 2 женщин, направленных решением КДНиЗП. Проведен монтаж 1 видеоролика о призыве к трезвому образу жизни в рамках месячника «неделя безопасности».</w:t>
      </w:r>
    </w:p>
    <w:p w14:paraId="01D2FF69"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Также, сотрудники ГБУЗ РТ «РНД» приняли участие в конкурсе видеороликов «ЗОЖ – курить не модно!», организованной Центром общественного здоровья и МП. В </w:t>
      </w:r>
      <w:r w:rsidRPr="007D2420">
        <w:rPr>
          <w:bCs/>
          <w:sz w:val="26"/>
          <w:szCs w:val="26"/>
        </w:rPr>
        <w:lastRenderedPageBreak/>
        <w:t>конкурсе приняли участие и другие ЛПУ, заняли призовые места и получили грамоты от РЦМП.</w:t>
      </w:r>
    </w:p>
    <w:p w14:paraId="169D213C" w14:textId="77777777" w:rsidR="007D2420" w:rsidRPr="007D2420" w:rsidRDefault="007D2420" w:rsidP="007D2420">
      <w:pPr>
        <w:widowControl w:val="0"/>
        <w:autoSpaceDE w:val="0"/>
        <w:autoSpaceDN w:val="0"/>
        <w:adjustRightInd w:val="0"/>
        <w:ind w:firstLine="720"/>
        <w:jc w:val="both"/>
        <w:rPr>
          <w:bCs/>
          <w:sz w:val="26"/>
          <w:szCs w:val="26"/>
        </w:rPr>
      </w:pPr>
    </w:p>
    <w:p w14:paraId="2510B638"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Для организации первичной профилактики потребления несовершеннолетними психоактивных веществ, в том числе и наркотических средств ГБУ РЦПМСС «Сайзырал» организован и проведен региональный этап всероссийского конкурса социальной рекламы антинаркотической направленности и пропаганды здорового образа жизни «Спасем жизнь вместе» (приказ МВД по РТ, Минобра РТ, Минкультуры РТ и АДМ РТ от 10 января 2022 г. №1/2-д/02/1/од «О проведении регионального этапа республиканский конкурс состоялся, для награждения победителей Центром «Сайзыра» оказана спонсорская поддержка. Всего поступило 44 конкурсных заявок, по итогам регионального этапа определены победители и номинанты. 2 региональных этапа всероссийских конкурсов социальной рекламы в области формирования культуры здорового и безопасного образа жизни «Стиль жизни – здоровье! 2021» (12 участников) и всероссийский конкурс социальной рекламы антинаркотической направленности и пропаганды здорового образа жизни «Спасем жизнь вместе!» (44 участника).</w:t>
      </w:r>
    </w:p>
    <w:p w14:paraId="0D2B4E66"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На основании приказа Министерства образования Республики Тыва от 09.06.2022 г. №594-д «О проведении республиканского конкурса среди общеобразовательных организаций «Кадык салгал»» с 9 по 30 сентября 2022 г. проведен конкурс среди общеобразовательных организаций «Кадык салгал».</w:t>
      </w:r>
    </w:p>
    <w:p w14:paraId="516B608B"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На конкурс было представлено 20 работ (видеоролики - 11, презентации - 9). По итогам конкурса определены следующие победители: </w:t>
      </w:r>
    </w:p>
    <w:p w14:paraId="1F6384E5"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  - в номинации «Лучший видеоролик о реализации проекта «Кадык салгал» присуждается МБОУ Сесерлигская СОШ (1 место); МБОУ СОШ №2 г.Кызыла; МБОУ СОШ №2 г.Туран (3 место).</w:t>
      </w:r>
    </w:p>
    <w:p w14:paraId="47EE1B35"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 - в номинации «Лучшая презентация реализации проекта «Кадык салгал» присуждается МБОУ Самагалтайской СОШ  № 2 Тес-Хемского района  – Увангур Айыран Викторовне (1 место);</w:t>
      </w:r>
    </w:p>
    <w:p w14:paraId="1496AE2D"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2.</w:t>
      </w:r>
      <w:r w:rsidRPr="007D2420">
        <w:rPr>
          <w:bCs/>
          <w:sz w:val="26"/>
          <w:szCs w:val="26"/>
        </w:rPr>
        <w:tab/>
        <w:t>в номинации «Лучшая презентация реализации проекта «Кадык салгал»  присуждается МБОУ СОШ №3 г. Кызыла – Кырыцыной Елене Александровне (2 место);</w:t>
      </w:r>
    </w:p>
    <w:p w14:paraId="73A4B9BA"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3.</w:t>
      </w:r>
      <w:r w:rsidRPr="007D2420">
        <w:rPr>
          <w:bCs/>
          <w:sz w:val="26"/>
          <w:szCs w:val="26"/>
        </w:rPr>
        <w:tab/>
        <w:t>в номинации «Лучшая презентация реализации проекта «Кадык салгал» присуждается МБОУ СОШ №4-  Монгуш Ай-Суу Орлановне и Монгуш Алиме Эресовне (3 место).</w:t>
      </w:r>
    </w:p>
    <w:p w14:paraId="11761C6B" w14:textId="77777777" w:rsidR="007D2420" w:rsidRPr="007D2420" w:rsidRDefault="007D2420" w:rsidP="007D2420">
      <w:pPr>
        <w:widowControl w:val="0"/>
        <w:autoSpaceDE w:val="0"/>
        <w:autoSpaceDN w:val="0"/>
        <w:adjustRightInd w:val="0"/>
        <w:ind w:firstLine="720"/>
        <w:jc w:val="both"/>
        <w:rPr>
          <w:bCs/>
          <w:sz w:val="26"/>
          <w:szCs w:val="26"/>
        </w:rPr>
      </w:pPr>
    </w:p>
    <w:p w14:paraId="7B2CF47B"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С 26 мая по 26 июня прошел республиканский антинаркотических месячник, в рамках которого проведены прямые эфиры на тему «Как строить доверительные отношения с ребенком», «Учимся общаться без конфликтов» и «Методы воспитания» для родителей (законных представителей) проведены в соответствии с указанными в плане сроками, подключений – 317.</w:t>
      </w:r>
    </w:p>
    <w:p w14:paraId="06AC1B0F"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- 21 июня, в рамках мероприятий, приуроченных к Международному дню борьбы с наркоманией в межведомственном составе организована и проведена квест-игра «Молодежь, ПРОдвигай жизнь», приняли участие 7 команд.</w:t>
      </w:r>
    </w:p>
    <w:p w14:paraId="1396B20B" w14:textId="77777777" w:rsidR="007D2420" w:rsidRPr="007D2420" w:rsidRDefault="007D2420" w:rsidP="007D2420">
      <w:pPr>
        <w:widowControl w:val="0"/>
        <w:autoSpaceDE w:val="0"/>
        <w:autoSpaceDN w:val="0"/>
        <w:adjustRightInd w:val="0"/>
        <w:ind w:firstLine="720"/>
        <w:jc w:val="both"/>
        <w:rPr>
          <w:bCs/>
          <w:sz w:val="26"/>
          <w:szCs w:val="26"/>
        </w:rPr>
      </w:pPr>
    </w:p>
    <w:p w14:paraId="17390E30"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Во исполнение которого заместителем председателя Антинаркотической комиссии в Республике Тыва Т.Б. Куулар от 20.05.2022г утвержден. план мероприятий Республиканского антинаркотического месячника с 26 мая по 26 июня 2022 года «Вместе против наркотиков» в Республике Тыва, в соответствии с которым издан приказ Минздрава РТ от 24 мая 2022г. № 700пр\22 «О проведении месячника «Вместе против наркотиков», посвященного Международному дню борьбы со злоупотреблением наркотическими средствами и их незаконным оборотом проведены ряд межведомственных, ведомственных мероприятий по антинаркотической направленности. </w:t>
      </w:r>
    </w:p>
    <w:p w14:paraId="02E21824"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1.</w:t>
      </w:r>
      <w:r w:rsidRPr="007D2420">
        <w:rPr>
          <w:bCs/>
          <w:sz w:val="26"/>
          <w:szCs w:val="26"/>
        </w:rPr>
        <w:tab/>
        <w:t xml:space="preserve">В ГБУЗ РТ «Реснаркодиспансер», проведАены все мероприятия согласно </w:t>
      </w:r>
      <w:r w:rsidRPr="007D2420">
        <w:rPr>
          <w:bCs/>
          <w:sz w:val="26"/>
          <w:szCs w:val="26"/>
        </w:rPr>
        <w:lastRenderedPageBreak/>
        <w:t xml:space="preserve">плану месячнику: на сайт РНД подготовлен материал на тему: «26 июня - Международный день борьбы с наркоманией». В рубрике данного сайта подготовлены буклеты, памятки, плакаты на тему: «Вредные привычки и здоровье человека», «Выбор за тобой», «Осторожно, твоя жизнь в твоих руках», «Отказ от наркотиков- это реально!», «Памятка для родителей», «Сохрани свободу, скажи наркотикам – нет!». Данные буклеты были розданы населению во время проведения различных мероприятий антинаркотической направленности. Вывешены баннеры, санбюллетени в стационарном отделении РНД на тему: «26 июня-День борьбы с наркотиками. Освободись от зависимости», «Мы выбираем жизнь. Скажи наркотикам нет!». </w:t>
      </w:r>
    </w:p>
    <w:p w14:paraId="36C4C23E"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В структурных подразделениях РНД оформлены уголки здоровья и санбюллетени по профилактике наркомании и употребления психоактивных веществ.</w:t>
      </w:r>
    </w:p>
    <w:p w14:paraId="355CA1F6"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24 июня 2022г. в диспансерном отделении РНД был организован «День открытых дверей» всего проконсультировано -15 (8) чел. Информирование населения о проведении всемирного дня против наркотиков; Раздавались буклеты на тему: «Насвай», «Женский алкоголизм», «Памятка родителям: признаки вовлечения в наркотизацию», «Алкоголь: ложь и правда» - 120 штук.  Постоянный показ видеоматериалов на тему: Влияние наркотиков на организм; Мифы и факты о наркотики; Как алкоголь влияет на женский организм; Печень и сердце алкоголика и другие материалы. </w:t>
      </w:r>
    </w:p>
    <w:p w14:paraId="3DBE3841"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21.06.2022г. на радиотувы по  дню борьбы с наркоманией 26 июня выступили Ч.М. Бавуу и С.Ш. Монгуш и остановились на  возможности пройти лечение от алко и наркозависимости анонимно. Никаких записей об этом нигде не будет.</w:t>
      </w:r>
    </w:p>
    <w:p w14:paraId="4580DFF1"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По телевидению 24.06.2022 г. в прямом эфире радио тувы “Голос Азии” выступила по наркотикам и реабилитации  наркологических больных главный врач ГБУЗ РТ “Реснаркодиспансер” Биче-оол У.К. </w:t>
      </w:r>
    </w:p>
    <w:p w14:paraId="7C1C0194"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09.06.22г. Телевидением ГТРК “Тыва” была проведена сьемка на территории РНД, взяты интервью от  зав. стационарным отделением Бавуу Ч.М.,  и психолога Монгуш С.Ш., также взяты интервью у больных лежащих в РНД. </w:t>
      </w:r>
    </w:p>
    <w:p w14:paraId="59759395"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Проведены тематические лекции, беседы, кинолектории с населением республики, в том числе в трудовых коллективах, организациях, расположенных на территории республики 9 коллективов с охватом 710 человек: среди студентов ПУ г. Чадан, ТГУ (КПИ, Сельхоз, филфак, Физкультурный факультеты), УФСИН среди осужденных женщин и мужчин, Пришкольный лагерь МБОУ СОШ №4 г. Кызыла, г. Шагонар среди студентов училища с охватом 599 человек; в колонии ИК-2 для осужденных , в УИН2 для условно осужденных совместно с наркоконтролем, Россгвардия по РТ в рамках месячника в 4 учреждениях с охватом 111 человек.</w:t>
      </w:r>
    </w:p>
    <w:p w14:paraId="0EABAF0C"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Во время проведения Международного дня защиты детей организованы и проведены конкурсы рисунков на асфальте «Мы поколение за ЗОЖ!», посвященному международному дню борьбы со злоупотреблением наркотическими средствами и их незаконным оборотом в Молодежном сквере и в Центре социальной помощи семье и детям г. Кызыла розданы сладкие призы и канцелярские товары для детей.</w:t>
      </w:r>
    </w:p>
    <w:p w14:paraId="6B6712C2"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Также на воркаут –площадках (28.05.22г., 19.06.22г.) различных детских площадках микрорайонов города, левобережных дачах с привлечением детей, в том числе состоящих на различных учетах субъектов профилактики проведены игры и заданы вопросы по антинаркотической направленности с раздачей сладких призов.</w:t>
      </w:r>
    </w:p>
    <w:p w14:paraId="6C478D8A"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Работали телефоны горячей линии Реснаркодиспансера, Министерства внутренних дел по Республике Тыва, центра социальной помощи семье и детям в г.Кызыле, розданы методические материалы для населения по данной тематике. </w:t>
      </w:r>
    </w:p>
    <w:p w14:paraId="100DEB16"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Во исполнение совместного приказа Минздрава РТ, Минобразования РТ, Минтруда РТ от 08.06.2022г. № 766пр/22/592-д/385 «Об организации проведения санитарно-просветительской работы в стационарных лагерях в 2022 г.» организованы и проводятся санитарно-просветительские мероприятия с показом видеороликов о пагубном употреблении психоактивных веществ в молодом возрасте среди детей, находящихся в </w:t>
      </w:r>
      <w:r w:rsidRPr="007D2420">
        <w:rPr>
          <w:bCs/>
          <w:sz w:val="26"/>
          <w:szCs w:val="26"/>
        </w:rPr>
        <w:lastRenderedPageBreak/>
        <w:t xml:space="preserve">детских оздоровительных лагерях республики. </w:t>
      </w:r>
    </w:p>
    <w:p w14:paraId="01005987"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Согласно приказа Минздрава РТ от 16.06.2022г. № 808пр/22 проведена Межведомственная научно-практическая конференция, приуроченная к Международному дню борьбы со злоупотреблением наркотическими средствами и незаконным оборотом 23 июня 2022 г. в конференц-зале Минтруда РТ, где приняли участие  135 человек, 53 человек из медицинских организаций г. Кызыла, также по видеоконференц-связи были подключены все 16 кожуунов (кроме Монгун-Тайгинского кожууна) с участием председателей, заместителей председателя администрации кожуунов и всех субъектов профилактики кожуунного уровня.  Розданы 100 штук буклетов на различные темы: «Вредные привычки и здоровье человека», «Выбор за тобой», «Осторожно, твоя жизнь в твоих руках», «Отказ от наркотиков- это реально!», «Памятка для родителей», «Сохрани свободу, скажи наркотикам – нет!».</w:t>
      </w:r>
    </w:p>
    <w:p w14:paraId="05773BCE"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Модератором НПКонференции являлась Ондар Урана Сенгиевна, к.м.н., заместитель директора ГБУ «Научно - исследовательский институт медико-социальных проблем и управления Республики Тыва».</w:t>
      </w:r>
    </w:p>
    <w:p w14:paraId="4A3E044F"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 Президиум: </w:t>
      </w:r>
    </w:p>
    <w:p w14:paraId="4838320F"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-Югай Анатолий Константинович, министр здравоохранения Республики Тыва.  </w:t>
      </w:r>
    </w:p>
    <w:p w14:paraId="2EE53E7F"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-Монгуш Рада Шериг-ооловна, директор ГБУ «Научно-исследовательский институт медико-социальных проблем и управления Республики Тыва».</w:t>
      </w:r>
    </w:p>
    <w:p w14:paraId="2B9B47D5"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Докладчиков всего было 10 человек, обсуждались очень актуальные вопросы распространения наркомании среди населения республики, суициды как последствия употребления психоактивных веществ,  их последствия, принятые меры по уничтожению конопли, профилактике дорожно-транспортных происшествий с участием водителей, находящихся в состоянии наркотического опьянения, о социально -психологическом тестировании несовершеннолетних по раннему выявлению потребления наркотических средств и психотропных веществ, и о деятельности общественных организаций по социальной реабилитации и ресоциализации лиц, употреблявших наркотические средства и психотропные вещества. </w:t>
      </w:r>
    </w:p>
    <w:p w14:paraId="7F1F8AF8"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ab/>
        <w:t xml:space="preserve">По итогам Межведомственной научно-практической конференции, приуроченной к Международному дню борьбы со злоупотреблением наркотическими средствами и незаконным оборотом принята резолюция с последующим изданием сборника о проведенной конференции. </w:t>
      </w:r>
    </w:p>
    <w:p w14:paraId="78234F11"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Также в рамках месячника проведен велопарад 24.06.2022г. среди медицинских организаций, маршрут от молодежного сквера – стадион хуреш- и обратно, от медицинских организаций отмечалось очень активное участие от сотрудников тубдиспансера, республиканского центра медицинской профилактики, кожвендиспансера, стоматологии, ребольницы, ркдп и т.д.  </w:t>
      </w:r>
    </w:p>
    <w:p w14:paraId="7D9D2C7E"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И завершающим этапом месячника, являлось проведение самой общественно-резонансной акции «Вместе против наркотиков» посвященное Международному дню борьбы со злоупотреблением наркотическими средствами и их незаконным оборотом, ГБУЗ РТ «Реснаркодиспансер» совместно Департаментом культуры, спорта и молодёжной политики мэрии г. Кызыла совместно с Управлением профилактика мэрии г. Кызыла, Арт-центром "Найысылал", МО ДМИ "Моя Столица", Управлением по контролю за оборотом наркотиков МВД по РТ, ГБУЗ РТ "РЦОЗМП", ГБУЗ РТ "Республиканский Центр по профилактике и борьбе со СПИДом и инфекционными заболеваниями", ГБУЗ РТ "Республиканская больница" N 1, 2, ГБУЗ РТ "Противотуберкулезный диспансер", Управление Роспотребнадзора по РТ, Консультационный центр "Салгал" г. Кызыл с организацией нескольких площадок.</w:t>
      </w:r>
    </w:p>
    <w:p w14:paraId="11C0DE94"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Мероприятие открыла Снежана Хомушку - заместитель главного врача Республиканского наркологического диспансера. Далее, первым музыкальным номером и призывом всех к ЗОЖ выступил - Аюхан Кол (солист анс. "Найысылал"). С приветственными словами и призывом населения к ЗОЖ выступили: Сайзана Намдан - </w:t>
      </w:r>
      <w:r w:rsidRPr="007D2420">
        <w:rPr>
          <w:bCs/>
          <w:sz w:val="26"/>
          <w:szCs w:val="26"/>
        </w:rPr>
        <w:lastRenderedPageBreak/>
        <w:t>сотрудник Управления по контролю за оборотом наркотиков МВД по Республике Тыва, Сылдыс башкы от имени Управления Камбы Ламы буддийского храма Цеченлинг, Наталья Агапова - заместитель главного врача Республиканского центра общественного здоровья и медицинской профилактики. С музыкальными номерами также выступили Шенне Намнай и Аймон.</w:t>
      </w:r>
    </w:p>
    <w:p w14:paraId="2F279089"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Медицинскими организациями оформлены и организованы различные площадки, где жители города могли измерить артериальное давление, узнать уровень сахара, получить результат на исследование выдыхаемого воздуха на абсолютный этиловый спирт, получить консультацию от психологов и врачей ГБУЗ "Реснаркодиспансер" и Консультационный центр "Салгал" детского сада 17 "Салгал" г. Кызыла. </w:t>
      </w:r>
    </w:p>
    <w:p w14:paraId="1BE09729"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Оформлена выставка от ГБУЗ "Реснаркодиспансер" с фотографиями от последствий употребления наркотических веществ, и выставлены небольшие плакаты: "Я за здоровый образ жизни", «Я выбираю жизнь! Нет- наркотикам!», «Да –здоровью, да- мечте, нет – наркотикам беде!», «Скажи жизни- Да!, скажи  наркотикам  - НЕТ!» и т.д.</w:t>
      </w:r>
    </w:p>
    <w:p w14:paraId="1213CD00"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Медицинскими учреждениями розданы буклеты о пагубном воздействии наркотиков на организм человека и его последствиях 350 штук от РНД и от других медицинских организаций более 400 буклетов, также розданы номера телефонов ГБУЗ РТ «Реснаркодиспансер». </w:t>
      </w:r>
    </w:p>
    <w:p w14:paraId="1CAC28F5"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Некоммерческой организацией "Каптагай" был организован мастер-класс по гончарному искусству, где жители с удовольствием включались в творческий процесс глиняного искусства.</w:t>
      </w:r>
    </w:p>
    <w:p w14:paraId="13ABFC13" w14:textId="35C86170"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Сотрудники ГБУЗ РТ «Реснаркодиспансер» и управления по контролю за оборотом наркотиков МВД по РТ организовали и провели анкетирование, познавательные викторины и конкурсы со сладкими подарками. Всем прохожим детям были розданы гелиевые шарики. </w:t>
      </w:r>
    </w:p>
    <w:p w14:paraId="47F219CD"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Мероприятие завершилось фотосессией всех участников акции с лозунгом «26 июня - Вместе против наркотиков!».</w:t>
      </w:r>
    </w:p>
    <w:p w14:paraId="2DD4B074" w14:textId="634EE1B3"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От медицинских организаций поступило исполнение приказа по проведению Международного дня борьбы со злоупотреблением наркотическими средствами и незаконным оборотом:</w:t>
      </w:r>
    </w:p>
    <w:p w14:paraId="538229F5" w14:textId="64356BF6"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ГБУЗ РТ «Противотуберкулезный диспансер» в велопараде участвовали 15 человек. Распространение буклетов, памяток – 180 буклетов. Выпустили 3 санбюллетеней. Прочитано 60 лекций с охватом 176 человек. В ПТД распространение наглядных материалов 48 шт. с охватом 120 человек.</w:t>
      </w:r>
    </w:p>
    <w:p w14:paraId="43907159" w14:textId="707BB7B2"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ГАУЗ РТ «Серебрянка» буклетов роздано по наркомании 36 шт. проведена лекция 34 чел. В СУЗах прочитаны лекции по профилактике наркомании  с охватом 57 студентов.</w:t>
      </w:r>
    </w:p>
    <w:p w14:paraId="175938E7" w14:textId="5543271E"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«РКДП» г. Кызыла (Горполка) проведены «Школы здоровья» по здоровому образу жизни и о пагубном влиянии психотропных веществ. Количество слушателей – 15 чел. Розданы 168 буклетов под лозунгом «Сохрани свободу «скажи - нет»». В акции приняли активное участие с организацией. Площадки здоровья с измерением АД, всего прошли 35 человек, из них повышенное давление отмечено у 10 человек, данным лицам было предложено консультация врача терапевта на месте. На офиц. Сайт и социальные сети выложены материалы по борьбе с наркоманией.</w:t>
      </w:r>
    </w:p>
    <w:p w14:paraId="54E8BA07" w14:textId="0C4082B1"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«Ресбольница № 2» распространённые буклеты, листовки количестве 100 штук. Проведены тематические лекции в 2 трудовых коллективах с охватом 30 человек. Организован показ видеороликов. Проведен день открытых дверей 24.06.2022г. по вопросам наркомании и злоупотребления ПАВ. </w:t>
      </w:r>
    </w:p>
    <w:p w14:paraId="7F357CA6" w14:textId="21E27D25"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«Стоматологическая поликлиника» выпущен санбюллетень «нет наркотикам».  Проведены тематические беседы с пациентами на приеме- 26 чел. Участие в велопараде 2 врача на тему: «В здоровом теле- здоровый дух!». Прокрутка в фойе поликлиники на экране видеороликов о вреде наркотиков.  Приняли участие в акции 10 чел.  на площади Арбат.</w:t>
      </w:r>
    </w:p>
    <w:p w14:paraId="41FBF1E7" w14:textId="08E7BACE"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lastRenderedPageBreak/>
        <w:t>«Станция переливания крови» проведены лекции внутри коллектива о вреде наркотиков с просмотром видероликов охват 20 человек. Приняли участие в акции. В течение месяца размещение информации на страницах в социальных сетях.</w:t>
      </w:r>
    </w:p>
    <w:p w14:paraId="797BFFA9" w14:textId="3CF61374"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«РКВД» приняли участие в акции с раздачей буклетов, информационных материалов. В зонах доступа для пациентов оформлены информационные стенды на тему: «Вместе против наркотиков» и буклеты пациентам.</w:t>
      </w:r>
    </w:p>
    <w:p w14:paraId="250BE0F2" w14:textId="47551FD5"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Тандынская ЦКБ Проведен конкурс среди ФАПов, ВАП и поликлиники по оформлению «Уголков здоровья» по профилактике наркомании и психоактивных веществ (далее ПАВ). Среди них лучшие награждены канцелярскими товарами. Лекция,буклеты-150,брошюры-120. Проведено</w:t>
      </w:r>
    </w:p>
    <w:p w14:paraId="53C162C7"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Лекций 5(обхват 176),в том числе трудовые коллективы 2(обхват 65). Проведены веселых стартов «Мама ,папа, я-счастливая семья!» с привлечением родителей и детей, состоящих на учете у нарколога.  Вокруг стадиона с. Бай-Хаак им. А.П. Абросимова проведен велопробег, в  количестве 34 человек. По дню открытых дверей проведено - анкетирование-25,беседа-25,консультация-15. Консультация нарколога -30, Антропометрия-89, измерение АД-111, взятие анализов на ВИЧ-4, Тестирование:-по курению-89,-по питанию-88,-по алкоголью-101,-по наркомании-89.</w:t>
      </w:r>
    </w:p>
    <w:p w14:paraId="3CF75558" w14:textId="27B30E4A"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«Эрзинская ЦКБ» Оформление в поликлинике Уголков здоровья, содержащих информацию по пропаганде здорового образа жизни, профилактики ПАВ, вреде курения и негативных последствиях потребления курительных смесей. Выпущены, розданы листовки по теме «Профилактика употребления наркотических средств и психотропных веществ, алкоголизма и табакокурения» с охватом 60 человек.</w:t>
      </w:r>
    </w:p>
    <w:p w14:paraId="7791DDC4"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 1) Всемирный День отказа от курения - проведена беседа и лекция по профилактике табакокурения с охватом 30-35 человек</w:t>
      </w:r>
    </w:p>
    <w:p w14:paraId="31F5AF60"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2) Проведена Акция, направленную на борьбу с табакокурением и пропаганду здорового образа жизни «Меняем сигарету на конфету» с охватом 55 человек</w:t>
      </w:r>
    </w:p>
    <w:p w14:paraId="3955C36D"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3) Организована круглый стол среди мужчин, просмотр документальных фильмов по профилактике ПАВ, табакокурения и алкоголизма с охватом 20 человек</w:t>
      </w:r>
    </w:p>
    <w:p w14:paraId="2A37065D"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Проведен веселые старты, велогонка в стадионе Салгал с охватом 12 семей, награждены поощрительными призами. Организован день открытых дверей врачами первичного звена, врачом-наркологом консультированы граждане по вопросам наркотической и алкогольной зависимости и, по вопросам профилактики зависимости. Количество получивщих, консультацию 21-23 человек. Парад велосипедов, конкурс за лучшее оформление велосипеда среди детей разных возрастов в стадионе "Салгал" с охватом 12человек. Проведен осмотр врачом-наркологом по профилактике распространения наркомании среди подростков обучающихся в образовательных организациях, проверены анализы мочи на раннее выявление незаконного употребления наркотических средств и психотропных веществ с охватом 267 чел.</w:t>
      </w:r>
    </w:p>
    <w:p w14:paraId="1BFBE87E"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Опубликованы информации на официальном сайте ВКонтакте ГБУЗ РТ Эрзинская ЦКБ «Почему наркотики опасны?» "Курение-вредит вашему здоровью", Электронные сигареты- Вейп,  «О профилактике табакокурения у подростков», «Откажись от курения». ЗОЖ. Показаны демонстрации видеоматериалов на экране ТВ в холле поликлиники о вреде табакокрения, наркомании и алкоголизма. Опубликованы посты на официальном сайте ВКонтакте по профилактике наркомании и его последствия.</w:t>
      </w:r>
    </w:p>
    <w:p w14:paraId="2A12E0EC"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 xml:space="preserve">ГБУЗРТ «Чеди-Хольская ЦКБ» проведены  мероприятия ,посвященные  Международному дню борьбы со злоупотреблением наркотическими средствами и их незаконным оборотом: Прочитано лекций   2  с охватом 49 человек (Подростки 18). В социальные сети размещены: 5 информаций ,просмотров – 559. Почему умирают люди, которые принимают внутривенные наркотики? ,  Человек употребляющий наркотики всегда нарушает закон ,Чем опасны наркотики ,  Социальный видеоролик Прежде чем связаться с наркотиками ПОДУМАЙ! , Вред наркомании с инфокартинками. С использованием информационного экрана по телевизору в поликлинике –Мы за ЗОЖ,  </w:t>
      </w:r>
      <w:r w:rsidRPr="007D2420">
        <w:rPr>
          <w:bCs/>
          <w:sz w:val="26"/>
          <w:szCs w:val="26"/>
        </w:rPr>
        <w:lastRenderedPageBreak/>
        <w:t xml:space="preserve">Профилактика наркомании и алкоголизма. Размещены в поликлинике плакат-  10 хороших причин сказать «НЕТ» наркотикам Баннер- 26 июня Международный день борьбы о злоупотреблением наркотическими средствами и их незаконным оборотом 25.06.- Акция в березовой роще с.Хову-Аксы посвященная Всемирному дню борьбы с наркоманией «Вместе против наркотиков» ,измеряли АД ,охват 41 человек (подростки 31).Одновременно проводились мероприятия ко Дню молодежи .Раздавали буклеты 50 штук. «Насвай –это наркотики»,»Ваша жизнь в ваших руках», «В помощь семье». 27.06.-На площади КДК «Танды-Уула» проведен Фестиваль молодежи, были задействованы 6 консультационных площадок. Раздавали буклеты по ЗОЖ, профилактика наркомании ,алкоголизма 50 штук. Охват 35 человек. В кожуунную газету «Чеди-Хольский Вестник»- Всего - 2 статьи:   Табакокурение, Профилактика наркомании.  </w:t>
      </w:r>
    </w:p>
    <w:p w14:paraId="314B8B96"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Монгун-Тайгинская ЦКБ В лабораторном отделении создан «Уголок здоровья» по профилактике наркомании. Роздано 350 буклетов среди населения и детей детских оздоровительных лагерей на тему «Нет наркотикам!» Проведено 2 лекции в стационарных лагерях «Менги-Чечээ», «Ак-Хол» на тему «Профилактика наркомании» с охватом 120 детей. Среди детей работников ЦКБ проведен конкурс рисунков «Мы-поколение за ЗОЖ!». Среди детей, содержащихся в Центре помощи семье и детям Монгу-Тайгинского кожууна проведен конкурс рисунков «Мы-поколение за ЗОЖ!». Проведен день открытых дверей в наркологическом кабинете. Охват составил 5 человек. В стационарных лагерях «Ак-Хол, «Менги чечээ» проведен показ видеороликов по профилактике наркомании, алкоголизма. На стадионе «Найыралдын начыны» 25.06.2022 года проведены спортивные соревнования и веселые старты в честь празднования Международного дня борьбы с наркоманией. На стадионе «Найыралдын начыны» 25.06.2022 года проведена площадка здоровья с объективным осмотром, консультацией фельдшера-нарколога, раздачей буклетов по профилактике наркомании. Мероприятия в честь Международного дня борьбы со злоупотреблением наркотиков и их незаконным оборотом освещались в местных группах мессенджеров и на сайте Монгун-Тайгинского кожууна.</w:t>
      </w:r>
    </w:p>
    <w:p w14:paraId="3A36C8C4"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«Дзун-Хемчикская ММЦ» 21.06.2022 г. Прочитана лекция на тему «Вместе против наркотиков». Охват 28 человек, розданы 28 буклетов. Место проведения «Дзун-Хемчикский ММЦ» 2 поликлиника, среди поступающих ССУЗы. Показан видеоролик « Нет наркотикам».</w:t>
      </w:r>
    </w:p>
    <w:p w14:paraId="62C0E7C9"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23.06.2022г. Прочитана лекция на тему «Вместе против наркотиков»,</w:t>
      </w:r>
    </w:p>
    <w:p w14:paraId="1D88E908"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«Последствия употребления насвая». Охват 150 человек, розданы буклеты-150 шт. Место проведения с.Элдиг-Хем стационарный лагерь «Шуралгак». 24.06.2022 г. Прочитана лекция на тему «Вместе против наркотиков», «Сообщи, где торгуют смертью!». Охват12 человек, розданы 24 буклета. Место проведения г. Чадан дом культуры «Шахтер».</w:t>
      </w:r>
    </w:p>
    <w:p w14:paraId="286097AC" w14:textId="77777777" w:rsidR="007D2420" w:rsidRPr="007D2420" w:rsidRDefault="007D2420" w:rsidP="007D2420">
      <w:pPr>
        <w:widowControl w:val="0"/>
        <w:autoSpaceDE w:val="0"/>
        <w:autoSpaceDN w:val="0"/>
        <w:adjustRightInd w:val="0"/>
        <w:ind w:firstLine="720"/>
        <w:jc w:val="both"/>
        <w:rPr>
          <w:bCs/>
          <w:sz w:val="26"/>
          <w:szCs w:val="26"/>
        </w:rPr>
      </w:pPr>
      <w:r w:rsidRPr="007D2420">
        <w:rPr>
          <w:bCs/>
          <w:sz w:val="26"/>
          <w:szCs w:val="26"/>
        </w:rPr>
        <w:tab/>
        <w:t>Барун-Хемчикский ММЦ всего распространено 8 уголков здоровья по профилактике наркомании. Всего подготовлено 500 буклетов, 18 санбюллетеней. Всего проведено 5 лекций с охватом 231 чел, всего проведено 42 бесед с охватом 348 чел.</w:t>
      </w:r>
    </w:p>
    <w:p w14:paraId="75145198" w14:textId="1CA76B11" w:rsidR="00F24F7F" w:rsidRPr="0091517B" w:rsidRDefault="007D2420" w:rsidP="007D2420">
      <w:pPr>
        <w:widowControl w:val="0"/>
        <w:autoSpaceDE w:val="0"/>
        <w:autoSpaceDN w:val="0"/>
        <w:adjustRightInd w:val="0"/>
        <w:ind w:firstLine="720"/>
        <w:jc w:val="both"/>
        <w:rPr>
          <w:b/>
          <w:sz w:val="26"/>
          <w:szCs w:val="26"/>
        </w:rPr>
      </w:pPr>
      <w:r w:rsidRPr="007D2420">
        <w:rPr>
          <w:b/>
          <w:sz w:val="26"/>
          <w:szCs w:val="26"/>
        </w:rPr>
        <w:tab/>
      </w:r>
    </w:p>
    <w:p w14:paraId="3182167A" w14:textId="77777777" w:rsidR="007D4DB8" w:rsidRPr="0091517B" w:rsidRDefault="003028E1" w:rsidP="00D75FE5">
      <w:pPr>
        <w:widowControl w:val="0"/>
        <w:autoSpaceDE w:val="0"/>
        <w:autoSpaceDN w:val="0"/>
        <w:adjustRightInd w:val="0"/>
        <w:ind w:firstLine="720"/>
        <w:jc w:val="both"/>
        <w:rPr>
          <w:b/>
          <w:sz w:val="26"/>
          <w:szCs w:val="26"/>
        </w:rPr>
      </w:pPr>
      <w:r w:rsidRPr="0091517B">
        <w:rPr>
          <w:b/>
          <w:sz w:val="26"/>
          <w:szCs w:val="26"/>
        </w:rPr>
        <w:t>3</w:t>
      </w:r>
      <w:r w:rsidR="007D4DB8" w:rsidRPr="0091517B">
        <w:rPr>
          <w:b/>
          <w:sz w:val="26"/>
          <w:szCs w:val="26"/>
        </w:rPr>
        <w:t>. Финансирование государственной программы в отчетном году.</w:t>
      </w:r>
    </w:p>
    <w:bookmarkEnd w:id="2"/>
    <w:p w14:paraId="66A520D5" w14:textId="751D0156" w:rsidR="007D4DB8" w:rsidRPr="0091517B" w:rsidRDefault="007D4DB8" w:rsidP="00D75FE5">
      <w:pPr>
        <w:jc w:val="both"/>
        <w:rPr>
          <w:bCs/>
          <w:color w:val="000000"/>
          <w:sz w:val="26"/>
          <w:szCs w:val="26"/>
        </w:rPr>
      </w:pPr>
      <w:r w:rsidRPr="0091517B">
        <w:rPr>
          <w:b/>
          <w:color w:val="000000"/>
          <w:sz w:val="26"/>
          <w:szCs w:val="26"/>
        </w:rPr>
        <w:tab/>
      </w:r>
      <w:r w:rsidR="00C17115" w:rsidRPr="0091517B">
        <w:rPr>
          <w:color w:val="000000"/>
          <w:sz w:val="26"/>
          <w:szCs w:val="26"/>
        </w:rPr>
        <w:t>На 202</w:t>
      </w:r>
      <w:r w:rsidR="0046520F" w:rsidRPr="0091517B">
        <w:rPr>
          <w:color w:val="000000"/>
          <w:sz w:val="26"/>
          <w:szCs w:val="26"/>
        </w:rPr>
        <w:t>2</w:t>
      </w:r>
      <w:r w:rsidRPr="0091517B">
        <w:rPr>
          <w:color w:val="000000"/>
          <w:sz w:val="26"/>
          <w:szCs w:val="26"/>
        </w:rPr>
        <w:t xml:space="preserve"> год предусмотрено </w:t>
      </w:r>
      <w:r w:rsidR="00B10796" w:rsidRPr="0091517B">
        <w:rPr>
          <w:color w:val="000000"/>
          <w:sz w:val="26"/>
          <w:szCs w:val="26"/>
        </w:rPr>
        <w:t xml:space="preserve">программой </w:t>
      </w:r>
      <w:r w:rsidR="00E2745C">
        <w:rPr>
          <w:color w:val="000000"/>
          <w:sz w:val="26"/>
          <w:szCs w:val="26"/>
        </w:rPr>
        <w:t>124 385,0</w:t>
      </w:r>
      <w:r w:rsidR="00E71897" w:rsidRPr="0091517B">
        <w:rPr>
          <w:color w:val="000000"/>
          <w:sz w:val="26"/>
          <w:szCs w:val="26"/>
        </w:rPr>
        <w:t xml:space="preserve"> </w:t>
      </w:r>
      <w:r w:rsidRPr="0091517B">
        <w:rPr>
          <w:color w:val="000000"/>
          <w:sz w:val="26"/>
          <w:szCs w:val="26"/>
        </w:rPr>
        <w:t>тыс</w:t>
      </w:r>
      <w:r w:rsidR="000C51B4" w:rsidRPr="0091517B">
        <w:rPr>
          <w:color w:val="000000"/>
          <w:sz w:val="26"/>
          <w:szCs w:val="26"/>
        </w:rPr>
        <w:t>. рублей, исполнено за</w:t>
      </w:r>
      <w:r w:rsidR="006178C4" w:rsidRPr="0091517B">
        <w:rPr>
          <w:color w:val="000000"/>
          <w:sz w:val="26"/>
          <w:szCs w:val="26"/>
        </w:rPr>
        <w:t xml:space="preserve"> </w:t>
      </w:r>
      <w:r w:rsidR="00C17115" w:rsidRPr="0091517B">
        <w:rPr>
          <w:color w:val="000000"/>
          <w:sz w:val="26"/>
          <w:szCs w:val="26"/>
        </w:rPr>
        <w:t>202</w:t>
      </w:r>
      <w:r w:rsidR="0046520F" w:rsidRPr="0091517B">
        <w:rPr>
          <w:color w:val="000000"/>
          <w:sz w:val="26"/>
          <w:szCs w:val="26"/>
        </w:rPr>
        <w:t>2</w:t>
      </w:r>
      <w:r w:rsidRPr="0091517B">
        <w:rPr>
          <w:color w:val="000000"/>
          <w:sz w:val="26"/>
          <w:szCs w:val="26"/>
        </w:rPr>
        <w:t xml:space="preserve"> г. на сумму </w:t>
      </w:r>
      <w:r w:rsidR="00E2745C">
        <w:rPr>
          <w:color w:val="000000"/>
          <w:sz w:val="26"/>
          <w:szCs w:val="26"/>
        </w:rPr>
        <w:t>130 491,55</w:t>
      </w:r>
      <w:r w:rsidR="00CA0870" w:rsidRPr="0091517B">
        <w:rPr>
          <w:color w:val="000000"/>
          <w:sz w:val="26"/>
          <w:szCs w:val="26"/>
        </w:rPr>
        <w:t xml:space="preserve"> тыс. </w:t>
      </w:r>
      <w:r w:rsidR="00801132" w:rsidRPr="0091517B">
        <w:rPr>
          <w:bCs/>
          <w:color w:val="000000"/>
          <w:sz w:val="26"/>
          <w:szCs w:val="26"/>
        </w:rPr>
        <w:t>рублей (</w:t>
      </w:r>
      <w:r w:rsidR="00E2745C">
        <w:rPr>
          <w:bCs/>
          <w:color w:val="000000"/>
          <w:sz w:val="26"/>
          <w:szCs w:val="26"/>
        </w:rPr>
        <w:t>100</w:t>
      </w:r>
      <w:r w:rsidR="000C51B4" w:rsidRPr="0091517B">
        <w:rPr>
          <w:bCs/>
          <w:color w:val="000000"/>
          <w:sz w:val="26"/>
          <w:szCs w:val="26"/>
        </w:rPr>
        <w:t>% от плана).</w:t>
      </w:r>
    </w:p>
    <w:tbl>
      <w:tblPr>
        <w:tblW w:w="9889" w:type="dxa"/>
        <w:jc w:val="center"/>
        <w:tblLook w:val="04A0" w:firstRow="1" w:lastRow="0" w:firstColumn="1" w:lastColumn="0" w:noHBand="0" w:noVBand="1"/>
      </w:tblPr>
      <w:tblGrid>
        <w:gridCol w:w="529"/>
        <w:gridCol w:w="1930"/>
        <w:gridCol w:w="1197"/>
        <w:gridCol w:w="1102"/>
        <w:gridCol w:w="1056"/>
        <w:gridCol w:w="774"/>
        <w:gridCol w:w="1041"/>
        <w:gridCol w:w="1191"/>
        <w:gridCol w:w="1069"/>
      </w:tblGrid>
      <w:tr w:rsidR="00BE6E58" w:rsidRPr="00E32C3A" w14:paraId="4412B883" w14:textId="77777777" w:rsidTr="006C24B8">
        <w:trPr>
          <w:trHeight w:val="343"/>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97566" w14:textId="77777777" w:rsidR="007D4DB8" w:rsidRPr="00E32C3A" w:rsidRDefault="007D4DB8" w:rsidP="00D75FE5">
            <w:pPr>
              <w:jc w:val="center"/>
              <w:rPr>
                <w:bCs/>
                <w:color w:val="000000"/>
                <w:sz w:val="18"/>
                <w:szCs w:val="18"/>
              </w:rPr>
            </w:pPr>
            <w:bookmarkStart w:id="3" w:name="sub_238"/>
            <w:r w:rsidRPr="00E32C3A">
              <w:rPr>
                <w:bCs/>
                <w:color w:val="000000"/>
                <w:sz w:val="18"/>
                <w:szCs w:val="18"/>
              </w:rPr>
              <w:t>№ п/п</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49CB16" w14:textId="77777777" w:rsidR="007D4DB8" w:rsidRPr="00E32C3A" w:rsidRDefault="007D4DB8" w:rsidP="00D75FE5">
            <w:pPr>
              <w:jc w:val="center"/>
              <w:rPr>
                <w:bCs/>
                <w:color w:val="000000"/>
                <w:sz w:val="18"/>
                <w:szCs w:val="18"/>
              </w:rPr>
            </w:pPr>
            <w:r w:rsidRPr="00E32C3A">
              <w:rPr>
                <w:bCs/>
                <w:color w:val="000000"/>
                <w:sz w:val="18"/>
                <w:szCs w:val="18"/>
              </w:rPr>
              <w:t>Распорядители бюджетных средств по Программе:</w:t>
            </w:r>
          </w:p>
        </w:tc>
        <w:tc>
          <w:tcPr>
            <w:tcW w:w="3355" w:type="dxa"/>
            <w:gridSpan w:val="3"/>
            <w:tcBorders>
              <w:top w:val="single" w:sz="4" w:space="0" w:color="auto"/>
              <w:left w:val="nil"/>
              <w:bottom w:val="single" w:sz="4" w:space="0" w:color="auto"/>
              <w:right w:val="single" w:sz="4" w:space="0" w:color="auto"/>
            </w:tcBorders>
            <w:vAlign w:val="center"/>
          </w:tcPr>
          <w:p w14:paraId="6400B639" w14:textId="77777777" w:rsidR="007D4DB8" w:rsidRPr="00E32C3A" w:rsidRDefault="000850B0" w:rsidP="00D75FE5">
            <w:pPr>
              <w:jc w:val="center"/>
              <w:rPr>
                <w:bCs/>
                <w:color w:val="000000"/>
                <w:sz w:val="18"/>
                <w:szCs w:val="18"/>
              </w:rPr>
            </w:pPr>
            <w:r>
              <w:rPr>
                <w:bCs/>
                <w:color w:val="000000"/>
                <w:sz w:val="18"/>
                <w:szCs w:val="18"/>
              </w:rPr>
              <w:t>План на 202</w:t>
            </w:r>
            <w:r w:rsidR="0046520F">
              <w:rPr>
                <w:bCs/>
                <w:color w:val="000000"/>
                <w:sz w:val="18"/>
                <w:szCs w:val="18"/>
              </w:rPr>
              <w:t>2</w:t>
            </w:r>
            <w:r w:rsidR="007D4DB8" w:rsidRPr="00E32C3A">
              <w:rPr>
                <w:bCs/>
                <w:color w:val="000000"/>
                <w:sz w:val="18"/>
                <w:szCs w:val="18"/>
              </w:rPr>
              <w:t xml:space="preserve"> г.</w:t>
            </w:r>
          </w:p>
          <w:p w14:paraId="0A5BA17F" w14:textId="77777777" w:rsidR="007D4DB8" w:rsidRPr="00E32C3A" w:rsidRDefault="007D4DB8" w:rsidP="00D75FE5">
            <w:pPr>
              <w:jc w:val="center"/>
              <w:rPr>
                <w:bCs/>
                <w:color w:val="000000"/>
                <w:sz w:val="18"/>
                <w:szCs w:val="18"/>
              </w:rPr>
            </w:pPr>
            <w:r w:rsidRPr="00E32C3A">
              <w:rPr>
                <w:bCs/>
                <w:color w:val="000000"/>
                <w:sz w:val="18"/>
                <w:szCs w:val="18"/>
              </w:rPr>
              <w:t>(тыс. рублей)</w:t>
            </w:r>
          </w:p>
        </w:tc>
        <w:tc>
          <w:tcPr>
            <w:tcW w:w="3006" w:type="dxa"/>
            <w:gridSpan w:val="3"/>
            <w:tcBorders>
              <w:top w:val="single" w:sz="4" w:space="0" w:color="auto"/>
              <w:left w:val="nil"/>
              <w:bottom w:val="single" w:sz="4" w:space="0" w:color="auto"/>
              <w:right w:val="single" w:sz="4" w:space="0" w:color="auto"/>
            </w:tcBorders>
          </w:tcPr>
          <w:p w14:paraId="784F481F" w14:textId="77777777" w:rsidR="007D4DB8" w:rsidRPr="00E32C3A" w:rsidRDefault="00BA5F9A" w:rsidP="00D75FE5">
            <w:pPr>
              <w:jc w:val="center"/>
              <w:rPr>
                <w:b/>
                <w:bCs/>
                <w:color w:val="000000"/>
                <w:sz w:val="18"/>
                <w:szCs w:val="18"/>
              </w:rPr>
            </w:pPr>
            <w:r w:rsidRPr="00E32C3A">
              <w:rPr>
                <w:b/>
                <w:bCs/>
                <w:color w:val="000000"/>
                <w:sz w:val="18"/>
                <w:szCs w:val="18"/>
              </w:rPr>
              <w:t xml:space="preserve">Факт за </w:t>
            </w:r>
            <w:r w:rsidR="0059434B" w:rsidRPr="00E32C3A">
              <w:rPr>
                <w:b/>
                <w:bCs/>
                <w:color w:val="000000"/>
                <w:sz w:val="18"/>
                <w:szCs w:val="18"/>
              </w:rPr>
              <w:t>202</w:t>
            </w:r>
            <w:r w:rsidR="0046520F">
              <w:rPr>
                <w:b/>
                <w:bCs/>
                <w:color w:val="000000"/>
                <w:sz w:val="18"/>
                <w:szCs w:val="18"/>
              </w:rPr>
              <w:t>2</w:t>
            </w:r>
            <w:r w:rsidR="007D4DB8" w:rsidRPr="00E32C3A">
              <w:rPr>
                <w:b/>
                <w:bCs/>
                <w:color w:val="000000"/>
                <w:sz w:val="18"/>
                <w:szCs w:val="18"/>
              </w:rPr>
              <w:t xml:space="preserve">г. </w:t>
            </w:r>
          </w:p>
          <w:p w14:paraId="148EB5F1" w14:textId="77777777" w:rsidR="007D4DB8" w:rsidRPr="00E32C3A" w:rsidRDefault="007D4DB8" w:rsidP="00D75FE5">
            <w:pPr>
              <w:jc w:val="center"/>
              <w:rPr>
                <w:b/>
                <w:bCs/>
                <w:color w:val="000000"/>
                <w:sz w:val="18"/>
                <w:szCs w:val="18"/>
              </w:rPr>
            </w:pPr>
            <w:r w:rsidRPr="00E32C3A">
              <w:rPr>
                <w:b/>
                <w:bCs/>
                <w:color w:val="000000"/>
                <w:sz w:val="18"/>
                <w:szCs w:val="18"/>
              </w:rPr>
              <w:t>(тыс. рублей)</w:t>
            </w:r>
          </w:p>
        </w:tc>
        <w:tc>
          <w:tcPr>
            <w:tcW w:w="1069" w:type="dxa"/>
            <w:tcBorders>
              <w:top w:val="single" w:sz="4" w:space="0" w:color="auto"/>
              <w:left w:val="nil"/>
              <w:bottom w:val="single" w:sz="4" w:space="0" w:color="auto"/>
              <w:right w:val="single" w:sz="4" w:space="0" w:color="auto"/>
            </w:tcBorders>
          </w:tcPr>
          <w:p w14:paraId="41E68896" w14:textId="77777777" w:rsidR="007D4DB8" w:rsidRPr="00E32C3A" w:rsidRDefault="000C51B4" w:rsidP="00D75FE5">
            <w:pPr>
              <w:jc w:val="center"/>
              <w:rPr>
                <w:b/>
                <w:bCs/>
                <w:color w:val="000000"/>
                <w:sz w:val="18"/>
                <w:szCs w:val="18"/>
              </w:rPr>
            </w:pPr>
            <w:r w:rsidRPr="00E32C3A">
              <w:rPr>
                <w:b/>
                <w:bCs/>
                <w:color w:val="000000"/>
                <w:sz w:val="18"/>
                <w:szCs w:val="18"/>
              </w:rPr>
              <w:t>Процент</w:t>
            </w:r>
          </w:p>
        </w:tc>
      </w:tr>
      <w:tr w:rsidR="00BE6E58" w:rsidRPr="00E32C3A" w14:paraId="5F5DF753" w14:textId="77777777" w:rsidTr="006C24B8">
        <w:trPr>
          <w:trHeight w:val="405"/>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1D3D4126" w14:textId="77777777" w:rsidR="007D4DB8" w:rsidRPr="00E32C3A" w:rsidRDefault="007D4DB8" w:rsidP="00D75FE5">
            <w:pPr>
              <w:rPr>
                <w:b/>
                <w:bCs/>
                <w:color w:val="000000"/>
                <w:sz w:val="18"/>
                <w:szCs w:val="18"/>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51F91430" w14:textId="77777777" w:rsidR="007D4DB8" w:rsidRPr="00E32C3A" w:rsidRDefault="007D4DB8" w:rsidP="00D75FE5">
            <w:pPr>
              <w:rPr>
                <w:bCs/>
                <w:color w:val="000000"/>
                <w:sz w:val="18"/>
                <w:szCs w:val="18"/>
              </w:rPr>
            </w:pPr>
          </w:p>
        </w:tc>
        <w:tc>
          <w:tcPr>
            <w:tcW w:w="1197" w:type="dxa"/>
            <w:tcBorders>
              <w:top w:val="nil"/>
              <w:left w:val="nil"/>
              <w:bottom w:val="single" w:sz="4" w:space="0" w:color="auto"/>
              <w:right w:val="single" w:sz="4" w:space="0" w:color="auto"/>
            </w:tcBorders>
            <w:shd w:val="clear" w:color="auto" w:fill="auto"/>
            <w:vAlign w:val="center"/>
            <w:hideMark/>
          </w:tcPr>
          <w:p w14:paraId="5B8856EB" w14:textId="77777777" w:rsidR="007D4DB8" w:rsidRPr="00E32C3A" w:rsidRDefault="000307CF" w:rsidP="00D75FE5">
            <w:pPr>
              <w:jc w:val="center"/>
              <w:rPr>
                <w:bCs/>
                <w:color w:val="000000"/>
                <w:sz w:val="18"/>
                <w:szCs w:val="18"/>
              </w:rPr>
            </w:pPr>
            <w:r w:rsidRPr="00E32C3A">
              <w:rPr>
                <w:bCs/>
                <w:color w:val="000000"/>
                <w:sz w:val="18"/>
                <w:szCs w:val="18"/>
              </w:rPr>
              <w:t>МБ</w:t>
            </w:r>
          </w:p>
        </w:tc>
        <w:tc>
          <w:tcPr>
            <w:tcW w:w="1102" w:type="dxa"/>
            <w:tcBorders>
              <w:top w:val="nil"/>
              <w:left w:val="nil"/>
              <w:bottom w:val="single" w:sz="4" w:space="0" w:color="auto"/>
              <w:right w:val="single" w:sz="4" w:space="0" w:color="auto"/>
            </w:tcBorders>
            <w:vAlign w:val="center"/>
          </w:tcPr>
          <w:p w14:paraId="187B5B47" w14:textId="77777777" w:rsidR="007D4DB8" w:rsidRPr="00E32C3A" w:rsidRDefault="007D4DB8" w:rsidP="00D75FE5">
            <w:pPr>
              <w:jc w:val="center"/>
              <w:rPr>
                <w:bCs/>
                <w:color w:val="000000"/>
                <w:sz w:val="18"/>
                <w:szCs w:val="18"/>
              </w:rPr>
            </w:pPr>
            <w:r w:rsidRPr="00E32C3A">
              <w:rPr>
                <w:bCs/>
                <w:color w:val="000000"/>
                <w:sz w:val="18"/>
                <w:szCs w:val="18"/>
              </w:rPr>
              <w:t>РБ</w:t>
            </w:r>
          </w:p>
        </w:tc>
        <w:tc>
          <w:tcPr>
            <w:tcW w:w="1056" w:type="dxa"/>
            <w:tcBorders>
              <w:top w:val="nil"/>
              <w:left w:val="nil"/>
              <w:bottom w:val="single" w:sz="4" w:space="0" w:color="auto"/>
              <w:right w:val="single" w:sz="4" w:space="0" w:color="auto"/>
            </w:tcBorders>
            <w:vAlign w:val="center"/>
          </w:tcPr>
          <w:p w14:paraId="4F696778" w14:textId="77777777" w:rsidR="007D4DB8" w:rsidRPr="00E32C3A" w:rsidRDefault="007D4DB8" w:rsidP="00D75FE5">
            <w:pPr>
              <w:jc w:val="center"/>
              <w:rPr>
                <w:bCs/>
                <w:color w:val="000000"/>
                <w:sz w:val="18"/>
                <w:szCs w:val="18"/>
              </w:rPr>
            </w:pPr>
            <w:r w:rsidRPr="00E32C3A">
              <w:rPr>
                <w:bCs/>
                <w:color w:val="000000"/>
                <w:sz w:val="18"/>
                <w:szCs w:val="18"/>
              </w:rPr>
              <w:t>Всего:</w:t>
            </w:r>
          </w:p>
        </w:tc>
        <w:tc>
          <w:tcPr>
            <w:tcW w:w="774" w:type="dxa"/>
            <w:tcBorders>
              <w:top w:val="nil"/>
              <w:left w:val="nil"/>
              <w:bottom w:val="single" w:sz="4" w:space="0" w:color="auto"/>
              <w:right w:val="single" w:sz="4" w:space="0" w:color="auto"/>
            </w:tcBorders>
          </w:tcPr>
          <w:p w14:paraId="0AF8684E" w14:textId="77777777" w:rsidR="007D4DB8" w:rsidRPr="00E32C3A" w:rsidRDefault="000307CF" w:rsidP="00D75FE5">
            <w:pPr>
              <w:jc w:val="center"/>
              <w:rPr>
                <w:bCs/>
                <w:color w:val="000000"/>
                <w:sz w:val="18"/>
                <w:szCs w:val="18"/>
              </w:rPr>
            </w:pPr>
            <w:r w:rsidRPr="00E32C3A">
              <w:rPr>
                <w:bCs/>
                <w:color w:val="000000"/>
                <w:sz w:val="18"/>
                <w:szCs w:val="18"/>
              </w:rPr>
              <w:t>МБ</w:t>
            </w:r>
          </w:p>
        </w:tc>
        <w:tc>
          <w:tcPr>
            <w:tcW w:w="1041" w:type="dxa"/>
            <w:tcBorders>
              <w:top w:val="nil"/>
              <w:left w:val="single" w:sz="4" w:space="0" w:color="auto"/>
              <w:bottom w:val="single" w:sz="4" w:space="0" w:color="auto"/>
              <w:right w:val="single" w:sz="4" w:space="0" w:color="auto"/>
            </w:tcBorders>
            <w:shd w:val="clear" w:color="auto" w:fill="auto"/>
            <w:vAlign w:val="center"/>
            <w:hideMark/>
          </w:tcPr>
          <w:p w14:paraId="76C62630" w14:textId="77777777" w:rsidR="007D4DB8" w:rsidRPr="00E32C3A" w:rsidRDefault="007D4DB8" w:rsidP="00D75FE5">
            <w:pPr>
              <w:jc w:val="center"/>
              <w:rPr>
                <w:bCs/>
                <w:color w:val="000000"/>
                <w:sz w:val="18"/>
                <w:szCs w:val="18"/>
              </w:rPr>
            </w:pPr>
            <w:r w:rsidRPr="00E32C3A">
              <w:rPr>
                <w:bCs/>
                <w:color w:val="000000"/>
                <w:sz w:val="18"/>
                <w:szCs w:val="18"/>
              </w:rPr>
              <w:t>РБ</w:t>
            </w:r>
          </w:p>
        </w:tc>
        <w:tc>
          <w:tcPr>
            <w:tcW w:w="1191" w:type="dxa"/>
            <w:tcBorders>
              <w:top w:val="nil"/>
              <w:left w:val="nil"/>
              <w:bottom w:val="single" w:sz="4" w:space="0" w:color="auto"/>
              <w:right w:val="single" w:sz="4" w:space="0" w:color="auto"/>
            </w:tcBorders>
            <w:shd w:val="clear" w:color="auto" w:fill="auto"/>
            <w:vAlign w:val="center"/>
            <w:hideMark/>
          </w:tcPr>
          <w:p w14:paraId="2AB405EF" w14:textId="77777777" w:rsidR="007D4DB8" w:rsidRPr="00E32C3A" w:rsidRDefault="007D4DB8" w:rsidP="00D75FE5">
            <w:pPr>
              <w:jc w:val="center"/>
              <w:rPr>
                <w:bCs/>
                <w:color w:val="000000"/>
                <w:sz w:val="18"/>
                <w:szCs w:val="18"/>
              </w:rPr>
            </w:pPr>
            <w:r w:rsidRPr="00E32C3A">
              <w:rPr>
                <w:bCs/>
                <w:color w:val="000000"/>
                <w:sz w:val="18"/>
                <w:szCs w:val="18"/>
              </w:rPr>
              <w:t>Всего:</w:t>
            </w:r>
          </w:p>
        </w:tc>
        <w:tc>
          <w:tcPr>
            <w:tcW w:w="1069" w:type="dxa"/>
            <w:tcBorders>
              <w:top w:val="nil"/>
              <w:left w:val="nil"/>
              <w:bottom w:val="single" w:sz="4" w:space="0" w:color="auto"/>
              <w:right w:val="single" w:sz="4" w:space="0" w:color="auto"/>
            </w:tcBorders>
          </w:tcPr>
          <w:p w14:paraId="57547D76" w14:textId="77777777" w:rsidR="007D4DB8" w:rsidRPr="00E32C3A" w:rsidRDefault="007D4DB8" w:rsidP="00D75FE5">
            <w:pPr>
              <w:jc w:val="center"/>
              <w:rPr>
                <w:bCs/>
                <w:color w:val="000000"/>
                <w:sz w:val="18"/>
                <w:szCs w:val="18"/>
              </w:rPr>
            </w:pPr>
          </w:p>
        </w:tc>
      </w:tr>
      <w:tr w:rsidR="00BE6E58" w:rsidRPr="00E32C3A" w14:paraId="09231048" w14:textId="77777777" w:rsidTr="006C24B8">
        <w:trPr>
          <w:trHeight w:val="417"/>
          <w:jc w:val="center"/>
        </w:trPr>
        <w:tc>
          <w:tcPr>
            <w:tcW w:w="529" w:type="dxa"/>
            <w:tcBorders>
              <w:top w:val="nil"/>
              <w:left w:val="single" w:sz="4" w:space="0" w:color="auto"/>
              <w:bottom w:val="single" w:sz="4" w:space="0" w:color="auto"/>
              <w:right w:val="single" w:sz="4" w:space="0" w:color="auto"/>
            </w:tcBorders>
            <w:shd w:val="clear" w:color="auto" w:fill="auto"/>
            <w:hideMark/>
          </w:tcPr>
          <w:p w14:paraId="32E614BA" w14:textId="77777777" w:rsidR="007D4DB8" w:rsidRPr="00E32C3A" w:rsidRDefault="007D4DB8" w:rsidP="00D75FE5">
            <w:pPr>
              <w:jc w:val="center"/>
              <w:rPr>
                <w:sz w:val="18"/>
                <w:szCs w:val="18"/>
              </w:rPr>
            </w:pPr>
            <w:r w:rsidRPr="00E32C3A">
              <w:rPr>
                <w:sz w:val="18"/>
                <w:szCs w:val="18"/>
              </w:rPr>
              <w:t>1</w:t>
            </w:r>
          </w:p>
        </w:tc>
        <w:tc>
          <w:tcPr>
            <w:tcW w:w="1930" w:type="dxa"/>
            <w:tcBorders>
              <w:top w:val="nil"/>
              <w:left w:val="nil"/>
              <w:bottom w:val="single" w:sz="4" w:space="0" w:color="auto"/>
              <w:right w:val="single" w:sz="4" w:space="0" w:color="auto"/>
            </w:tcBorders>
            <w:shd w:val="clear" w:color="000000" w:fill="FFFFFF"/>
            <w:hideMark/>
          </w:tcPr>
          <w:p w14:paraId="3FB5FACA" w14:textId="77777777" w:rsidR="007D4DB8" w:rsidRPr="00E32C3A" w:rsidRDefault="007D4DB8" w:rsidP="00D75FE5">
            <w:pPr>
              <w:rPr>
                <w:sz w:val="18"/>
                <w:szCs w:val="18"/>
              </w:rPr>
            </w:pPr>
            <w:r w:rsidRPr="00E32C3A">
              <w:rPr>
                <w:sz w:val="18"/>
                <w:szCs w:val="18"/>
              </w:rPr>
              <w:t xml:space="preserve">Министерство здравоохранения Республики Тыва </w:t>
            </w:r>
          </w:p>
        </w:tc>
        <w:tc>
          <w:tcPr>
            <w:tcW w:w="1197" w:type="dxa"/>
            <w:tcBorders>
              <w:top w:val="nil"/>
              <w:left w:val="nil"/>
              <w:bottom w:val="single" w:sz="4" w:space="0" w:color="auto"/>
              <w:right w:val="single" w:sz="4" w:space="0" w:color="auto"/>
            </w:tcBorders>
            <w:shd w:val="clear" w:color="auto" w:fill="auto"/>
            <w:noWrap/>
            <w:vAlign w:val="center"/>
          </w:tcPr>
          <w:p w14:paraId="4362DB58" w14:textId="77777777" w:rsidR="007D4DB8" w:rsidRPr="00E32C3A" w:rsidRDefault="00E93DDC" w:rsidP="00D75FE5">
            <w:pPr>
              <w:jc w:val="center"/>
              <w:rPr>
                <w:sz w:val="18"/>
                <w:szCs w:val="18"/>
              </w:rPr>
            </w:pPr>
            <w:r>
              <w:rPr>
                <w:sz w:val="18"/>
                <w:szCs w:val="18"/>
              </w:rPr>
              <w:t>0</w:t>
            </w:r>
          </w:p>
        </w:tc>
        <w:tc>
          <w:tcPr>
            <w:tcW w:w="1102" w:type="dxa"/>
            <w:tcBorders>
              <w:top w:val="nil"/>
              <w:left w:val="nil"/>
              <w:bottom w:val="single" w:sz="4" w:space="0" w:color="auto"/>
              <w:right w:val="single" w:sz="4" w:space="0" w:color="auto"/>
            </w:tcBorders>
            <w:vAlign w:val="center"/>
          </w:tcPr>
          <w:p w14:paraId="42858F24" w14:textId="535E5B52" w:rsidR="007D4DB8" w:rsidRPr="00E71897" w:rsidRDefault="00E969EC" w:rsidP="00D75FE5">
            <w:pPr>
              <w:jc w:val="center"/>
              <w:rPr>
                <w:color w:val="000000"/>
                <w:sz w:val="18"/>
                <w:szCs w:val="18"/>
              </w:rPr>
            </w:pPr>
            <w:r>
              <w:rPr>
                <w:color w:val="000000"/>
                <w:sz w:val="18"/>
                <w:szCs w:val="18"/>
              </w:rPr>
              <w:t>120718,5</w:t>
            </w:r>
          </w:p>
        </w:tc>
        <w:tc>
          <w:tcPr>
            <w:tcW w:w="1056" w:type="dxa"/>
            <w:tcBorders>
              <w:top w:val="nil"/>
              <w:left w:val="nil"/>
              <w:bottom w:val="single" w:sz="4" w:space="0" w:color="auto"/>
              <w:right w:val="single" w:sz="4" w:space="0" w:color="auto"/>
            </w:tcBorders>
            <w:vAlign w:val="center"/>
          </w:tcPr>
          <w:p w14:paraId="18D13F8F" w14:textId="227FD670" w:rsidR="007D4DB8" w:rsidRPr="00E71897" w:rsidRDefault="00E969EC" w:rsidP="00D75FE5">
            <w:pPr>
              <w:jc w:val="center"/>
              <w:rPr>
                <w:b/>
                <w:color w:val="000000"/>
                <w:sz w:val="18"/>
                <w:szCs w:val="18"/>
              </w:rPr>
            </w:pPr>
            <w:r>
              <w:rPr>
                <w:b/>
                <w:color w:val="000000"/>
                <w:sz w:val="18"/>
                <w:szCs w:val="18"/>
              </w:rPr>
              <w:t>120718,5</w:t>
            </w:r>
          </w:p>
        </w:tc>
        <w:tc>
          <w:tcPr>
            <w:tcW w:w="774" w:type="dxa"/>
            <w:tcBorders>
              <w:top w:val="nil"/>
              <w:left w:val="nil"/>
              <w:bottom w:val="single" w:sz="4" w:space="0" w:color="auto"/>
              <w:right w:val="single" w:sz="4" w:space="0" w:color="auto"/>
            </w:tcBorders>
            <w:vAlign w:val="center"/>
          </w:tcPr>
          <w:p w14:paraId="2E7FFE82" w14:textId="77777777" w:rsidR="007D4DB8" w:rsidRPr="00E32C3A" w:rsidRDefault="00E93DDC" w:rsidP="00D75FE5">
            <w:pPr>
              <w:jc w:val="center"/>
              <w:rPr>
                <w:sz w:val="18"/>
                <w:szCs w:val="18"/>
              </w:rPr>
            </w:pPr>
            <w:r>
              <w:rPr>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14:paraId="7F53857C" w14:textId="7D4D6B71" w:rsidR="007D4DB8" w:rsidRPr="00BE6E58" w:rsidRDefault="00E2745C" w:rsidP="00D75FE5">
            <w:pPr>
              <w:jc w:val="center"/>
              <w:rPr>
                <w:color w:val="000000"/>
                <w:sz w:val="18"/>
                <w:szCs w:val="18"/>
              </w:rPr>
            </w:pPr>
            <w:r>
              <w:rPr>
                <w:color w:val="000000"/>
                <w:sz w:val="18"/>
                <w:szCs w:val="18"/>
              </w:rPr>
              <w:t>126 825,05</w:t>
            </w:r>
          </w:p>
        </w:tc>
        <w:tc>
          <w:tcPr>
            <w:tcW w:w="1191" w:type="dxa"/>
            <w:tcBorders>
              <w:top w:val="nil"/>
              <w:left w:val="nil"/>
              <w:bottom w:val="single" w:sz="4" w:space="0" w:color="auto"/>
              <w:right w:val="single" w:sz="4" w:space="0" w:color="auto"/>
            </w:tcBorders>
            <w:shd w:val="clear" w:color="auto" w:fill="auto"/>
            <w:noWrap/>
            <w:vAlign w:val="center"/>
          </w:tcPr>
          <w:p w14:paraId="4234D218" w14:textId="0FDDA469" w:rsidR="007D4DB8" w:rsidRPr="00E71897" w:rsidRDefault="00E2745C" w:rsidP="00927DA5">
            <w:pPr>
              <w:jc w:val="center"/>
              <w:rPr>
                <w:b/>
                <w:color w:val="000000"/>
                <w:sz w:val="18"/>
                <w:szCs w:val="18"/>
              </w:rPr>
            </w:pPr>
            <w:r>
              <w:rPr>
                <w:b/>
                <w:color w:val="000000"/>
                <w:sz w:val="18"/>
                <w:szCs w:val="18"/>
              </w:rPr>
              <w:t>126 825,05</w:t>
            </w:r>
          </w:p>
        </w:tc>
        <w:tc>
          <w:tcPr>
            <w:tcW w:w="1069" w:type="dxa"/>
            <w:tcBorders>
              <w:top w:val="nil"/>
              <w:left w:val="nil"/>
              <w:bottom w:val="single" w:sz="4" w:space="0" w:color="auto"/>
              <w:right w:val="single" w:sz="4" w:space="0" w:color="auto"/>
            </w:tcBorders>
            <w:vAlign w:val="center"/>
          </w:tcPr>
          <w:p w14:paraId="7F6CB9DB" w14:textId="3D240B82" w:rsidR="007D4DB8" w:rsidRPr="00E32C3A" w:rsidRDefault="00E2745C" w:rsidP="00061A0D">
            <w:pPr>
              <w:jc w:val="center"/>
              <w:rPr>
                <w:color w:val="000000"/>
                <w:sz w:val="18"/>
                <w:szCs w:val="18"/>
              </w:rPr>
            </w:pPr>
            <w:r>
              <w:rPr>
                <w:color w:val="000000"/>
                <w:sz w:val="18"/>
                <w:szCs w:val="18"/>
              </w:rPr>
              <w:t>100</w:t>
            </w:r>
          </w:p>
        </w:tc>
      </w:tr>
      <w:tr w:rsidR="00BE6E58" w:rsidRPr="00FE616F" w14:paraId="56067E7C" w14:textId="77777777" w:rsidTr="006C24B8">
        <w:trPr>
          <w:trHeight w:val="409"/>
          <w:jc w:val="center"/>
        </w:trPr>
        <w:tc>
          <w:tcPr>
            <w:tcW w:w="529" w:type="dxa"/>
            <w:tcBorders>
              <w:top w:val="nil"/>
              <w:left w:val="single" w:sz="4" w:space="0" w:color="auto"/>
              <w:bottom w:val="single" w:sz="4" w:space="0" w:color="auto"/>
              <w:right w:val="single" w:sz="4" w:space="0" w:color="auto"/>
            </w:tcBorders>
            <w:shd w:val="clear" w:color="auto" w:fill="auto"/>
            <w:hideMark/>
          </w:tcPr>
          <w:p w14:paraId="2134483D" w14:textId="77777777" w:rsidR="007D4DB8" w:rsidRPr="00E32C3A" w:rsidRDefault="007D4DB8" w:rsidP="00D75FE5">
            <w:pPr>
              <w:jc w:val="center"/>
              <w:rPr>
                <w:sz w:val="18"/>
                <w:szCs w:val="18"/>
              </w:rPr>
            </w:pPr>
            <w:r w:rsidRPr="00E32C3A">
              <w:rPr>
                <w:sz w:val="18"/>
                <w:szCs w:val="18"/>
              </w:rPr>
              <w:t>2</w:t>
            </w:r>
          </w:p>
        </w:tc>
        <w:tc>
          <w:tcPr>
            <w:tcW w:w="1930" w:type="dxa"/>
            <w:tcBorders>
              <w:top w:val="nil"/>
              <w:left w:val="nil"/>
              <w:bottom w:val="single" w:sz="4" w:space="0" w:color="auto"/>
              <w:right w:val="single" w:sz="4" w:space="0" w:color="auto"/>
            </w:tcBorders>
            <w:shd w:val="clear" w:color="000000" w:fill="FFFFFF"/>
            <w:hideMark/>
          </w:tcPr>
          <w:p w14:paraId="6DC41AD5" w14:textId="77777777" w:rsidR="007D4DB8" w:rsidRPr="00E32C3A" w:rsidRDefault="007D4DB8" w:rsidP="00D75FE5">
            <w:pPr>
              <w:rPr>
                <w:sz w:val="18"/>
                <w:szCs w:val="18"/>
              </w:rPr>
            </w:pPr>
            <w:r w:rsidRPr="00E32C3A">
              <w:rPr>
                <w:sz w:val="18"/>
                <w:szCs w:val="18"/>
              </w:rPr>
              <w:t xml:space="preserve">Министерство культуры Республики Тыва </w:t>
            </w:r>
          </w:p>
        </w:tc>
        <w:tc>
          <w:tcPr>
            <w:tcW w:w="1197" w:type="dxa"/>
            <w:tcBorders>
              <w:top w:val="nil"/>
              <w:left w:val="nil"/>
              <w:bottom w:val="single" w:sz="4" w:space="0" w:color="auto"/>
              <w:right w:val="single" w:sz="4" w:space="0" w:color="auto"/>
            </w:tcBorders>
            <w:shd w:val="clear" w:color="auto" w:fill="auto"/>
            <w:noWrap/>
            <w:vAlign w:val="center"/>
          </w:tcPr>
          <w:p w14:paraId="174652F2" w14:textId="77777777" w:rsidR="007D4DB8" w:rsidRPr="00E32C3A" w:rsidRDefault="00E93DDC" w:rsidP="00D75FE5">
            <w:pPr>
              <w:jc w:val="center"/>
              <w:rPr>
                <w:sz w:val="18"/>
                <w:szCs w:val="18"/>
              </w:rPr>
            </w:pPr>
            <w:r>
              <w:rPr>
                <w:sz w:val="18"/>
                <w:szCs w:val="18"/>
              </w:rPr>
              <w:t>0</w:t>
            </w:r>
          </w:p>
        </w:tc>
        <w:tc>
          <w:tcPr>
            <w:tcW w:w="1102" w:type="dxa"/>
            <w:tcBorders>
              <w:top w:val="nil"/>
              <w:left w:val="nil"/>
              <w:bottom w:val="single" w:sz="4" w:space="0" w:color="auto"/>
              <w:right w:val="single" w:sz="4" w:space="0" w:color="auto"/>
            </w:tcBorders>
            <w:vAlign w:val="center"/>
          </w:tcPr>
          <w:p w14:paraId="7FE8C13D" w14:textId="77777777" w:rsidR="007D4DB8" w:rsidRPr="00E71897" w:rsidRDefault="00E71897" w:rsidP="00D75FE5">
            <w:pPr>
              <w:jc w:val="center"/>
              <w:rPr>
                <w:color w:val="000000"/>
                <w:sz w:val="18"/>
                <w:szCs w:val="18"/>
              </w:rPr>
            </w:pPr>
            <w:r>
              <w:rPr>
                <w:color w:val="000000"/>
                <w:sz w:val="18"/>
                <w:szCs w:val="18"/>
              </w:rPr>
              <w:t>200,0</w:t>
            </w:r>
          </w:p>
        </w:tc>
        <w:tc>
          <w:tcPr>
            <w:tcW w:w="1056" w:type="dxa"/>
            <w:tcBorders>
              <w:top w:val="nil"/>
              <w:left w:val="nil"/>
              <w:bottom w:val="single" w:sz="4" w:space="0" w:color="auto"/>
              <w:right w:val="single" w:sz="4" w:space="0" w:color="auto"/>
            </w:tcBorders>
            <w:vAlign w:val="center"/>
          </w:tcPr>
          <w:p w14:paraId="1F4A2B43" w14:textId="77777777" w:rsidR="007D4DB8" w:rsidRPr="00E71897" w:rsidRDefault="00E71897" w:rsidP="00D75FE5">
            <w:pPr>
              <w:jc w:val="center"/>
              <w:rPr>
                <w:b/>
                <w:color w:val="000000"/>
                <w:sz w:val="18"/>
                <w:szCs w:val="18"/>
              </w:rPr>
            </w:pPr>
            <w:r>
              <w:rPr>
                <w:b/>
                <w:color w:val="000000"/>
                <w:sz w:val="18"/>
                <w:szCs w:val="18"/>
              </w:rPr>
              <w:t>200,0</w:t>
            </w:r>
          </w:p>
        </w:tc>
        <w:tc>
          <w:tcPr>
            <w:tcW w:w="774" w:type="dxa"/>
            <w:tcBorders>
              <w:top w:val="nil"/>
              <w:left w:val="nil"/>
              <w:bottom w:val="single" w:sz="4" w:space="0" w:color="auto"/>
              <w:right w:val="single" w:sz="4" w:space="0" w:color="auto"/>
            </w:tcBorders>
            <w:vAlign w:val="center"/>
          </w:tcPr>
          <w:p w14:paraId="7B6A649B" w14:textId="77777777" w:rsidR="007D4DB8" w:rsidRPr="00E32C3A" w:rsidRDefault="00E93DDC" w:rsidP="00D75FE5">
            <w:pPr>
              <w:jc w:val="center"/>
              <w:rPr>
                <w:sz w:val="18"/>
                <w:szCs w:val="18"/>
              </w:rPr>
            </w:pPr>
            <w:r>
              <w:rPr>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14:paraId="3BA28226" w14:textId="15B3EFC8" w:rsidR="007D4DB8" w:rsidRPr="00E32C3A" w:rsidRDefault="00F56D34" w:rsidP="00D75FE5">
            <w:pPr>
              <w:jc w:val="center"/>
              <w:rPr>
                <w:color w:val="000000"/>
                <w:sz w:val="18"/>
                <w:szCs w:val="18"/>
              </w:rPr>
            </w:pPr>
            <w:r>
              <w:rPr>
                <w:color w:val="000000"/>
                <w:sz w:val="18"/>
                <w:szCs w:val="18"/>
              </w:rPr>
              <w:t>200,0</w:t>
            </w:r>
          </w:p>
        </w:tc>
        <w:tc>
          <w:tcPr>
            <w:tcW w:w="1191" w:type="dxa"/>
            <w:tcBorders>
              <w:top w:val="nil"/>
              <w:left w:val="nil"/>
              <w:bottom w:val="single" w:sz="4" w:space="0" w:color="auto"/>
              <w:right w:val="single" w:sz="4" w:space="0" w:color="auto"/>
            </w:tcBorders>
            <w:shd w:val="clear" w:color="auto" w:fill="auto"/>
            <w:noWrap/>
            <w:vAlign w:val="center"/>
          </w:tcPr>
          <w:p w14:paraId="6467BEC0" w14:textId="20B57324" w:rsidR="007D4DB8" w:rsidRPr="000C51B4" w:rsidRDefault="00F56D34" w:rsidP="00D75FE5">
            <w:pPr>
              <w:jc w:val="center"/>
              <w:rPr>
                <w:b/>
                <w:color w:val="000000"/>
                <w:sz w:val="18"/>
                <w:szCs w:val="18"/>
              </w:rPr>
            </w:pPr>
            <w:r>
              <w:rPr>
                <w:b/>
                <w:color w:val="000000"/>
                <w:sz w:val="18"/>
                <w:szCs w:val="18"/>
              </w:rPr>
              <w:t>200,</w:t>
            </w:r>
            <w:r w:rsidR="00327422">
              <w:rPr>
                <w:b/>
                <w:color w:val="000000"/>
                <w:sz w:val="18"/>
                <w:szCs w:val="18"/>
              </w:rPr>
              <w:t>0</w:t>
            </w:r>
          </w:p>
        </w:tc>
        <w:tc>
          <w:tcPr>
            <w:tcW w:w="1069" w:type="dxa"/>
            <w:tcBorders>
              <w:top w:val="nil"/>
              <w:left w:val="nil"/>
              <w:bottom w:val="single" w:sz="4" w:space="0" w:color="auto"/>
              <w:right w:val="single" w:sz="4" w:space="0" w:color="auto"/>
            </w:tcBorders>
            <w:vAlign w:val="center"/>
          </w:tcPr>
          <w:p w14:paraId="7B0DA882" w14:textId="59CEC325" w:rsidR="007D4DB8" w:rsidRPr="007254A7" w:rsidRDefault="00F56D34" w:rsidP="00D75FE5">
            <w:pPr>
              <w:jc w:val="center"/>
              <w:rPr>
                <w:color w:val="000000"/>
                <w:sz w:val="18"/>
                <w:szCs w:val="18"/>
              </w:rPr>
            </w:pPr>
            <w:r>
              <w:rPr>
                <w:color w:val="000000"/>
                <w:sz w:val="18"/>
                <w:szCs w:val="18"/>
              </w:rPr>
              <w:t>100</w:t>
            </w:r>
          </w:p>
        </w:tc>
      </w:tr>
      <w:tr w:rsidR="00327422" w:rsidRPr="00FE616F" w14:paraId="0314372F" w14:textId="77777777" w:rsidTr="006C24B8">
        <w:trPr>
          <w:trHeight w:val="545"/>
          <w:jc w:val="center"/>
        </w:trPr>
        <w:tc>
          <w:tcPr>
            <w:tcW w:w="529" w:type="dxa"/>
            <w:tcBorders>
              <w:top w:val="nil"/>
              <w:left w:val="single" w:sz="4" w:space="0" w:color="auto"/>
              <w:bottom w:val="single" w:sz="4" w:space="0" w:color="auto"/>
              <w:right w:val="single" w:sz="4" w:space="0" w:color="auto"/>
            </w:tcBorders>
            <w:shd w:val="clear" w:color="auto" w:fill="auto"/>
          </w:tcPr>
          <w:p w14:paraId="522F2D3E" w14:textId="77777777" w:rsidR="00327422" w:rsidRPr="00502784" w:rsidRDefault="00327422" w:rsidP="00D75FE5">
            <w:pPr>
              <w:jc w:val="center"/>
              <w:rPr>
                <w:sz w:val="18"/>
                <w:szCs w:val="18"/>
              </w:rPr>
            </w:pPr>
            <w:r>
              <w:rPr>
                <w:sz w:val="18"/>
                <w:szCs w:val="18"/>
              </w:rPr>
              <w:t>3</w:t>
            </w:r>
          </w:p>
        </w:tc>
        <w:tc>
          <w:tcPr>
            <w:tcW w:w="1930" w:type="dxa"/>
            <w:tcBorders>
              <w:top w:val="nil"/>
              <w:left w:val="nil"/>
              <w:bottom w:val="single" w:sz="4" w:space="0" w:color="auto"/>
              <w:right w:val="single" w:sz="4" w:space="0" w:color="auto"/>
            </w:tcBorders>
            <w:shd w:val="clear" w:color="auto" w:fill="auto"/>
          </w:tcPr>
          <w:p w14:paraId="76E78753" w14:textId="77777777" w:rsidR="00327422" w:rsidRPr="00502784" w:rsidRDefault="00327422" w:rsidP="00D75FE5">
            <w:pPr>
              <w:rPr>
                <w:color w:val="000000"/>
                <w:sz w:val="18"/>
                <w:szCs w:val="18"/>
              </w:rPr>
            </w:pPr>
            <w:r w:rsidRPr="00502784">
              <w:rPr>
                <w:color w:val="000000"/>
                <w:sz w:val="18"/>
                <w:szCs w:val="18"/>
              </w:rPr>
              <w:t>Министерство спорта Республики Тыва</w:t>
            </w:r>
          </w:p>
        </w:tc>
        <w:tc>
          <w:tcPr>
            <w:tcW w:w="1197" w:type="dxa"/>
            <w:tcBorders>
              <w:top w:val="nil"/>
              <w:left w:val="nil"/>
              <w:bottom w:val="single" w:sz="4" w:space="0" w:color="auto"/>
              <w:right w:val="single" w:sz="4" w:space="0" w:color="auto"/>
            </w:tcBorders>
            <w:shd w:val="clear" w:color="auto" w:fill="auto"/>
            <w:vAlign w:val="center"/>
          </w:tcPr>
          <w:p w14:paraId="2B3F7942" w14:textId="77777777" w:rsidR="00327422" w:rsidRPr="00502784" w:rsidRDefault="00327422" w:rsidP="00D75FE5">
            <w:pPr>
              <w:jc w:val="center"/>
              <w:rPr>
                <w:color w:val="000000"/>
                <w:sz w:val="18"/>
                <w:szCs w:val="18"/>
              </w:rPr>
            </w:pPr>
            <w:r>
              <w:rPr>
                <w:color w:val="000000"/>
                <w:sz w:val="18"/>
                <w:szCs w:val="18"/>
              </w:rPr>
              <w:t>0</w:t>
            </w:r>
          </w:p>
        </w:tc>
        <w:tc>
          <w:tcPr>
            <w:tcW w:w="1102" w:type="dxa"/>
            <w:tcBorders>
              <w:top w:val="nil"/>
              <w:left w:val="nil"/>
              <w:bottom w:val="single" w:sz="4" w:space="0" w:color="auto"/>
              <w:right w:val="single" w:sz="4" w:space="0" w:color="auto"/>
            </w:tcBorders>
            <w:vAlign w:val="center"/>
          </w:tcPr>
          <w:p w14:paraId="3D1BA76D" w14:textId="77777777" w:rsidR="00327422" w:rsidRPr="00E71897" w:rsidRDefault="00327422" w:rsidP="00D75FE5">
            <w:pPr>
              <w:jc w:val="center"/>
              <w:rPr>
                <w:color w:val="000000"/>
                <w:sz w:val="18"/>
                <w:szCs w:val="18"/>
              </w:rPr>
            </w:pPr>
            <w:r>
              <w:rPr>
                <w:color w:val="000000"/>
                <w:sz w:val="18"/>
                <w:szCs w:val="18"/>
              </w:rPr>
              <w:t>270,0</w:t>
            </w:r>
          </w:p>
        </w:tc>
        <w:tc>
          <w:tcPr>
            <w:tcW w:w="1056" w:type="dxa"/>
            <w:tcBorders>
              <w:top w:val="nil"/>
              <w:left w:val="nil"/>
              <w:bottom w:val="single" w:sz="4" w:space="0" w:color="auto"/>
              <w:right w:val="single" w:sz="4" w:space="0" w:color="auto"/>
            </w:tcBorders>
            <w:vAlign w:val="center"/>
          </w:tcPr>
          <w:p w14:paraId="68F2E141" w14:textId="77777777" w:rsidR="00327422" w:rsidRPr="00E71897" w:rsidRDefault="00327422" w:rsidP="00D75FE5">
            <w:pPr>
              <w:jc w:val="center"/>
              <w:rPr>
                <w:b/>
                <w:color w:val="000000"/>
                <w:sz w:val="18"/>
                <w:szCs w:val="18"/>
              </w:rPr>
            </w:pPr>
            <w:r>
              <w:rPr>
                <w:b/>
                <w:color w:val="000000"/>
                <w:sz w:val="18"/>
                <w:szCs w:val="18"/>
              </w:rPr>
              <w:t>270,0</w:t>
            </w:r>
          </w:p>
        </w:tc>
        <w:tc>
          <w:tcPr>
            <w:tcW w:w="774" w:type="dxa"/>
            <w:tcBorders>
              <w:top w:val="nil"/>
              <w:left w:val="nil"/>
              <w:bottom w:val="single" w:sz="4" w:space="0" w:color="auto"/>
              <w:right w:val="single" w:sz="4" w:space="0" w:color="auto"/>
            </w:tcBorders>
            <w:vAlign w:val="center"/>
          </w:tcPr>
          <w:p w14:paraId="48B86097" w14:textId="77777777" w:rsidR="00327422" w:rsidRPr="00502784" w:rsidRDefault="00327422" w:rsidP="00D75FE5">
            <w:pPr>
              <w:jc w:val="center"/>
              <w:rPr>
                <w:color w:val="000000"/>
                <w:sz w:val="18"/>
                <w:szCs w:val="18"/>
              </w:rPr>
            </w:pPr>
            <w:r>
              <w:rPr>
                <w:color w:val="000000"/>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14:paraId="645E62DC" w14:textId="3364A124" w:rsidR="00327422" w:rsidRPr="00E32C3A" w:rsidRDefault="00061A0D" w:rsidP="00F7260B">
            <w:pPr>
              <w:jc w:val="center"/>
              <w:rPr>
                <w:color w:val="000000"/>
                <w:sz w:val="18"/>
                <w:szCs w:val="18"/>
              </w:rPr>
            </w:pPr>
            <w:r>
              <w:rPr>
                <w:color w:val="000000"/>
                <w:sz w:val="18"/>
                <w:szCs w:val="18"/>
              </w:rPr>
              <w:t>270</w:t>
            </w:r>
            <w:r w:rsidR="00F56D34">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14:paraId="1403823E" w14:textId="51FDE5CC" w:rsidR="00327422" w:rsidRPr="000C51B4" w:rsidRDefault="00061A0D" w:rsidP="00F7260B">
            <w:pPr>
              <w:jc w:val="center"/>
              <w:rPr>
                <w:b/>
                <w:color w:val="000000"/>
                <w:sz w:val="18"/>
                <w:szCs w:val="18"/>
              </w:rPr>
            </w:pPr>
            <w:r>
              <w:rPr>
                <w:b/>
                <w:color w:val="000000"/>
                <w:sz w:val="18"/>
                <w:szCs w:val="18"/>
              </w:rPr>
              <w:t>270</w:t>
            </w:r>
            <w:r w:rsidR="00F56D34">
              <w:rPr>
                <w:b/>
                <w:color w:val="000000"/>
                <w:sz w:val="18"/>
                <w:szCs w:val="18"/>
              </w:rPr>
              <w:t>,0</w:t>
            </w:r>
          </w:p>
        </w:tc>
        <w:tc>
          <w:tcPr>
            <w:tcW w:w="1069" w:type="dxa"/>
            <w:tcBorders>
              <w:top w:val="nil"/>
              <w:left w:val="nil"/>
              <w:bottom w:val="single" w:sz="4" w:space="0" w:color="auto"/>
              <w:right w:val="single" w:sz="4" w:space="0" w:color="auto"/>
            </w:tcBorders>
            <w:vAlign w:val="center"/>
          </w:tcPr>
          <w:p w14:paraId="65A842B6" w14:textId="77777777" w:rsidR="00327422" w:rsidRPr="000C51B4" w:rsidRDefault="00061A0D" w:rsidP="00D75FE5">
            <w:pPr>
              <w:jc w:val="center"/>
              <w:rPr>
                <w:color w:val="000000"/>
                <w:sz w:val="18"/>
                <w:szCs w:val="18"/>
              </w:rPr>
            </w:pPr>
            <w:r>
              <w:rPr>
                <w:color w:val="000000"/>
                <w:sz w:val="18"/>
                <w:szCs w:val="18"/>
              </w:rPr>
              <w:t>100</w:t>
            </w:r>
          </w:p>
        </w:tc>
      </w:tr>
      <w:tr w:rsidR="00327422" w:rsidRPr="00FE616F" w14:paraId="34CE7227" w14:textId="77777777" w:rsidTr="006C24B8">
        <w:trPr>
          <w:trHeight w:val="553"/>
          <w:jc w:val="center"/>
        </w:trPr>
        <w:tc>
          <w:tcPr>
            <w:tcW w:w="529" w:type="dxa"/>
            <w:tcBorders>
              <w:top w:val="nil"/>
              <w:left w:val="single" w:sz="4" w:space="0" w:color="auto"/>
              <w:bottom w:val="single" w:sz="4" w:space="0" w:color="auto"/>
              <w:right w:val="single" w:sz="4" w:space="0" w:color="auto"/>
            </w:tcBorders>
            <w:shd w:val="clear" w:color="auto" w:fill="auto"/>
          </w:tcPr>
          <w:p w14:paraId="3995AB3D" w14:textId="77777777" w:rsidR="00327422" w:rsidRPr="00502784" w:rsidRDefault="00327422" w:rsidP="00D75FE5">
            <w:pPr>
              <w:jc w:val="center"/>
              <w:rPr>
                <w:sz w:val="18"/>
                <w:szCs w:val="18"/>
              </w:rPr>
            </w:pPr>
            <w:r>
              <w:rPr>
                <w:sz w:val="18"/>
                <w:szCs w:val="18"/>
              </w:rPr>
              <w:lastRenderedPageBreak/>
              <w:t>4</w:t>
            </w:r>
          </w:p>
        </w:tc>
        <w:tc>
          <w:tcPr>
            <w:tcW w:w="1930" w:type="dxa"/>
            <w:tcBorders>
              <w:top w:val="nil"/>
              <w:left w:val="nil"/>
              <w:bottom w:val="single" w:sz="4" w:space="0" w:color="auto"/>
              <w:right w:val="single" w:sz="4" w:space="0" w:color="auto"/>
            </w:tcBorders>
            <w:shd w:val="clear" w:color="auto" w:fill="auto"/>
          </w:tcPr>
          <w:p w14:paraId="3DD72099" w14:textId="77777777" w:rsidR="00327422" w:rsidRPr="00502784" w:rsidRDefault="00327422" w:rsidP="00D75FE5">
            <w:pPr>
              <w:rPr>
                <w:color w:val="000000"/>
                <w:sz w:val="18"/>
                <w:szCs w:val="18"/>
              </w:rPr>
            </w:pPr>
            <w:r w:rsidRPr="00502784">
              <w:rPr>
                <w:color w:val="000000"/>
                <w:sz w:val="18"/>
                <w:szCs w:val="18"/>
              </w:rPr>
              <w:t>Министерство информатизации и связи Республики Тыва</w:t>
            </w:r>
          </w:p>
        </w:tc>
        <w:tc>
          <w:tcPr>
            <w:tcW w:w="1197" w:type="dxa"/>
            <w:tcBorders>
              <w:top w:val="nil"/>
              <w:left w:val="nil"/>
              <w:bottom w:val="single" w:sz="4" w:space="0" w:color="auto"/>
              <w:right w:val="single" w:sz="4" w:space="0" w:color="auto"/>
            </w:tcBorders>
            <w:shd w:val="clear" w:color="auto" w:fill="auto"/>
            <w:vAlign w:val="center"/>
          </w:tcPr>
          <w:p w14:paraId="010A6B79" w14:textId="77777777" w:rsidR="00327422" w:rsidRPr="00502784" w:rsidRDefault="00327422" w:rsidP="00D75FE5">
            <w:pPr>
              <w:jc w:val="center"/>
              <w:rPr>
                <w:color w:val="000000"/>
                <w:sz w:val="18"/>
                <w:szCs w:val="18"/>
              </w:rPr>
            </w:pPr>
            <w:r>
              <w:rPr>
                <w:color w:val="000000"/>
                <w:sz w:val="18"/>
                <w:szCs w:val="18"/>
              </w:rPr>
              <w:t>0</w:t>
            </w:r>
          </w:p>
        </w:tc>
        <w:tc>
          <w:tcPr>
            <w:tcW w:w="1102" w:type="dxa"/>
            <w:tcBorders>
              <w:top w:val="nil"/>
              <w:left w:val="nil"/>
              <w:bottom w:val="single" w:sz="4" w:space="0" w:color="auto"/>
              <w:right w:val="single" w:sz="4" w:space="0" w:color="auto"/>
            </w:tcBorders>
            <w:vAlign w:val="center"/>
          </w:tcPr>
          <w:p w14:paraId="07C9A4ED" w14:textId="77777777" w:rsidR="00327422" w:rsidRPr="00E71897" w:rsidRDefault="00327422" w:rsidP="00D75FE5">
            <w:pPr>
              <w:jc w:val="center"/>
              <w:rPr>
                <w:color w:val="000000"/>
                <w:sz w:val="18"/>
                <w:szCs w:val="18"/>
              </w:rPr>
            </w:pPr>
            <w:r>
              <w:rPr>
                <w:color w:val="000000"/>
                <w:sz w:val="18"/>
                <w:szCs w:val="18"/>
              </w:rPr>
              <w:t>0</w:t>
            </w:r>
          </w:p>
        </w:tc>
        <w:tc>
          <w:tcPr>
            <w:tcW w:w="1056" w:type="dxa"/>
            <w:tcBorders>
              <w:top w:val="nil"/>
              <w:left w:val="nil"/>
              <w:bottom w:val="single" w:sz="4" w:space="0" w:color="auto"/>
              <w:right w:val="single" w:sz="4" w:space="0" w:color="auto"/>
            </w:tcBorders>
            <w:vAlign w:val="center"/>
          </w:tcPr>
          <w:p w14:paraId="5DC8D2C4" w14:textId="77777777" w:rsidR="00327422" w:rsidRPr="00E71897" w:rsidRDefault="00327422" w:rsidP="00D75FE5">
            <w:pPr>
              <w:jc w:val="center"/>
              <w:rPr>
                <w:b/>
                <w:color w:val="000000"/>
                <w:sz w:val="18"/>
                <w:szCs w:val="18"/>
              </w:rPr>
            </w:pPr>
            <w:r>
              <w:rPr>
                <w:b/>
                <w:color w:val="000000"/>
                <w:sz w:val="18"/>
                <w:szCs w:val="18"/>
              </w:rPr>
              <w:t>0</w:t>
            </w:r>
          </w:p>
        </w:tc>
        <w:tc>
          <w:tcPr>
            <w:tcW w:w="774" w:type="dxa"/>
            <w:tcBorders>
              <w:top w:val="nil"/>
              <w:left w:val="nil"/>
              <w:bottom w:val="single" w:sz="4" w:space="0" w:color="auto"/>
              <w:right w:val="single" w:sz="4" w:space="0" w:color="auto"/>
            </w:tcBorders>
            <w:vAlign w:val="center"/>
          </w:tcPr>
          <w:p w14:paraId="7C4A9728" w14:textId="77777777" w:rsidR="00327422" w:rsidRPr="00502784" w:rsidRDefault="00327422" w:rsidP="00D75FE5">
            <w:pPr>
              <w:jc w:val="center"/>
              <w:rPr>
                <w:color w:val="000000"/>
                <w:sz w:val="18"/>
                <w:szCs w:val="18"/>
              </w:rPr>
            </w:pPr>
            <w:r>
              <w:rPr>
                <w:color w:val="000000"/>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14:paraId="5495DBE8" w14:textId="77777777" w:rsidR="00327422" w:rsidRPr="00502784" w:rsidRDefault="00327422" w:rsidP="00D75FE5">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14:paraId="14222F39" w14:textId="77777777" w:rsidR="00327422" w:rsidRPr="000C51B4" w:rsidRDefault="00327422" w:rsidP="00D75FE5">
            <w:pPr>
              <w:jc w:val="center"/>
              <w:rPr>
                <w:b/>
                <w:color w:val="000000"/>
                <w:sz w:val="18"/>
                <w:szCs w:val="18"/>
              </w:rPr>
            </w:pPr>
            <w:r>
              <w:rPr>
                <w:b/>
                <w:color w:val="000000"/>
                <w:sz w:val="18"/>
                <w:szCs w:val="18"/>
              </w:rPr>
              <w:t>0</w:t>
            </w:r>
          </w:p>
        </w:tc>
        <w:tc>
          <w:tcPr>
            <w:tcW w:w="1069" w:type="dxa"/>
            <w:tcBorders>
              <w:top w:val="nil"/>
              <w:left w:val="nil"/>
              <w:bottom w:val="single" w:sz="4" w:space="0" w:color="auto"/>
              <w:right w:val="single" w:sz="4" w:space="0" w:color="auto"/>
            </w:tcBorders>
            <w:vAlign w:val="center"/>
          </w:tcPr>
          <w:p w14:paraId="7E7A4C4F" w14:textId="77777777" w:rsidR="00327422" w:rsidRPr="000C51B4" w:rsidRDefault="00327422" w:rsidP="00D75FE5">
            <w:pPr>
              <w:jc w:val="center"/>
              <w:rPr>
                <w:color w:val="000000"/>
                <w:sz w:val="18"/>
                <w:szCs w:val="18"/>
              </w:rPr>
            </w:pPr>
            <w:r>
              <w:rPr>
                <w:color w:val="000000"/>
                <w:sz w:val="18"/>
                <w:szCs w:val="18"/>
              </w:rPr>
              <w:t>0</w:t>
            </w:r>
          </w:p>
        </w:tc>
      </w:tr>
      <w:tr w:rsidR="00327422" w:rsidRPr="00FE616F" w14:paraId="033088D0" w14:textId="77777777" w:rsidTr="006C24B8">
        <w:trPr>
          <w:trHeight w:val="553"/>
          <w:jc w:val="center"/>
        </w:trPr>
        <w:tc>
          <w:tcPr>
            <w:tcW w:w="529" w:type="dxa"/>
            <w:tcBorders>
              <w:top w:val="nil"/>
              <w:left w:val="single" w:sz="4" w:space="0" w:color="auto"/>
              <w:bottom w:val="single" w:sz="4" w:space="0" w:color="auto"/>
              <w:right w:val="single" w:sz="4" w:space="0" w:color="auto"/>
            </w:tcBorders>
            <w:shd w:val="clear" w:color="auto" w:fill="auto"/>
          </w:tcPr>
          <w:p w14:paraId="6EFE1AF5" w14:textId="77777777" w:rsidR="00327422" w:rsidRDefault="00327422" w:rsidP="00D75FE5">
            <w:pPr>
              <w:jc w:val="center"/>
              <w:rPr>
                <w:sz w:val="18"/>
                <w:szCs w:val="18"/>
              </w:rPr>
            </w:pPr>
            <w:r>
              <w:rPr>
                <w:sz w:val="18"/>
                <w:szCs w:val="18"/>
              </w:rPr>
              <w:t>5</w:t>
            </w:r>
          </w:p>
        </w:tc>
        <w:tc>
          <w:tcPr>
            <w:tcW w:w="1930" w:type="dxa"/>
            <w:tcBorders>
              <w:top w:val="nil"/>
              <w:left w:val="nil"/>
              <w:bottom w:val="single" w:sz="4" w:space="0" w:color="auto"/>
              <w:right w:val="single" w:sz="4" w:space="0" w:color="auto"/>
            </w:tcBorders>
            <w:shd w:val="clear" w:color="auto" w:fill="auto"/>
          </w:tcPr>
          <w:p w14:paraId="255D0C36" w14:textId="77777777" w:rsidR="00327422" w:rsidRPr="006178C4" w:rsidRDefault="00327422" w:rsidP="00D75FE5">
            <w:pPr>
              <w:rPr>
                <w:color w:val="000000"/>
                <w:sz w:val="18"/>
                <w:szCs w:val="18"/>
              </w:rPr>
            </w:pPr>
            <w:r>
              <w:rPr>
                <w:color w:val="000000"/>
                <w:sz w:val="18"/>
                <w:szCs w:val="18"/>
              </w:rPr>
              <w:t>Министерство сельского хозяйства и продовольствия Республики Тыва</w:t>
            </w:r>
          </w:p>
        </w:tc>
        <w:tc>
          <w:tcPr>
            <w:tcW w:w="1197" w:type="dxa"/>
            <w:tcBorders>
              <w:top w:val="nil"/>
              <w:left w:val="nil"/>
              <w:bottom w:val="single" w:sz="4" w:space="0" w:color="auto"/>
              <w:right w:val="single" w:sz="4" w:space="0" w:color="auto"/>
            </w:tcBorders>
            <w:shd w:val="clear" w:color="auto" w:fill="auto"/>
            <w:vAlign w:val="center"/>
          </w:tcPr>
          <w:p w14:paraId="7DAA39F9" w14:textId="77777777" w:rsidR="00327422" w:rsidRPr="00502784" w:rsidRDefault="00327422" w:rsidP="00D75FE5">
            <w:pPr>
              <w:jc w:val="center"/>
              <w:rPr>
                <w:color w:val="000000"/>
                <w:sz w:val="18"/>
                <w:szCs w:val="18"/>
              </w:rPr>
            </w:pPr>
            <w:r>
              <w:rPr>
                <w:color w:val="000000"/>
                <w:sz w:val="18"/>
                <w:szCs w:val="18"/>
              </w:rPr>
              <w:t>702,0</w:t>
            </w:r>
          </w:p>
        </w:tc>
        <w:tc>
          <w:tcPr>
            <w:tcW w:w="1102" w:type="dxa"/>
            <w:tcBorders>
              <w:top w:val="nil"/>
              <w:left w:val="nil"/>
              <w:bottom w:val="single" w:sz="4" w:space="0" w:color="auto"/>
              <w:right w:val="single" w:sz="4" w:space="0" w:color="auto"/>
            </w:tcBorders>
            <w:vAlign w:val="center"/>
          </w:tcPr>
          <w:p w14:paraId="067EF4CE" w14:textId="77777777" w:rsidR="00327422" w:rsidRDefault="00327422" w:rsidP="00D75FE5">
            <w:pPr>
              <w:jc w:val="center"/>
              <w:rPr>
                <w:color w:val="000000"/>
                <w:sz w:val="18"/>
                <w:szCs w:val="18"/>
              </w:rPr>
            </w:pPr>
            <w:r>
              <w:rPr>
                <w:color w:val="000000"/>
                <w:sz w:val="18"/>
                <w:szCs w:val="18"/>
              </w:rPr>
              <w:t>2696,5</w:t>
            </w:r>
          </w:p>
        </w:tc>
        <w:tc>
          <w:tcPr>
            <w:tcW w:w="1056" w:type="dxa"/>
            <w:tcBorders>
              <w:top w:val="nil"/>
              <w:left w:val="nil"/>
              <w:bottom w:val="single" w:sz="4" w:space="0" w:color="auto"/>
              <w:right w:val="single" w:sz="4" w:space="0" w:color="auto"/>
            </w:tcBorders>
            <w:vAlign w:val="center"/>
          </w:tcPr>
          <w:p w14:paraId="4F823350" w14:textId="0802BE06" w:rsidR="00327422" w:rsidRDefault="00E969EC" w:rsidP="00D75FE5">
            <w:pPr>
              <w:jc w:val="center"/>
              <w:rPr>
                <w:b/>
                <w:color w:val="000000"/>
                <w:sz w:val="18"/>
                <w:szCs w:val="18"/>
              </w:rPr>
            </w:pPr>
            <w:r>
              <w:rPr>
                <w:b/>
                <w:color w:val="000000"/>
                <w:sz w:val="18"/>
                <w:szCs w:val="18"/>
              </w:rPr>
              <w:t>3398,5</w:t>
            </w:r>
          </w:p>
        </w:tc>
        <w:tc>
          <w:tcPr>
            <w:tcW w:w="774" w:type="dxa"/>
            <w:tcBorders>
              <w:top w:val="nil"/>
              <w:left w:val="nil"/>
              <w:bottom w:val="single" w:sz="4" w:space="0" w:color="auto"/>
              <w:right w:val="single" w:sz="4" w:space="0" w:color="auto"/>
            </w:tcBorders>
            <w:vAlign w:val="center"/>
          </w:tcPr>
          <w:p w14:paraId="50F771E8" w14:textId="0BA35F84" w:rsidR="00327422" w:rsidRPr="00502784" w:rsidRDefault="00A407AB" w:rsidP="00D75FE5">
            <w:pPr>
              <w:jc w:val="center"/>
              <w:rPr>
                <w:color w:val="000000"/>
                <w:sz w:val="18"/>
                <w:szCs w:val="18"/>
              </w:rPr>
            </w:pPr>
            <w:r>
              <w:rPr>
                <w:color w:val="000000"/>
                <w:sz w:val="18"/>
                <w:szCs w:val="18"/>
              </w:rPr>
              <w:t>702,0</w:t>
            </w:r>
          </w:p>
        </w:tc>
        <w:tc>
          <w:tcPr>
            <w:tcW w:w="1041" w:type="dxa"/>
            <w:tcBorders>
              <w:top w:val="nil"/>
              <w:left w:val="single" w:sz="4" w:space="0" w:color="auto"/>
              <w:bottom w:val="single" w:sz="4" w:space="0" w:color="auto"/>
              <w:right w:val="single" w:sz="4" w:space="0" w:color="auto"/>
            </w:tcBorders>
            <w:shd w:val="clear" w:color="auto" w:fill="auto"/>
            <w:noWrap/>
            <w:vAlign w:val="center"/>
          </w:tcPr>
          <w:p w14:paraId="3FD9B60F" w14:textId="4BD6B21F" w:rsidR="00327422" w:rsidRDefault="00A407AB" w:rsidP="00D75FE5">
            <w:pPr>
              <w:jc w:val="center"/>
              <w:rPr>
                <w:color w:val="000000"/>
                <w:sz w:val="18"/>
                <w:szCs w:val="18"/>
              </w:rPr>
            </w:pPr>
            <w:r>
              <w:rPr>
                <w:color w:val="000000"/>
                <w:sz w:val="18"/>
                <w:szCs w:val="18"/>
              </w:rPr>
              <w:t>2696,5</w:t>
            </w:r>
          </w:p>
        </w:tc>
        <w:tc>
          <w:tcPr>
            <w:tcW w:w="1191" w:type="dxa"/>
            <w:tcBorders>
              <w:top w:val="nil"/>
              <w:left w:val="nil"/>
              <w:bottom w:val="single" w:sz="4" w:space="0" w:color="auto"/>
              <w:right w:val="single" w:sz="4" w:space="0" w:color="auto"/>
            </w:tcBorders>
            <w:shd w:val="clear" w:color="auto" w:fill="auto"/>
            <w:noWrap/>
            <w:vAlign w:val="center"/>
          </w:tcPr>
          <w:p w14:paraId="1E2A430E" w14:textId="14850278" w:rsidR="00327422" w:rsidRDefault="00A407AB" w:rsidP="00D75FE5">
            <w:pPr>
              <w:jc w:val="center"/>
              <w:rPr>
                <w:b/>
                <w:color w:val="000000"/>
                <w:sz w:val="18"/>
                <w:szCs w:val="18"/>
              </w:rPr>
            </w:pPr>
            <w:r>
              <w:rPr>
                <w:b/>
                <w:color w:val="000000"/>
                <w:sz w:val="18"/>
                <w:szCs w:val="18"/>
              </w:rPr>
              <w:t>3398,5</w:t>
            </w:r>
          </w:p>
        </w:tc>
        <w:tc>
          <w:tcPr>
            <w:tcW w:w="1069" w:type="dxa"/>
            <w:tcBorders>
              <w:top w:val="nil"/>
              <w:left w:val="nil"/>
              <w:bottom w:val="single" w:sz="4" w:space="0" w:color="auto"/>
              <w:right w:val="single" w:sz="4" w:space="0" w:color="auto"/>
            </w:tcBorders>
            <w:vAlign w:val="center"/>
          </w:tcPr>
          <w:p w14:paraId="565B2F40" w14:textId="531BD5BE" w:rsidR="00327422" w:rsidRPr="000C51B4" w:rsidRDefault="00A407AB" w:rsidP="004874CF">
            <w:pPr>
              <w:jc w:val="center"/>
              <w:rPr>
                <w:color w:val="000000"/>
                <w:sz w:val="18"/>
                <w:szCs w:val="18"/>
              </w:rPr>
            </w:pPr>
            <w:r>
              <w:rPr>
                <w:color w:val="000000"/>
                <w:sz w:val="18"/>
                <w:szCs w:val="18"/>
              </w:rPr>
              <w:t>100</w:t>
            </w:r>
          </w:p>
        </w:tc>
      </w:tr>
      <w:tr w:rsidR="00327422" w:rsidRPr="00FE616F" w14:paraId="0C1240FA" w14:textId="77777777" w:rsidTr="006C24B8">
        <w:trPr>
          <w:trHeight w:val="553"/>
          <w:jc w:val="center"/>
        </w:trPr>
        <w:tc>
          <w:tcPr>
            <w:tcW w:w="529" w:type="dxa"/>
            <w:tcBorders>
              <w:top w:val="nil"/>
              <w:left w:val="single" w:sz="4" w:space="0" w:color="auto"/>
              <w:bottom w:val="single" w:sz="4" w:space="0" w:color="auto"/>
              <w:right w:val="single" w:sz="4" w:space="0" w:color="auto"/>
            </w:tcBorders>
            <w:shd w:val="clear" w:color="auto" w:fill="auto"/>
          </w:tcPr>
          <w:p w14:paraId="77FD4FE0" w14:textId="77777777" w:rsidR="00327422" w:rsidRDefault="00327422" w:rsidP="00D75FE5">
            <w:pPr>
              <w:jc w:val="center"/>
              <w:rPr>
                <w:sz w:val="18"/>
                <w:szCs w:val="18"/>
              </w:rPr>
            </w:pPr>
            <w:r>
              <w:rPr>
                <w:sz w:val="18"/>
                <w:szCs w:val="18"/>
              </w:rPr>
              <w:t>6</w:t>
            </w:r>
          </w:p>
        </w:tc>
        <w:tc>
          <w:tcPr>
            <w:tcW w:w="1930" w:type="dxa"/>
            <w:tcBorders>
              <w:top w:val="nil"/>
              <w:left w:val="nil"/>
              <w:bottom w:val="single" w:sz="4" w:space="0" w:color="auto"/>
              <w:right w:val="single" w:sz="4" w:space="0" w:color="auto"/>
            </w:tcBorders>
            <w:shd w:val="clear" w:color="auto" w:fill="auto"/>
          </w:tcPr>
          <w:p w14:paraId="4BEE4D0C" w14:textId="77777777" w:rsidR="00327422" w:rsidRDefault="00327422" w:rsidP="00D75FE5">
            <w:pPr>
              <w:rPr>
                <w:color w:val="000000"/>
                <w:sz w:val="18"/>
                <w:szCs w:val="18"/>
              </w:rPr>
            </w:pPr>
            <w:r>
              <w:rPr>
                <w:color w:val="000000"/>
                <w:sz w:val="18"/>
                <w:szCs w:val="18"/>
              </w:rPr>
              <w:t xml:space="preserve">Министерство труда и социальной политики Республики Тыва </w:t>
            </w:r>
          </w:p>
        </w:tc>
        <w:tc>
          <w:tcPr>
            <w:tcW w:w="1197" w:type="dxa"/>
            <w:tcBorders>
              <w:top w:val="nil"/>
              <w:left w:val="nil"/>
              <w:bottom w:val="single" w:sz="4" w:space="0" w:color="auto"/>
              <w:right w:val="single" w:sz="4" w:space="0" w:color="auto"/>
            </w:tcBorders>
            <w:shd w:val="clear" w:color="auto" w:fill="auto"/>
            <w:vAlign w:val="center"/>
          </w:tcPr>
          <w:p w14:paraId="100E9BE8" w14:textId="77777777" w:rsidR="00327422" w:rsidRDefault="00327422" w:rsidP="00D75FE5">
            <w:pPr>
              <w:jc w:val="center"/>
              <w:rPr>
                <w:color w:val="000000"/>
                <w:sz w:val="18"/>
                <w:szCs w:val="18"/>
              </w:rPr>
            </w:pPr>
            <w:r>
              <w:rPr>
                <w:color w:val="000000"/>
                <w:sz w:val="18"/>
                <w:szCs w:val="18"/>
              </w:rPr>
              <w:t>0</w:t>
            </w:r>
          </w:p>
        </w:tc>
        <w:tc>
          <w:tcPr>
            <w:tcW w:w="1102" w:type="dxa"/>
            <w:tcBorders>
              <w:top w:val="nil"/>
              <w:left w:val="nil"/>
              <w:bottom w:val="single" w:sz="4" w:space="0" w:color="auto"/>
              <w:right w:val="single" w:sz="4" w:space="0" w:color="auto"/>
            </w:tcBorders>
            <w:vAlign w:val="center"/>
          </w:tcPr>
          <w:p w14:paraId="1B7FBEE4" w14:textId="77777777" w:rsidR="00327422" w:rsidRDefault="00327422" w:rsidP="00D75FE5">
            <w:pPr>
              <w:jc w:val="center"/>
              <w:rPr>
                <w:color w:val="000000"/>
                <w:sz w:val="18"/>
                <w:szCs w:val="18"/>
              </w:rPr>
            </w:pPr>
            <w:r>
              <w:rPr>
                <w:color w:val="000000"/>
                <w:sz w:val="18"/>
                <w:szCs w:val="18"/>
              </w:rPr>
              <w:t>500,0</w:t>
            </w:r>
          </w:p>
        </w:tc>
        <w:tc>
          <w:tcPr>
            <w:tcW w:w="1056" w:type="dxa"/>
            <w:tcBorders>
              <w:top w:val="nil"/>
              <w:left w:val="nil"/>
              <w:bottom w:val="single" w:sz="4" w:space="0" w:color="auto"/>
              <w:right w:val="single" w:sz="4" w:space="0" w:color="auto"/>
            </w:tcBorders>
            <w:vAlign w:val="center"/>
          </w:tcPr>
          <w:p w14:paraId="0ECAFFBB" w14:textId="77777777" w:rsidR="00327422" w:rsidRDefault="00327422" w:rsidP="00D75FE5">
            <w:pPr>
              <w:jc w:val="center"/>
              <w:rPr>
                <w:b/>
                <w:color w:val="000000"/>
                <w:sz w:val="18"/>
                <w:szCs w:val="18"/>
              </w:rPr>
            </w:pPr>
            <w:r>
              <w:rPr>
                <w:b/>
                <w:color w:val="000000"/>
                <w:sz w:val="18"/>
                <w:szCs w:val="18"/>
              </w:rPr>
              <w:t>500,0</w:t>
            </w:r>
          </w:p>
        </w:tc>
        <w:tc>
          <w:tcPr>
            <w:tcW w:w="774" w:type="dxa"/>
            <w:tcBorders>
              <w:top w:val="nil"/>
              <w:left w:val="nil"/>
              <w:bottom w:val="single" w:sz="4" w:space="0" w:color="auto"/>
              <w:right w:val="single" w:sz="4" w:space="0" w:color="auto"/>
            </w:tcBorders>
            <w:vAlign w:val="center"/>
          </w:tcPr>
          <w:p w14:paraId="1CC166AD" w14:textId="77777777" w:rsidR="00327422" w:rsidRDefault="00327422" w:rsidP="00D75FE5">
            <w:pPr>
              <w:jc w:val="center"/>
              <w:rPr>
                <w:color w:val="000000"/>
                <w:sz w:val="18"/>
                <w:szCs w:val="18"/>
              </w:rPr>
            </w:pPr>
            <w:r>
              <w:rPr>
                <w:color w:val="000000"/>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14:paraId="428CC819" w14:textId="6D918C54" w:rsidR="00327422" w:rsidRDefault="00E2745C" w:rsidP="00D75FE5">
            <w:pPr>
              <w:jc w:val="center"/>
              <w:rPr>
                <w:color w:val="000000"/>
                <w:sz w:val="18"/>
                <w:szCs w:val="18"/>
              </w:rPr>
            </w:pPr>
            <w:r>
              <w:rPr>
                <w:color w:val="000000"/>
                <w:sz w:val="18"/>
                <w:szCs w:val="18"/>
              </w:rPr>
              <w:t>500,0</w:t>
            </w:r>
          </w:p>
        </w:tc>
        <w:tc>
          <w:tcPr>
            <w:tcW w:w="1191" w:type="dxa"/>
            <w:tcBorders>
              <w:top w:val="nil"/>
              <w:left w:val="nil"/>
              <w:bottom w:val="single" w:sz="4" w:space="0" w:color="auto"/>
              <w:right w:val="single" w:sz="4" w:space="0" w:color="auto"/>
            </w:tcBorders>
            <w:shd w:val="clear" w:color="auto" w:fill="auto"/>
            <w:noWrap/>
            <w:vAlign w:val="center"/>
          </w:tcPr>
          <w:p w14:paraId="2DE54B56" w14:textId="4930DBE5" w:rsidR="00327422" w:rsidRDefault="00E2745C" w:rsidP="00D75FE5">
            <w:pPr>
              <w:jc w:val="center"/>
              <w:rPr>
                <w:b/>
                <w:color w:val="000000"/>
                <w:sz w:val="18"/>
                <w:szCs w:val="18"/>
              </w:rPr>
            </w:pPr>
            <w:r>
              <w:rPr>
                <w:b/>
                <w:color w:val="000000"/>
                <w:sz w:val="18"/>
                <w:szCs w:val="18"/>
              </w:rPr>
              <w:t>500,</w:t>
            </w:r>
            <w:r w:rsidR="00327422">
              <w:rPr>
                <w:b/>
                <w:color w:val="000000"/>
                <w:sz w:val="18"/>
                <w:szCs w:val="18"/>
              </w:rPr>
              <w:t>0</w:t>
            </w:r>
          </w:p>
        </w:tc>
        <w:tc>
          <w:tcPr>
            <w:tcW w:w="1069" w:type="dxa"/>
            <w:tcBorders>
              <w:top w:val="nil"/>
              <w:left w:val="nil"/>
              <w:bottom w:val="single" w:sz="4" w:space="0" w:color="auto"/>
              <w:right w:val="single" w:sz="4" w:space="0" w:color="auto"/>
            </w:tcBorders>
            <w:vAlign w:val="center"/>
          </w:tcPr>
          <w:p w14:paraId="5087FD6E" w14:textId="3B9F4E09" w:rsidR="00327422" w:rsidRDefault="00E2745C" w:rsidP="004874CF">
            <w:pPr>
              <w:jc w:val="center"/>
              <w:rPr>
                <w:color w:val="000000"/>
                <w:sz w:val="18"/>
                <w:szCs w:val="18"/>
              </w:rPr>
            </w:pPr>
            <w:r>
              <w:rPr>
                <w:color w:val="000000"/>
                <w:sz w:val="18"/>
                <w:szCs w:val="18"/>
              </w:rPr>
              <w:t>100</w:t>
            </w:r>
          </w:p>
        </w:tc>
      </w:tr>
      <w:tr w:rsidR="00327422" w:rsidRPr="00FE616F" w14:paraId="6744B918" w14:textId="77777777" w:rsidTr="006C24B8">
        <w:trPr>
          <w:trHeight w:val="585"/>
          <w:jc w:val="center"/>
        </w:trPr>
        <w:tc>
          <w:tcPr>
            <w:tcW w:w="529" w:type="dxa"/>
            <w:tcBorders>
              <w:top w:val="nil"/>
              <w:left w:val="single" w:sz="4" w:space="0" w:color="auto"/>
              <w:bottom w:val="single" w:sz="4" w:space="0" w:color="auto"/>
              <w:right w:val="single" w:sz="4" w:space="0" w:color="auto"/>
            </w:tcBorders>
            <w:shd w:val="clear" w:color="auto" w:fill="auto"/>
            <w:hideMark/>
          </w:tcPr>
          <w:p w14:paraId="33536C65" w14:textId="77777777" w:rsidR="00327422" w:rsidRPr="006F60B4" w:rsidRDefault="00327422" w:rsidP="00D75FE5">
            <w:pPr>
              <w:rPr>
                <w:b/>
                <w:bCs/>
                <w:sz w:val="18"/>
                <w:szCs w:val="18"/>
              </w:rPr>
            </w:pPr>
            <w:r w:rsidRPr="006F60B4">
              <w:rPr>
                <w:b/>
                <w:bCs/>
                <w:sz w:val="18"/>
                <w:szCs w:val="18"/>
              </w:rPr>
              <w:t> </w:t>
            </w:r>
          </w:p>
        </w:tc>
        <w:tc>
          <w:tcPr>
            <w:tcW w:w="1930" w:type="dxa"/>
            <w:tcBorders>
              <w:top w:val="nil"/>
              <w:left w:val="nil"/>
              <w:bottom w:val="single" w:sz="4" w:space="0" w:color="auto"/>
              <w:right w:val="single" w:sz="4" w:space="0" w:color="auto"/>
            </w:tcBorders>
            <w:shd w:val="clear" w:color="auto" w:fill="auto"/>
            <w:vAlign w:val="center"/>
            <w:hideMark/>
          </w:tcPr>
          <w:p w14:paraId="227233AA" w14:textId="77777777" w:rsidR="00327422" w:rsidRPr="006F60B4" w:rsidRDefault="00327422" w:rsidP="00D75FE5">
            <w:pPr>
              <w:rPr>
                <w:b/>
                <w:bCs/>
                <w:sz w:val="18"/>
                <w:szCs w:val="18"/>
              </w:rPr>
            </w:pPr>
            <w:r w:rsidRPr="006F60B4">
              <w:rPr>
                <w:b/>
                <w:bCs/>
                <w:sz w:val="18"/>
                <w:szCs w:val="18"/>
              </w:rPr>
              <w:t>Всего:</w:t>
            </w:r>
          </w:p>
        </w:tc>
        <w:tc>
          <w:tcPr>
            <w:tcW w:w="1197" w:type="dxa"/>
            <w:tcBorders>
              <w:top w:val="nil"/>
              <w:left w:val="nil"/>
              <w:bottom w:val="single" w:sz="4" w:space="0" w:color="auto"/>
              <w:right w:val="single" w:sz="4" w:space="0" w:color="auto"/>
            </w:tcBorders>
            <w:shd w:val="clear" w:color="auto" w:fill="auto"/>
            <w:noWrap/>
            <w:vAlign w:val="center"/>
          </w:tcPr>
          <w:p w14:paraId="1234B37D" w14:textId="77777777" w:rsidR="00327422" w:rsidRPr="006F60B4" w:rsidRDefault="00327422" w:rsidP="00D75FE5">
            <w:pPr>
              <w:jc w:val="center"/>
              <w:rPr>
                <w:b/>
                <w:bCs/>
                <w:sz w:val="18"/>
                <w:szCs w:val="18"/>
              </w:rPr>
            </w:pPr>
            <w:r>
              <w:rPr>
                <w:b/>
                <w:bCs/>
                <w:sz w:val="18"/>
                <w:szCs w:val="18"/>
              </w:rPr>
              <w:t>702,0</w:t>
            </w:r>
          </w:p>
        </w:tc>
        <w:tc>
          <w:tcPr>
            <w:tcW w:w="1102" w:type="dxa"/>
            <w:tcBorders>
              <w:top w:val="nil"/>
              <w:left w:val="nil"/>
              <w:bottom w:val="single" w:sz="4" w:space="0" w:color="auto"/>
              <w:right w:val="single" w:sz="4" w:space="0" w:color="auto"/>
            </w:tcBorders>
            <w:vAlign w:val="center"/>
          </w:tcPr>
          <w:p w14:paraId="0AD674C4" w14:textId="23008AEB" w:rsidR="00327422" w:rsidRPr="006F60B4" w:rsidRDefault="00061A0D" w:rsidP="00D75FE5">
            <w:pPr>
              <w:jc w:val="center"/>
              <w:rPr>
                <w:b/>
                <w:bCs/>
                <w:sz w:val="18"/>
                <w:szCs w:val="18"/>
              </w:rPr>
            </w:pPr>
            <w:r>
              <w:rPr>
                <w:b/>
                <w:bCs/>
                <w:sz w:val="18"/>
                <w:szCs w:val="18"/>
              </w:rPr>
              <w:t>12</w:t>
            </w:r>
            <w:r w:rsidR="00F7260B">
              <w:rPr>
                <w:b/>
                <w:bCs/>
                <w:sz w:val="18"/>
                <w:szCs w:val="18"/>
              </w:rPr>
              <w:t>4385,0</w:t>
            </w:r>
          </w:p>
        </w:tc>
        <w:tc>
          <w:tcPr>
            <w:tcW w:w="1056" w:type="dxa"/>
            <w:tcBorders>
              <w:top w:val="nil"/>
              <w:left w:val="nil"/>
              <w:bottom w:val="single" w:sz="4" w:space="0" w:color="auto"/>
              <w:right w:val="single" w:sz="4" w:space="0" w:color="auto"/>
            </w:tcBorders>
            <w:vAlign w:val="center"/>
          </w:tcPr>
          <w:p w14:paraId="604A3913" w14:textId="5572DB8B" w:rsidR="00327422" w:rsidRPr="006F60B4" w:rsidRDefault="00061A0D" w:rsidP="00D75FE5">
            <w:pPr>
              <w:jc w:val="center"/>
              <w:rPr>
                <w:b/>
                <w:bCs/>
                <w:sz w:val="18"/>
                <w:szCs w:val="18"/>
              </w:rPr>
            </w:pPr>
            <w:r>
              <w:rPr>
                <w:b/>
                <w:bCs/>
                <w:sz w:val="18"/>
                <w:szCs w:val="18"/>
              </w:rPr>
              <w:t>12</w:t>
            </w:r>
            <w:r w:rsidR="00F7260B">
              <w:rPr>
                <w:b/>
                <w:bCs/>
                <w:sz w:val="18"/>
                <w:szCs w:val="18"/>
              </w:rPr>
              <w:t>5087,0</w:t>
            </w:r>
          </w:p>
        </w:tc>
        <w:tc>
          <w:tcPr>
            <w:tcW w:w="774" w:type="dxa"/>
            <w:tcBorders>
              <w:top w:val="nil"/>
              <w:left w:val="nil"/>
              <w:bottom w:val="single" w:sz="4" w:space="0" w:color="auto"/>
              <w:right w:val="single" w:sz="4" w:space="0" w:color="auto"/>
            </w:tcBorders>
            <w:vAlign w:val="center"/>
          </w:tcPr>
          <w:p w14:paraId="1A7C7EBF" w14:textId="2EAD6E1B" w:rsidR="00327422" w:rsidRPr="006F60B4" w:rsidRDefault="00A407AB" w:rsidP="00D75FE5">
            <w:pPr>
              <w:jc w:val="center"/>
              <w:rPr>
                <w:b/>
                <w:bCs/>
                <w:sz w:val="18"/>
                <w:szCs w:val="18"/>
              </w:rPr>
            </w:pPr>
            <w:r>
              <w:rPr>
                <w:b/>
                <w:bCs/>
                <w:sz w:val="18"/>
                <w:szCs w:val="18"/>
              </w:rPr>
              <w:t>702,0</w:t>
            </w:r>
          </w:p>
        </w:tc>
        <w:tc>
          <w:tcPr>
            <w:tcW w:w="1041" w:type="dxa"/>
            <w:tcBorders>
              <w:top w:val="nil"/>
              <w:left w:val="single" w:sz="4" w:space="0" w:color="auto"/>
              <w:bottom w:val="single" w:sz="4" w:space="0" w:color="auto"/>
              <w:right w:val="single" w:sz="4" w:space="0" w:color="auto"/>
            </w:tcBorders>
            <w:shd w:val="clear" w:color="auto" w:fill="auto"/>
            <w:noWrap/>
            <w:vAlign w:val="center"/>
          </w:tcPr>
          <w:p w14:paraId="35172DFE" w14:textId="3119B583" w:rsidR="00327422" w:rsidRPr="00433DC5" w:rsidRDefault="00E2745C" w:rsidP="00927DA5">
            <w:pPr>
              <w:jc w:val="center"/>
              <w:rPr>
                <w:color w:val="000000"/>
                <w:sz w:val="18"/>
                <w:szCs w:val="18"/>
              </w:rPr>
            </w:pPr>
            <w:r>
              <w:rPr>
                <w:color w:val="000000"/>
                <w:sz w:val="18"/>
                <w:szCs w:val="18"/>
              </w:rPr>
              <w:t>130 491,55</w:t>
            </w:r>
          </w:p>
        </w:tc>
        <w:tc>
          <w:tcPr>
            <w:tcW w:w="1191" w:type="dxa"/>
            <w:tcBorders>
              <w:top w:val="nil"/>
              <w:left w:val="nil"/>
              <w:bottom w:val="single" w:sz="4" w:space="0" w:color="auto"/>
              <w:right w:val="single" w:sz="4" w:space="0" w:color="auto"/>
            </w:tcBorders>
            <w:shd w:val="clear" w:color="auto" w:fill="auto"/>
            <w:noWrap/>
            <w:vAlign w:val="center"/>
          </w:tcPr>
          <w:p w14:paraId="554C437C" w14:textId="6F787E90" w:rsidR="00327422" w:rsidRPr="00433DC5" w:rsidRDefault="00E2745C" w:rsidP="00927DA5">
            <w:pPr>
              <w:jc w:val="center"/>
              <w:rPr>
                <w:b/>
                <w:color w:val="000000"/>
                <w:sz w:val="18"/>
                <w:szCs w:val="18"/>
              </w:rPr>
            </w:pPr>
            <w:r>
              <w:rPr>
                <w:b/>
                <w:color w:val="000000"/>
                <w:sz w:val="18"/>
                <w:szCs w:val="18"/>
              </w:rPr>
              <w:t>131 193,55</w:t>
            </w:r>
          </w:p>
        </w:tc>
        <w:tc>
          <w:tcPr>
            <w:tcW w:w="1069" w:type="dxa"/>
            <w:tcBorders>
              <w:top w:val="nil"/>
              <w:left w:val="nil"/>
              <w:bottom w:val="single" w:sz="4" w:space="0" w:color="auto"/>
              <w:right w:val="single" w:sz="4" w:space="0" w:color="auto"/>
            </w:tcBorders>
            <w:vAlign w:val="center"/>
          </w:tcPr>
          <w:p w14:paraId="69C5E08F" w14:textId="74F6F26A" w:rsidR="00327422" w:rsidRPr="00A832BE" w:rsidRDefault="00E2745C" w:rsidP="00FE016B">
            <w:pPr>
              <w:jc w:val="center"/>
              <w:rPr>
                <w:b/>
                <w:bCs/>
                <w:sz w:val="18"/>
                <w:szCs w:val="18"/>
                <w:highlight w:val="yellow"/>
              </w:rPr>
            </w:pPr>
            <w:r>
              <w:rPr>
                <w:b/>
                <w:bCs/>
                <w:sz w:val="18"/>
                <w:szCs w:val="18"/>
              </w:rPr>
              <w:t>100</w:t>
            </w:r>
          </w:p>
        </w:tc>
      </w:tr>
    </w:tbl>
    <w:p w14:paraId="527DC42E" w14:textId="77777777" w:rsidR="00646E47" w:rsidRDefault="00646E47" w:rsidP="00D75FE5">
      <w:pPr>
        <w:tabs>
          <w:tab w:val="left" w:pos="567"/>
        </w:tabs>
        <w:jc w:val="both"/>
        <w:rPr>
          <w:rFonts w:eastAsia="Calibri"/>
          <w:sz w:val="28"/>
          <w:szCs w:val="28"/>
          <w:lang w:eastAsia="en-US"/>
        </w:rPr>
      </w:pPr>
    </w:p>
    <w:p w14:paraId="3DDBF938" w14:textId="5E430AB3" w:rsidR="00FE016B" w:rsidRPr="00FE016B" w:rsidRDefault="00FE016B" w:rsidP="00FE016B">
      <w:pPr>
        <w:tabs>
          <w:tab w:val="left" w:pos="567"/>
        </w:tabs>
        <w:jc w:val="center"/>
        <w:rPr>
          <w:b/>
          <w:sz w:val="28"/>
          <w:szCs w:val="28"/>
        </w:rPr>
      </w:pPr>
      <w:r>
        <w:rPr>
          <w:b/>
          <w:sz w:val="28"/>
          <w:szCs w:val="28"/>
        </w:rPr>
        <w:t>4</w:t>
      </w:r>
      <w:r w:rsidRPr="00FE016B">
        <w:rPr>
          <w:b/>
          <w:sz w:val="28"/>
          <w:szCs w:val="28"/>
        </w:rPr>
        <w:t xml:space="preserve">. </w:t>
      </w:r>
      <w:r>
        <w:rPr>
          <w:b/>
          <w:sz w:val="28"/>
          <w:szCs w:val="28"/>
        </w:rPr>
        <w:t xml:space="preserve">Оценка эффективности реализации </w:t>
      </w:r>
      <w:r w:rsidRPr="00FE016B">
        <w:rPr>
          <w:b/>
          <w:sz w:val="28"/>
          <w:szCs w:val="28"/>
        </w:rPr>
        <w:t>государственной программы.</w:t>
      </w:r>
    </w:p>
    <w:p w14:paraId="3AF4B163" w14:textId="77777777" w:rsidR="00F05610" w:rsidRDefault="00F05610" w:rsidP="00524629">
      <w:pPr>
        <w:autoSpaceDE w:val="0"/>
        <w:autoSpaceDN w:val="0"/>
        <w:adjustRightInd w:val="0"/>
        <w:ind w:right="20" w:firstLine="720"/>
        <w:jc w:val="center"/>
        <w:rPr>
          <w:rFonts w:eastAsia="Calibri"/>
          <w:sz w:val="22"/>
          <w:szCs w:val="22"/>
          <w:lang w:eastAsia="en-US"/>
        </w:rPr>
      </w:pPr>
    </w:p>
    <w:bookmarkEnd w:id="3"/>
    <w:p w14:paraId="32B2B2FC" w14:textId="77777777" w:rsidR="00DE403E" w:rsidRPr="00DE403E" w:rsidRDefault="00DE403E" w:rsidP="00DE403E">
      <w:pPr>
        <w:autoSpaceDE w:val="0"/>
        <w:autoSpaceDN w:val="0"/>
        <w:adjustRightInd w:val="0"/>
        <w:ind w:right="20" w:firstLine="720"/>
        <w:jc w:val="center"/>
        <w:rPr>
          <w:rFonts w:eastAsia="Calibri"/>
          <w:b/>
          <w:bCs/>
          <w:sz w:val="22"/>
          <w:szCs w:val="22"/>
          <w:lang w:eastAsia="en-US"/>
        </w:rPr>
      </w:pPr>
      <w:r w:rsidRPr="00DE403E">
        <w:rPr>
          <w:rFonts w:eastAsia="Calibri"/>
          <w:b/>
          <w:bCs/>
          <w:sz w:val="22"/>
          <w:szCs w:val="22"/>
          <w:lang w:eastAsia="en-US"/>
        </w:rPr>
        <w:t xml:space="preserve">Целевые индикаторы и показатели эффективности реализации государственной программы </w:t>
      </w:r>
      <w:bookmarkStart w:id="4" w:name="_Hlk125636300"/>
      <w:r w:rsidRPr="00DE403E">
        <w:rPr>
          <w:rFonts w:eastAsia="Calibri"/>
          <w:b/>
          <w:bCs/>
          <w:sz w:val="22"/>
          <w:szCs w:val="22"/>
          <w:lang w:eastAsia="en-US"/>
        </w:rPr>
        <w:t xml:space="preserve">Республики Тыва «Государственная антиалкогольная и антинаркотическая программа Республики Тыва на 2021-2025 годы» </w:t>
      </w:r>
      <w:bookmarkEnd w:id="4"/>
      <w:r w:rsidRPr="00DE403E">
        <w:rPr>
          <w:rFonts w:eastAsia="Calibri"/>
          <w:b/>
          <w:bCs/>
          <w:sz w:val="22"/>
          <w:szCs w:val="22"/>
          <w:lang w:eastAsia="en-US"/>
        </w:rPr>
        <w:t xml:space="preserve">за январь-декабрь 2022г. </w:t>
      </w:r>
    </w:p>
    <w:p w14:paraId="0C894571" w14:textId="77777777" w:rsidR="00DE403E" w:rsidRPr="00DE403E" w:rsidRDefault="00DE403E" w:rsidP="00DE403E">
      <w:pPr>
        <w:autoSpaceDE w:val="0"/>
        <w:autoSpaceDN w:val="0"/>
        <w:adjustRightInd w:val="0"/>
        <w:ind w:right="20" w:firstLine="720"/>
        <w:jc w:val="center"/>
        <w:rPr>
          <w:rFonts w:eastAsia="Calibri"/>
          <w:b/>
          <w:sz w:val="22"/>
          <w:szCs w:val="22"/>
          <w:lang w:eastAsia="en-US"/>
        </w:rPr>
      </w:pPr>
    </w:p>
    <w:tbl>
      <w:tblPr>
        <w:tblpPr w:leftFromText="180" w:rightFromText="180" w:bottomFromText="160" w:vertAnchor="text" w:horzAnchor="page" w:tblpX="1167" w:tblpY="5"/>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2270"/>
        <w:gridCol w:w="1419"/>
        <w:gridCol w:w="1420"/>
        <w:gridCol w:w="1419"/>
        <w:gridCol w:w="2975"/>
      </w:tblGrid>
      <w:tr w:rsidR="00DE403E" w:rsidRPr="00DE403E" w14:paraId="44ABC444" w14:textId="77777777" w:rsidTr="00DE403E">
        <w:tc>
          <w:tcPr>
            <w:tcW w:w="533" w:type="dxa"/>
            <w:tcBorders>
              <w:top w:val="single" w:sz="4" w:space="0" w:color="000000"/>
              <w:left w:val="single" w:sz="4" w:space="0" w:color="000000"/>
              <w:bottom w:val="single" w:sz="4" w:space="0" w:color="000000"/>
              <w:right w:val="single" w:sz="4" w:space="0" w:color="000000"/>
            </w:tcBorders>
          </w:tcPr>
          <w:p w14:paraId="0939B601"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bookmarkStart w:id="5" w:name="_Hlk125443494"/>
          </w:p>
        </w:tc>
        <w:tc>
          <w:tcPr>
            <w:tcW w:w="2269" w:type="dxa"/>
            <w:tcBorders>
              <w:top w:val="single" w:sz="4" w:space="0" w:color="000000"/>
              <w:left w:val="single" w:sz="4" w:space="0" w:color="000000"/>
              <w:bottom w:val="single" w:sz="4" w:space="0" w:color="000000"/>
              <w:right w:val="single" w:sz="4" w:space="0" w:color="000000"/>
            </w:tcBorders>
            <w:hideMark/>
          </w:tcPr>
          <w:p w14:paraId="0607EF73"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 xml:space="preserve">Наименование индикатора эффективности </w:t>
            </w:r>
          </w:p>
        </w:tc>
        <w:tc>
          <w:tcPr>
            <w:tcW w:w="1418" w:type="dxa"/>
            <w:tcBorders>
              <w:top w:val="single" w:sz="4" w:space="0" w:color="000000"/>
              <w:left w:val="single" w:sz="4" w:space="0" w:color="000000"/>
              <w:bottom w:val="single" w:sz="4" w:space="0" w:color="000000"/>
              <w:right w:val="single" w:sz="4" w:space="0" w:color="auto"/>
            </w:tcBorders>
            <w:hideMark/>
          </w:tcPr>
          <w:p w14:paraId="7979D342"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Единица измерения</w:t>
            </w:r>
          </w:p>
        </w:tc>
        <w:tc>
          <w:tcPr>
            <w:tcW w:w="1419" w:type="dxa"/>
            <w:tcBorders>
              <w:top w:val="single" w:sz="4" w:space="0" w:color="auto"/>
              <w:left w:val="single" w:sz="4" w:space="0" w:color="auto"/>
              <w:bottom w:val="single" w:sz="4" w:space="0" w:color="000000"/>
              <w:right w:val="single" w:sz="4" w:space="0" w:color="auto"/>
            </w:tcBorders>
          </w:tcPr>
          <w:p w14:paraId="51AA8BED"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 xml:space="preserve">План </w:t>
            </w:r>
          </w:p>
          <w:p w14:paraId="16C6F42B"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 xml:space="preserve">на 2022г. </w:t>
            </w:r>
          </w:p>
          <w:p w14:paraId="6991CCC4"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p>
        </w:tc>
        <w:tc>
          <w:tcPr>
            <w:tcW w:w="1418" w:type="dxa"/>
            <w:tcBorders>
              <w:top w:val="single" w:sz="4" w:space="0" w:color="auto"/>
              <w:left w:val="single" w:sz="4" w:space="0" w:color="auto"/>
              <w:bottom w:val="single" w:sz="4" w:space="0" w:color="000000"/>
              <w:right w:val="single" w:sz="4" w:space="0" w:color="auto"/>
            </w:tcBorders>
            <w:hideMark/>
          </w:tcPr>
          <w:p w14:paraId="19696F6B"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2022</w:t>
            </w:r>
          </w:p>
          <w:p w14:paraId="7CE42B24"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За 12 мес.</w:t>
            </w:r>
          </w:p>
        </w:tc>
        <w:tc>
          <w:tcPr>
            <w:tcW w:w="2974" w:type="dxa"/>
            <w:tcBorders>
              <w:top w:val="single" w:sz="4" w:space="0" w:color="auto"/>
              <w:left w:val="single" w:sz="4" w:space="0" w:color="auto"/>
              <w:bottom w:val="single" w:sz="4" w:space="0" w:color="000000"/>
              <w:right w:val="single" w:sz="4" w:space="0" w:color="auto"/>
            </w:tcBorders>
            <w:hideMark/>
          </w:tcPr>
          <w:p w14:paraId="58580B06"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 xml:space="preserve">Примечание </w:t>
            </w:r>
          </w:p>
        </w:tc>
      </w:tr>
      <w:tr w:rsidR="00DE403E" w:rsidRPr="00DE403E" w14:paraId="15BC23CC" w14:textId="77777777" w:rsidTr="00DE403E">
        <w:trPr>
          <w:trHeight w:val="274"/>
        </w:trPr>
        <w:tc>
          <w:tcPr>
            <w:tcW w:w="533" w:type="dxa"/>
            <w:tcBorders>
              <w:top w:val="single" w:sz="4" w:space="0" w:color="000000"/>
              <w:left w:val="single" w:sz="4" w:space="0" w:color="000000"/>
              <w:bottom w:val="single" w:sz="4" w:space="0" w:color="000000"/>
              <w:right w:val="single" w:sz="4" w:space="0" w:color="000000"/>
            </w:tcBorders>
            <w:hideMark/>
          </w:tcPr>
          <w:p w14:paraId="0C952B70"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1</w:t>
            </w:r>
          </w:p>
        </w:tc>
        <w:tc>
          <w:tcPr>
            <w:tcW w:w="2269" w:type="dxa"/>
            <w:tcBorders>
              <w:top w:val="single" w:sz="4" w:space="0" w:color="000000"/>
              <w:left w:val="single" w:sz="4" w:space="0" w:color="000000"/>
              <w:bottom w:val="single" w:sz="4" w:space="0" w:color="000000"/>
              <w:right w:val="single" w:sz="4" w:space="0" w:color="000000"/>
            </w:tcBorders>
            <w:hideMark/>
          </w:tcPr>
          <w:p w14:paraId="51B02D25" w14:textId="77777777" w:rsidR="00DE403E" w:rsidRPr="00DE403E" w:rsidRDefault="00DE403E" w:rsidP="00DE403E">
            <w:pPr>
              <w:autoSpaceDE w:val="0"/>
              <w:autoSpaceDN w:val="0"/>
              <w:adjustRightInd w:val="0"/>
              <w:ind w:right="20" w:firstLine="36"/>
              <w:jc w:val="both"/>
              <w:rPr>
                <w:rFonts w:eastAsia="Calibri"/>
                <w:bCs/>
                <w:sz w:val="22"/>
                <w:szCs w:val="22"/>
                <w:lang w:eastAsia="en-US"/>
              </w:rPr>
            </w:pPr>
            <w:r w:rsidRPr="00DE403E">
              <w:rPr>
                <w:rFonts w:eastAsia="Calibri"/>
                <w:bCs/>
                <w:sz w:val="22"/>
                <w:szCs w:val="22"/>
                <w:lang w:eastAsia="en-US"/>
              </w:rPr>
              <w:t xml:space="preserve"> Смертность от отравления алкоголем и его суррогатами</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6EC0CCE4"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 xml:space="preserve">случаев </w:t>
            </w:r>
          </w:p>
          <w:p w14:paraId="7581289B"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на 100 т.н</w:t>
            </w:r>
          </w:p>
        </w:tc>
        <w:tc>
          <w:tcPr>
            <w:tcW w:w="1419" w:type="dxa"/>
            <w:tcBorders>
              <w:top w:val="single" w:sz="4" w:space="0" w:color="000000"/>
              <w:left w:val="single" w:sz="4" w:space="0" w:color="auto"/>
              <w:bottom w:val="single" w:sz="4" w:space="0" w:color="000000"/>
              <w:right w:val="single" w:sz="4" w:space="0" w:color="auto"/>
            </w:tcBorders>
            <w:vAlign w:val="center"/>
            <w:hideMark/>
          </w:tcPr>
          <w:p w14:paraId="76FFC428"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14,6</w:t>
            </w:r>
          </w:p>
        </w:tc>
        <w:tc>
          <w:tcPr>
            <w:tcW w:w="1418" w:type="dxa"/>
            <w:tcBorders>
              <w:top w:val="single" w:sz="4" w:space="0" w:color="000000"/>
              <w:left w:val="single" w:sz="4" w:space="0" w:color="auto"/>
              <w:bottom w:val="single" w:sz="4" w:space="0" w:color="000000"/>
              <w:right w:val="single" w:sz="4" w:space="0" w:color="auto"/>
            </w:tcBorders>
            <w:vAlign w:val="center"/>
            <w:hideMark/>
          </w:tcPr>
          <w:p w14:paraId="4D152A7E"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10,2</w:t>
            </w:r>
          </w:p>
          <w:p w14:paraId="400BF645"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(по данным Красстата абс.34 чел.)</w:t>
            </w:r>
          </w:p>
        </w:tc>
        <w:tc>
          <w:tcPr>
            <w:tcW w:w="2974" w:type="dxa"/>
            <w:tcBorders>
              <w:top w:val="single" w:sz="4" w:space="0" w:color="000000"/>
              <w:left w:val="single" w:sz="4" w:space="0" w:color="auto"/>
              <w:bottom w:val="single" w:sz="4" w:space="0" w:color="000000"/>
              <w:right w:val="single" w:sz="4" w:space="0" w:color="auto"/>
            </w:tcBorders>
            <w:vAlign w:val="center"/>
            <w:hideMark/>
          </w:tcPr>
          <w:p w14:paraId="25F38E62"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 xml:space="preserve">Показатель смертности от отравления алкоголем и его суррогатами по сравнению с прогнозным показателем снизился в 1,5 раза, и по сравнению с прошлым годом отмечается снижение на 31,1%  </w:t>
            </w:r>
          </w:p>
          <w:p w14:paraId="0BAA0CDD"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(по данным Красстата в 2022г. -10,2 на 100 т.н./34 чел., план на 2022г. 14,6 на 100 т.н.; 2021г.- 14,8 на 100 т.н./49 чел., план на 2021 г. – 14,8 на 100 т.н.)</w:t>
            </w:r>
          </w:p>
        </w:tc>
      </w:tr>
      <w:tr w:rsidR="00DE403E" w:rsidRPr="00DE403E" w14:paraId="68A353EF" w14:textId="77777777" w:rsidTr="00DE403E">
        <w:tc>
          <w:tcPr>
            <w:tcW w:w="533" w:type="dxa"/>
            <w:tcBorders>
              <w:top w:val="single" w:sz="4" w:space="0" w:color="000000"/>
              <w:left w:val="single" w:sz="4" w:space="0" w:color="000000"/>
              <w:bottom w:val="single" w:sz="4" w:space="0" w:color="000000"/>
              <w:right w:val="single" w:sz="4" w:space="0" w:color="000000"/>
            </w:tcBorders>
            <w:vAlign w:val="center"/>
            <w:hideMark/>
          </w:tcPr>
          <w:p w14:paraId="6DB614B6"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2.</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7D456E85" w14:textId="77777777" w:rsidR="00DE403E" w:rsidRPr="00DE403E" w:rsidRDefault="00DE403E" w:rsidP="00DE403E">
            <w:pPr>
              <w:autoSpaceDE w:val="0"/>
              <w:autoSpaceDN w:val="0"/>
              <w:adjustRightInd w:val="0"/>
              <w:ind w:right="20" w:firstLine="36"/>
              <w:jc w:val="both"/>
              <w:rPr>
                <w:rFonts w:eastAsia="Calibri"/>
                <w:bCs/>
                <w:sz w:val="22"/>
                <w:szCs w:val="22"/>
                <w:lang w:eastAsia="en-US"/>
              </w:rPr>
            </w:pPr>
            <w:r w:rsidRPr="00DE403E">
              <w:rPr>
                <w:rFonts w:eastAsia="Calibri"/>
                <w:bCs/>
                <w:sz w:val="22"/>
                <w:szCs w:val="22"/>
                <w:lang w:eastAsia="en-US"/>
              </w:rPr>
              <w:t>Первичная заболеваемость алкогольными психозами</w:t>
            </w:r>
          </w:p>
        </w:tc>
        <w:tc>
          <w:tcPr>
            <w:tcW w:w="1418" w:type="dxa"/>
            <w:tcBorders>
              <w:top w:val="single" w:sz="4" w:space="0" w:color="000000"/>
              <w:left w:val="single" w:sz="4" w:space="0" w:color="000000"/>
              <w:bottom w:val="single" w:sz="4" w:space="0" w:color="000000"/>
              <w:right w:val="single" w:sz="4" w:space="0" w:color="auto"/>
            </w:tcBorders>
            <w:vAlign w:val="center"/>
          </w:tcPr>
          <w:p w14:paraId="6BADCD70"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 xml:space="preserve">случаев </w:t>
            </w:r>
          </w:p>
          <w:p w14:paraId="05AF3BE6"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на 100 т.н</w:t>
            </w:r>
          </w:p>
          <w:p w14:paraId="2E99A3EC"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p>
        </w:tc>
        <w:tc>
          <w:tcPr>
            <w:tcW w:w="1419" w:type="dxa"/>
            <w:tcBorders>
              <w:top w:val="single" w:sz="4" w:space="0" w:color="000000"/>
              <w:left w:val="single" w:sz="4" w:space="0" w:color="auto"/>
              <w:bottom w:val="single" w:sz="4" w:space="0" w:color="000000"/>
              <w:right w:val="single" w:sz="4" w:space="0" w:color="auto"/>
            </w:tcBorders>
            <w:vAlign w:val="center"/>
            <w:hideMark/>
          </w:tcPr>
          <w:p w14:paraId="57326582"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3,9</w:t>
            </w:r>
          </w:p>
        </w:tc>
        <w:tc>
          <w:tcPr>
            <w:tcW w:w="1418" w:type="dxa"/>
            <w:tcBorders>
              <w:top w:val="single" w:sz="4" w:space="0" w:color="000000"/>
              <w:left w:val="single" w:sz="4" w:space="0" w:color="auto"/>
              <w:bottom w:val="single" w:sz="4" w:space="0" w:color="000000"/>
              <w:right w:val="single" w:sz="4" w:space="0" w:color="auto"/>
            </w:tcBorders>
            <w:vAlign w:val="center"/>
            <w:hideMark/>
          </w:tcPr>
          <w:p w14:paraId="436CFEB9"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3,9</w:t>
            </w:r>
          </w:p>
        </w:tc>
        <w:tc>
          <w:tcPr>
            <w:tcW w:w="2974" w:type="dxa"/>
            <w:tcBorders>
              <w:top w:val="single" w:sz="4" w:space="0" w:color="000000"/>
              <w:left w:val="single" w:sz="4" w:space="0" w:color="auto"/>
              <w:bottom w:val="single" w:sz="4" w:space="0" w:color="000000"/>
              <w:right w:val="single" w:sz="4" w:space="0" w:color="auto"/>
            </w:tcBorders>
            <w:vAlign w:val="center"/>
            <w:hideMark/>
          </w:tcPr>
          <w:p w14:paraId="4774D885"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Показатель первичной заболеваемости алкогольными психозами находится на уровне планируемого показателя, по сравнению с прошлым годом отмечается незначительное увеличение в 1,4 раза, в связи с употреблением гражданами некачественного алкогольного напитка (за 2022г. -3,9 на 100 т.н., план на 2022 г. – 3,9 на 100 т.н.; 2021г. - 2,7 на 100 т.н., план на 2021г. – 4,1 на 100 т.н.);</w:t>
            </w:r>
          </w:p>
        </w:tc>
      </w:tr>
      <w:tr w:rsidR="00DE403E" w:rsidRPr="00DE403E" w14:paraId="3450DC21" w14:textId="77777777" w:rsidTr="00DE403E">
        <w:tc>
          <w:tcPr>
            <w:tcW w:w="533" w:type="dxa"/>
            <w:tcBorders>
              <w:top w:val="single" w:sz="4" w:space="0" w:color="000000"/>
              <w:left w:val="single" w:sz="4" w:space="0" w:color="000000"/>
              <w:bottom w:val="single" w:sz="4" w:space="0" w:color="000000"/>
              <w:right w:val="single" w:sz="4" w:space="0" w:color="000000"/>
            </w:tcBorders>
            <w:vAlign w:val="center"/>
            <w:hideMark/>
          </w:tcPr>
          <w:p w14:paraId="5CD7EE0F"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3.</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62D4A76A" w14:textId="77777777" w:rsidR="00DE403E" w:rsidRPr="00DE403E" w:rsidRDefault="00DE403E" w:rsidP="00DE403E">
            <w:pPr>
              <w:autoSpaceDE w:val="0"/>
              <w:autoSpaceDN w:val="0"/>
              <w:adjustRightInd w:val="0"/>
              <w:ind w:right="20" w:firstLine="36"/>
              <w:jc w:val="both"/>
              <w:rPr>
                <w:rFonts w:eastAsia="Calibri"/>
                <w:bCs/>
                <w:sz w:val="22"/>
                <w:szCs w:val="22"/>
                <w:lang w:eastAsia="en-US"/>
              </w:rPr>
            </w:pPr>
            <w:r w:rsidRPr="00DE403E">
              <w:rPr>
                <w:rFonts w:eastAsia="Calibri"/>
                <w:bCs/>
                <w:sz w:val="22"/>
                <w:szCs w:val="22"/>
                <w:lang w:eastAsia="en-US"/>
              </w:rPr>
              <w:t xml:space="preserve">Охват населения Республики Тыва лекциями, семинарами, курсами о преимуществах трезвого, здорового </w:t>
            </w:r>
            <w:r w:rsidRPr="00DE403E">
              <w:rPr>
                <w:rFonts w:eastAsia="Calibri"/>
                <w:bCs/>
                <w:sz w:val="22"/>
                <w:szCs w:val="22"/>
                <w:lang w:eastAsia="en-US"/>
              </w:rPr>
              <w:lastRenderedPageBreak/>
              <w:t>образа жизни и вреде алкоголя, всего по РТ</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32771EA"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lastRenderedPageBreak/>
              <w:t>человек</w:t>
            </w:r>
          </w:p>
        </w:tc>
        <w:tc>
          <w:tcPr>
            <w:tcW w:w="1419" w:type="dxa"/>
            <w:tcBorders>
              <w:top w:val="single" w:sz="4" w:space="0" w:color="000000"/>
              <w:left w:val="single" w:sz="4" w:space="0" w:color="auto"/>
              <w:bottom w:val="single" w:sz="4" w:space="0" w:color="000000"/>
              <w:right w:val="single" w:sz="4" w:space="0" w:color="auto"/>
            </w:tcBorders>
            <w:vAlign w:val="center"/>
            <w:hideMark/>
          </w:tcPr>
          <w:p w14:paraId="6B49E0C4"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14 500</w:t>
            </w:r>
          </w:p>
        </w:tc>
        <w:tc>
          <w:tcPr>
            <w:tcW w:w="1418" w:type="dxa"/>
            <w:tcBorders>
              <w:top w:val="single" w:sz="4" w:space="0" w:color="000000"/>
              <w:left w:val="single" w:sz="4" w:space="0" w:color="auto"/>
              <w:bottom w:val="single" w:sz="4" w:space="0" w:color="000000"/>
              <w:right w:val="single" w:sz="4" w:space="0" w:color="auto"/>
            </w:tcBorders>
            <w:vAlign w:val="center"/>
            <w:hideMark/>
          </w:tcPr>
          <w:p w14:paraId="0C40B957"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17375</w:t>
            </w:r>
          </w:p>
        </w:tc>
        <w:tc>
          <w:tcPr>
            <w:tcW w:w="2974" w:type="dxa"/>
            <w:tcBorders>
              <w:top w:val="single" w:sz="4" w:space="0" w:color="000000"/>
              <w:left w:val="single" w:sz="4" w:space="0" w:color="auto"/>
              <w:bottom w:val="single" w:sz="4" w:space="0" w:color="000000"/>
              <w:right w:val="single" w:sz="4" w:space="0" w:color="auto"/>
            </w:tcBorders>
            <w:vAlign w:val="center"/>
            <w:hideMark/>
          </w:tcPr>
          <w:p w14:paraId="2A12F514"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 xml:space="preserve">Охват населения Республики Тыва лекциями, семинарами, курсами о преимуществах трезвого, здорового образа жизни и вреде алкоголя, по </w:t>
            </w:r>
            <w:r w:rsidRPr="00DE403E">
              <w:rPr>
                <w:rFonts w:eastAsia="Calibri"/>
                <w:bCs/>
                <w:sz w:val="22"/>
                <w:szCs w:val="22"/>
                <w:lang w:eastAsia="en-US"/>
              </w:rPr>
              <w:lastRenderedPageBreak/>
              <w:t>сравнению с прошлым годом увеличился на 21,6%, план перевыполнен на 1,2 раза (всего по РТ за 2022г. – 17375 чел., план на 2022г. – 14500 человек; за 2021 г. – 14 285 чел., план на 2021г. – 14000 человек)</w:t>
            </w:r>
          </w:p>
        </w:tc>
      </w:tr>
      <w:tr w:rsidR="00DE403E" w:rsidRPr="00DE403E" w14:paraId="00ECAABF" w14:textId="77777777" w:rsidTr="00DE403E">
        <w:tc>
          <w:tcPr>
            <w:tcW w:w="533" w:type="dxa"/>
            <w:tcBorders>
              <w:top w:val="single" w:sz="4" w:space="0" w:color="000000"/>
              <w:left w:val="single" w:sz="4" w:space="0" w:color="000000"/>
              <w:bottom w:val="single" w:sz="4" w:space="0" w:color="000000"/>
              <w:right w:val="single" w:sz="4" w:space="0" w:color="000000"/>
            </w:tcBorders>
            <w:vAlign w:val="center"/>
            <w:hideMark/>
          </w:tcPr>
          <w:p w14:paraId="1D19ABFE"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lastRenderedPageBreak/>
              <w:t>4</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7CE7E61E" w14:textId="77777777" w:rsidR="00DE403E" w:rsidRPr="00DE403E" w:rsidRDefault="00DE403E" w:rsidP="00DE403E">
            <w:pPr>
              <w:autoSpaceDE w:val="0"/>
              <w:autoSpaceDN w:val="0"/>
              <w:adjustRightInd w:val="0"/>
              <w:ind w:right="20" w:firstLine="36"/>
              <w:jc w:val="both"/>
              <w:rPr>
                <w:rFonts w:eastAsia="Calibri"/>
                <w:bCs/>
                <w:sz w:val="22"/>
                <w:szCs w:val="22"/>
                <w:lang w:eastAsia="en-US"/>
              </w:rPr>
            </w:pPr>
            <w:r w:rsidRPr="00DE403E">
              <w:rPr>
                <w:rFonts w:eastAsia="Calibri"/>
                <w:bCs/>
                <w:sz w:val="22"/>
                <w:szCs w:val="22"/>
                <w:lang w:eastAsia="en-US"/>
              </w:rPr>
              <w:t>Число больных алкоголизмом, находящихся в ремиссии свыше 2 лет (на 100 больных алкоголизмом среднегодового контингента)</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67740B9A"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процентов</w:t>
            </w:r>
          </w:p>
        </w:tc>
        <w:tc>
          <w:tcPr>
            <w:tcW w:w="1419" w:type="dxa"/>
            <w:tcBorders>
              <w:top w:val="single" w:sz="4" w:space="0" w:color="000000"/>
              <w:left w:val="single" w:sz="4" w:space="0" w:color="auto"/>
              <w:bottom w:val="single" w:sz="4" w:space="0" w:color="000000"/>
              <w:right w:val="single" w:sz="4" w:space="0" w:color="auto"/>
            </w:tcBorders>
            <w:vAlign w:val="center"/>
          </w:tcPr>
          <w:p w14:paraId="69EDF2C7"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p>
          <w:p w14:paraId="6887A258"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10,8</w:t>
            </w:r>
          </w:p>
          <w:p w14:paraId="366BF2F2"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p>
        </w:tc>
        <w:tc>
          <w:tcPr>
            <w:tcW w:w="1418" w:type="dxa"/>
            <w:tcBorders>
              <w:top w:val="single" w:sz="4" w:space="0" w:color="000000"/>
              <w:left w:val="single" w:sz="4" w:space="0" w:color="auto"/>
              <w:bottom w:val="single" w:sz="4" w:space="0" w:color="000000"/>
              <w:right w:val="single" w:sz="4" w:space="0" w:color="auto"/>
            </w:tcBorders>
            <w:vAlign w:val="center"/>
            <w:hideMark/>
          </w:tcPr>
          <w:p w14:paraId="6653F3BF"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10,8</w:t>
            </w:r>
          </w:p>
        </w:tc>
        <w:tc>
          <w:tcPr>
            <w:tcW w:w="2974" w:type="dxa"/>
            <w:tcBorders>
              <w:top w:val="single" w:sz="4" w:space="0" w:color="000000"/>
              <w:left w:val="single" w:sz="4" w:space="0" w:color="auto"/>
              <w:bottom w:val="single" w:sz="4" w:space="0" w:color="000000"/>
              <w:right w:val="single" w:sz="4" w:space="0" w:color="auto"/>
            </w:tcBorders>
            <w:vAlign w:val="center"/>
            <w:hideMark/>
          </w:tcPr>
          <w:p w14:paraId="3DBACB51"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 xml:space="preserve">Отмечается увеличение количества больных алкоголизмом, находящихся в ремиссии свыше 2 лет в 1,03 раза и соответствует плановым прогнозным показателям (на 100 больных алкоголизмом среднегодового контингента) </w:t>
            </w:r>
          </w:p>
          <w:p w14:paraId="4216AF9A"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(2022 г. -10,76 %, план на 2022 г.- 10,8%;</w:t>
            </w:r>
          </w:p>
          <w:p w14:paraId="7B5B843A"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 xml:space="preserve"> за 2021г. – 10,6 (на 100 больных алкоголизмом среднегодового контингента), план на 2021 г. – 10,6%</w:t>
            </w:r>
          </w:p>
        </w:tc>
      </w:tr>
      <w:tr w:rsidR="00DE403E" w:rsidRPr="00DE403E" w14:paraId="7CC6D682" w14:textId="77777777" w:rsidTr="00DE403E">
        <w:tc>
          <w:tcPr>
            <w:tcW w:w="533" w:type="dxa"/>
            <w:tcBorders>
              <w:top w:val="single" w:sz="4" w:space="0" w:color="000000"/>
              <w:left w:val="single" w:sz="4" w:space="0" w:color="000000"/>
              <w:bottom w:val="single" w:sz="4" w:space="0" w:color="000000"/>
              <w:right w:val="single" w:sz="4" w:space="0" w:color="000000"/>
            </w:tcBorders>
            <w:vAlign w:val="center"/>
            <w:hideMark/>
          </w:tcPr>
          <w:p w14:paraId="125F16AA"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5.</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64F530DA" w14:textId="77777777" w:rsidR="00DE403E" w:rsidRPr="00DE403E" w:rsidRDefault="00DE403E" w:rsidP="00DE403E">
            <w:pPr>
              <w:autoSpaceDE w:val="0"/>
              <w:autoSpaceDN w:val="0"/>
              <w:adjustRightInd w:val="0"/>
              <w:ind w:right="20" w:firstLine="36"/>
              <w:jc w:val="both"/>
              <w:rPr>
                <w:rFonts w:eastAsia="Calibri"/>
                <w:bCs/>
                <w:sz w:val="22"/>
                <w:szCs w:val="22"/>
                <w:lang w:eastAsia="en-US"/>
              </w:rPr>
            </w:pPr>
            <w:r w:rsidRPr="00DE403E">
              <w:rPr>
                <w:rFonts w:eastAsia="Calibri"/>
                <w:bCs/>
                <w:sz w:val="22"/>
                <w:szCs w:val="22"/>
                <w:lang w:eastAsia="en-US"/>
              </w:rPr>
              <w:t>Доля несовершеннолетних и молодежи, вовлеченных в профилактические мероприятия, по отношению к общей численности лиц указанной категории, всего по РТ (нас.199134 несовершеннолетних и молодежи)</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2D601046"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процентов</w:t>
            </w:r>
          </w:p>
        </w:tc>
        <w:tc>
          <w:tcPr>
            <w:tcW w:w="1419" w:type="dxa"/>
            <w:tcBorders>
              <w:top w:val="single" w:sz="4" w:space="0" w:color="000000"/>
              <w:left w:val="single" w:sz="4" w:space="0" w:color="auto"/>
              <w:bottom w:val="single" w:sz="4" w:space="0" w:color="000000"/>
              <w:right w:val="single" w:sz="4" w:space="0" w:color="auto"/>
            </w:tcBorders>
            <w:vAlign w:val="center"/>
            <w:hideMark/>
          </w:tcPr>
          <w:p w14:paraId="595D0CF8"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62</w:t>
            </w:r>
          </w:p>
        </w:tc>
        <w:tc>
          <w:tcPr>
            <w:tcW w:w="1418" w:type="dxa"/>
            <w:tcBorders>
              <w:top w:val="single" w:sz="4" w:space="0" w:color="000000"/>
              <w:left w:val="single" w:sz="4" w:space="0" w:color="auto"/>
              <w:bottom w:val="single" w:sz="4" w:space="0" w:color="000000"/>
              <w:right w:val="single" w:sz="4" w:space="0" w:color="auto"/>
            </w:tcBorders>
            <w:vAlign w:val="center"/>
            <w:hideMark/>
          </w:tcPr>
          <w:p w14:paraId="61C76121"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63%</w:t>
            </w:r>
          </w:p>
        </w:tc>
        <w:tc>
          <w:tcPr>
            <w:tcW w:w="2974" w:type="dxa"/>
            <w:tcBorders>
              <w:top w:val="single" w:sz="4" w:space="0" w:color="000000"/>
              <w:left w:val="single" w:sz="4" w:space="0" w:color="auto"/>
              <w:bottom w:val="single" w:sz="4" w:space="0" w:color="000000"/>
              <w:right w:val="single" w:sz="4" w:space="0" w:color="auto"/>
            </w:tcBorders>
            <w:vAlign w:val="center"/>
            <w:hideMark/>
          </w:tcPr>
          <w:p w14:paraId="38E6236D"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 xml:space="preserve">Отмечается увеличение доли несовершеннолетних и молодежи, вовлеченных в профилактические мероприятия, по отношению к общей численности лиц указанной категории всего по РТ в сравнении с прошлым годом в 1,18 раза и в сравнении с прогнозным показателем в 1,0 раза, </w:t>
            </w:r>
          </w:p>
          <w:p w14:paraId="6FE9F0C6"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(2022 г. -63%, прогнозный показатель в 2022 г. – 62%; 2021 г. – 53,1%, план на 2021г. – 60%)</w:t>
            </w:r>
          </w:p>
        </w:tc>
      </w:tr>
      <w:tr w:rsidR="00DE403E" w:rsidRPr="00DE403E" w14:paraId="489E2B3D" w14:textId="77777777" w:rsidTr="00DE403E">
        <w:tc>
          <w:tcPr>
            <w:tcW w:w="533" w:type="dxa"/>
            <w:tcBorders>
              <w:top w:val="single" w:sz="4" w:space="0" w:color="000000"/>
              <w:left w:val="single" w:sz="4" w:space="0" w:color="000000"/>
              <w:bottom w:val="single" w:sz="4" w:space="0" w:color="000000"/>
              <w:right w:val="single" w:sz="4" w:space="0" w:color="000000"/>
            </w:tcBorders>
            <w:vAlign w:val="center"/>
            <w:hideMark/>
          </w:tcPr>
          <w:p w14:paraId="73203FB8"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6</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373977D8" w14:textId="77777777" w:rsidR="00DE403E" w:rsidRPr="00DE403E" w:rsidRDefault="00DE403E" w:rsidP="00DE403E">
            <w:pPr>
              <w:autoSpaceDE w:val="0"/>
              <w:autoSpaceDN w:val="0"/>
              <w:adjustRightInd w:val="0"/>
              <w:ind w:right="20" w:firstLine="36"/>
              <w:jc w:val="both"/>
              <w:rPr>
                <w:rFonts w:eastAsia="Calibri"/>
                <w:bCs/>
                <w:sz w:val="22"/>
                <w:szCs w:val="22"/>
                <w:lang w:eastAsia="en-US"/>
              </w:rPr>
            </w:pPr>
            <w:r w:rsidRPr="00DE403E">
              <w:rPr>
                <w:rFonts w:eastAsia="Calibri"/>
                <w:bCs/>
                <w:sz w:val="22"/>
                <w:szCs w:val="22"/>
                <w:lang w:eastAsia="en-US"/>
              </w:rPr>
              <w:t>Число больных наркоманией, находящихся в ремиссии свыше 2 лет (на 100 больных наркомании среднегодового контингента)</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32B77901"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процентов</w:t>
            </w:r>
          </w:p>
        </w:tc>
        <w:tc>
          <w:tcPr>
            <w:tcW w:w="1419" w:type="dxa"/>
            <w:tcBorders>
              <w:top w:val="single" w:sz="4" w:space="0" w:color="000000"/>
              <w:left w:val="single" w:sz="4" w:space="0" w:color="auto"/>
              <w:bottom w:val="single" w:sz="4" w:space="0" w:color="000000"/>
              <w:right w:val="single" w:sz="4" w:space="0" w:color="auto"/>
            </w:tcBorders>
            <w:vAlign w:val="center"/>
            <w:hideMark/>
          </w:tcPr>
          <w:p w14:paraId="43A9E58B"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10,8</w:t>
            </w:r>
          </w:p>
        </w:tc>
        <w:tc>
          <w:tcPr>
            <w:tcW w:w="1418" w:type="dxa"/>
            <w:tcBorders>
              <w:top w:val="single" w:sz="4" w:space="0" w:color="000000"/>
              <w:left w:val="single" w:sz="4" w:space="0" w:color="auto"/>
              <w:bottom w:val="single" w:sz="4" w:space="0" w:color="000000"/>
              <w:right w:val="single" w:sz="4" w:space="0" w:color="auto"/>
            </w:tcBorders>
            <w:vAlign w:val="center"/>
            <w:hideMark/>
          </w:tcPr>
          <w:p w14:paraId="67D7D897"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10,8</w:t>
            </w:r>
          </w:p>
        </w:tc>
        <w:tc>
          <w:tcPr>
            <w:tcW w:w="2974" w:type="dxa"/>
            <w:tcBorders>
              <w:top w:val="single" w:sz="4" w:space="0" w:color="000000"/>
              <w:left w:val="single" w:sz="4" w:space="0" w:color="auto"/>
              <w:bottom w:val="single" w:sz="4" w:space="0" w:color="000000"/>
              <w:right w:val="single" w:sz="4" w:space="0" w:color="auto"/>
            </w:tcBorders>
            <w:vAlign w:val="center"/>
            <w:hideMark/>
          </w:tcPr>
          <w:p w14:paraId="5E9D038D"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Отмечается увеличение количества больных наркоманией, находящихся в ремиссии свыше 2 лет по сравнению с показателем 2021 года в 1,0 раза, и соответствует прогнозному показателю (на 100 больных наркомании среднегодового контингента) (2022г. – 10,79%, план на 2022г. – 10,8; 2021г. – 10,74%; план на 2021г. – 10,6%)</w:t>
            </w:r>
          </w:p>
        </w:tc>
      </w:tr>
      <w:tr w:rsidR="00DE403E" w:rsidRPr="00DE403E" w14:paraId="39B14632" w14:textId="77777777" w:rsidTr="00DE403E">
        <w:tc>
          <w:tcPr>
            <w:tcW w:w="533" w:type="dxa"/>
            <w:tcBorders>
              <w:top w:val="single" w:sz="4" w:space="0" w:color="000000"/>
              <w:left w:val="single" w:sz="4" w:space="0" w:color="000000"/>
              <w:bottom w:val="single" w:sz="4" w:space="0" w:color="000000"/>
              <w:right w:val="single" w:sz="4" w:space="0" w:color="000000"/>
            </w:tcBorders>
            <w:vAlign w:val="center"/>
            <w:hideMark/>
          </w:tcPr>
          <w:p w14:paraId="76ED9607"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7</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13A186B4" w14:textId="77777777" w:rsidR="00DE403E" w:rsidRPr="00DE403E" w:rsidRDefault="00DE403E" w:rsidP="00DE403E">
            <w:pPr>
              <w:autoSpaceDE w:val="0"/>
              <w:autoSpaceDN w:val="0"/>
              <w:adjustRightInd w:val="0"/>
              <w:ind w:right="20" w:firstLine="36"/>
              <w:jc w:val="both"/>
              <w:rPr>
                <w:rFonts w:eastAsia="Calibri"/>
                <w:bCs/>
                <w:sz w:val="22"/>
                <w:szCs w:val="22"/>
                <w:lang w:eastAsia="en-US"/>
              </w:rPr>
            </w:pPr>
            <w:r w:rsidRPr="00DE403E">
              <w:rPr>
                <w:rFonts w:eastAsia="Calibri"/>
                <w:bCs/>
                <w:sz w:val="22"/>
                <w:szCs w:val="22"/>
                <w:lang w:eastAsia="en-US"/>
              </w:rPr>
              <w:t>Доля уничтоженных очагов конопли</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36B95A1E"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процентов</w:t>
            </w:r>
          </w:p>
        </w:tc>
        <w:tc>
          <w:tcPr>
            <w:tcW w:w="1419" w:type="dxa"/>
            <w:tcBorders>
              <w:top w:val="single" w:sz="4" w:space="0" w:color="000000"/>
              <w:left w:val="single" w:sz="4" w:space="0" w:color="auto"/>
              <w:bottom w:val="single" w:sz="4" w:space="0" w:color="000000"/>
              <w:right w:val="single" w:sz="4" w:space="0" w:color="auto"/>
            </w:tcBorders>
            <w:vAlign w:val="center"/>
            <w:hideMark/>
          </w:tcPr>
          <w:p w14:paraId="7FC3099C"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95,5</w:t>
            </w:r>
          </w:p>
        </w:tc>
        <w:tc>
          <w:tcPr>
            <w:tcW w:w="1418" w:type="dxa"/>
            <w:tcBorders>
              <w:top w:val="single" w:sz="4" w:space="0" w:color="000000"/>
              <w:left w:val="single" w:sz="4" w:space="0" w:color="auto"/>
              <w:bottom w:val="single" w:sz="4" w:space="0" w:color="000000"/>
              <w:right w:val="single" w:sz="4" w:space="0" w:color="auto"/>
            </w:tcBorders>
            <w:vAlign w:val="center"/>
            <w:hideMark/>
          </w:tcPr>
          <w:p w14:paraId="7854A845"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97,89</w:t>
            </w:r>
          </w:p>
        </w:tc>
        <w:tc>
          <w:tcPr>
            <w:tcW w:w="2974" w:type="dxa"/>
            <w:tcBorders>
              <w:top w:val="single" w:sz="4" w:space="0" w:color="000000"/>
              <w:left w:val="single" w:sz="4" w:space="0" w:color="auto"/>
              <w:bottom w:val="single" w:sz="4" w:space="0" w:color="000000"/>
              <w:right w:val="single" w:sz="4" w:space="0" w:color="auto"/>
            </w:tcBorders>
            <w:vAlign w:val="center"/>
            <w:hideMark/>
          </w:tcPr>
          <w:p w14:paraId="62C84FFB"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 xml:space="preserve">Отмечается увеличение доли уничтоженных очагов конопли на 97,89% (2022г. – 97,89%, план на 2022г. – 95,5; 2021г. –103%; план на </w:t>
            </w:r>
            <w:r w:rsidRPr="00DE403E">
              <w:rPr>
                <w:rFonts w:eastAsia="Calibri"/>
                <w:bCs/>
                <w:sz w:val="22"/>
                <w:szCs w:val="22"/>
                <w:lang w:eastAsia="en-US"/>
              </w:rPr>
              <w:lastRenderedPageBreak/>
              <w:t>2021г. –87,6%) по сравнению с прошлым годом отмечается незначительное уменьшение в 1,05 раза, и в сравнении с прогнозным показателем в 1,02 раза.</w:t>
            </w:r>
          </w:p>
        </w:tc>
      </w:tr>
      <w:tr w:rsidR="00DE403E" w:rsidRPr="00DE403E" w14:paraId="5072C62E" w14:textId="77777777" w:rsidTr="00DE403E">
        <w:tc>
          <w:tcPr>
            <w:tcW w:w="533" w:type="dxa"/>
            <w:tcBorders>
              <w:top w:val="single" w:sz="4" w:space="0" w:color="000000"/>
              <w:left w:val="single" w:sz="4" w:space="0" w:color="000000"/>
              <w:bottom w:val="single" w:sz="4" w:space="0" w:color="000000"/>
              <w:right w:val="single" w:sz="4" w:space="0" w:color="000000"/>
            </w:tcBorders>
            <w:vAlign w:val="center"/>
            <w:hideMark/>
          </w:tcPr>
          <w:p w14:paraId="60DEC939"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lastRenderedPageBreak/>
              <w:t>8</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5DDA8079" w14:textId="77777777" w:rsidR="00DE403E" w:rsidRPr="00DE403E" w:rsidRDefault="00DE403E" w:rsidP="00DE403E">
            <w:pPr>
              <w:autoSpaceDE w:val="0"/>
              <w:autoSpaceDN w:val="0"/>
              <w:adjustRightInd w:val="0"/>
              <w:ind w:right="20" w:firstLine="36"/>
              <w:jc w:val="both"/>
              <w:rPr>
                <w:rFonts w:eastAsia="Calibri"/>
                <w:bCs/>
                <w:sz w:val="22"/>
                <w:szCs w:val="22"/>
                <w:lang w:eastAsia="en-US"/>
              </w:rPr>
            </w:pPr>
            <w:r w:rsidRPr="00DE403E">
              <w:rPr>
                <w:rFonts w:eastAsia="Calibri"/>
                <w:bCs/>
                <w:sz w:val="22"/>
                <w:szCs w:val="22"/>
                <w:lang w:eastAsia="en-US"/>
              </w:rPr>
              <w:t>Доля раскрытых преступлений в сфере незаконного</w:t>
            </w:r>
          </w:p>
          <w:p w14:paraId="227F89F6" w14:textId="77777777" w:rsidR="00DE403E" w:rsidRPr="00DE403E" w:rsidRDefault="00DE403E" w:rsidP="00DE403E">
            <w:pPr>
              <w:autoSpaceDE w:val="0"/>
              <w:autoSpaceDN w:val="0"/>
              <w:adjustRightInd w:val="0"/>
              <w:ind w:right="20" w:firstLine="36"/>
              <w:jc w:val="both"/>
              <w:rPr>
                <w:rFonts w:eastAsia="Calibri"/>
                <w:bCs/>
                <w:sz w:val="22"/>
                <w:szCs w:val="22"/>
                <w:lang w:eastAsia="en-US"/>
              </w:rPr>
            </w:pPr>
            <w:r w:rsidRPr="00DE403E">
              <w:rPr>
                <w:rFonts w:eastAsia="Calibri"/>
                <w:bCs/>
                <w:sz w:val="22"/>
                <w:szCs w:val="22"/>
                <w:lang w:eastAsia="en-US"/>
              </w:rPr>
              <w:t>оборота наркотиков к общему количеству зарегистрированных преступлений</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1DC5A57"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процентов</w:t>
            </w:r>
          </w:p>
        </w:tc>
        <w:tc>
          <w:tcPr>
            <w:tcW w:w="1419" w:type="dxa"/>
            <w:tcBorders>
              <w:top w:val="single" w:sz="4" w:space="0" w:color="000000"/>
              <w:left w:val="single" w:sz="4" w:space="0" w:color="auto"/>
              <w:bottom w:val="single" w:sz="4" w:space="0" w:color="000000"/>
              <w:right w:val="single" w:sz="4" w:space="0" w:color="auto"/>
            </w:tcBorders>
            <w:vAlign w:val="center"/>
            <w:hideMark/>
          </w:tcPr>
          <w:p w14:paraId="4D828961"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72</w:t>
            </w:r>
          </w:p>
        </w:tc>
        <w:tc>
          <w:tcPr>
            <w:tcW w:w="1418" w:type="dxa"/>
            <w:tcBorders>
              <w:top w:val="single" w:sz="4" w:space="0" w:color="000000"/>
              <w:left w:val="single" w:sz="4" w:space="0" w:color="auto"/>
              <w:bottom w:val="single" w:sz="4" w:space="0" w:color="000000"/>
              <w:right w:val="single" w:sz="4" w:space="0" w:color="auto"/>
            </w:tcBorders>
            <w:vAlign w:val="center"/>
            <w:hideMark/>
          </w:tcPr>
          <w:p w14:paraId="23DD3CE9"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91,7</w:t>
            </w:r>
          </w:p>
        </w:tc>
        <w:tc>
          <w:tcPr>
            <w:tcW w:w="2974" w:type="dxa"/>
            <w:tcBorders>
              <w:top w:val="single" w:sz="4" w:space="0" w:color="000000"/>
              <w:left w:val="single" w:sz="4" w:space="0" w:color="auto"/>
              <w:bottom w:val="single" w:sz="4" w:space="0" w:color="000000"/>
              <w:right w:val="single" w:sz="4" w:space="0" w:color="auto"/>
            </w:tcBorders>
            <w:vAlign w:val="center"/>
            <w:hideMark/>
          </w:tcPr>
          <w:p w14:paraId="797674FB" w14:textId="77777777" w:rsidR="00DE403E" w:rsidRPr="00DE403E" w:rsidRDefault="00DE403E" w:rsidP="00DE403E">
            <w:pPr>
              <w:autoSpaceDE w:val="0"/>
              <w:autoSpaceDN w:val="0"/>
              <w:adjustRightInd w:val="0"/>
              <w:ind w:right="20" w:firstLine="720"/>
              <w:jc w:val="center"/>
              <w:rPr>
                <w:rFonts w:eastAsia="Calibri"/>
                <w:bCs/>
                <w:sz w:val="22"/>
                <w:szCs w:val="22"/>
                <w:lang w:eastAsia="en-US"/>
              </w:rPr>
            </w:pPr>
            <w:r w:rsidRPr="00DE403E">
              <w:rPr>
                <w:rFonts w:eastAsia="Calibri"/>
                <w:bCs/>
                <w:sz w:val="22"/>
                <w:szCs w:val="22"/>
                <w:lang w:eastAsia="en-US"/>
              </w:rPr>
              <w:t>Отмечается увеличение доли раскрытых преступлений в сфере незаконного оборота наркотиков к общему количеству зарегистрированных преступлений в 1,07 раза (за 2021г. – 85,3 %, план на 2022г. – 72%) в сравнении с прошлым годом в 1,07 раза и в сравнении с прогнозным показателем в 1,27 раза</w:t>
            </w:r>
          </w:p>
        </w:tc>
      </w:tr>
    </w:tbl>
    <w:bookmarkEnd w:id="5"/>
    <w:p w14:paraId="5E29BC6F" w14:textId="77777777" w:rsidR="00DE403E" w:rsidRPr="00DE403E" w:rsidRDefault="00DE403E" w:rsidP="00DE403E">
      <w:pPr>
        <w:autoSpaceDE w:val="0"/>
        <w:autoSpaceDN w:val="0"/>
        <w:adjustRightInd w:val="0"/>
        <w:ind w:right="20" w:firstLine="720"/>
        <w:jc w:val="both"/>
        <w:rPr>
          <w:rFonts w:eastAsia="Calibri"/>
          <w:bCs/>
          <w:sz w:val="28"/>
          <w:szCs w:val="28"/>
          <w:lang w:eastAsia="en-US"/>
        </w:rPr>
      </w:pPr>
      <w:r w:rsidRPr="00DE403E">
        <w:rPr>
          <w:rFonts w:eastAsia="Calibri"/>
          <w:bCs/>
          <w:sz w:val="28"/>
          <w:szCs w:val="28"/>
          <w:lang w:eastAsia="en-US"/>
        </w:rPr>
        <w:t>Показатель смертности от отравления алкоголем и его суррогатами по сравнению с прогнозным показателем снизился в 1,5 раза, и по сравнению с прошлым годом отмечается снижение на 31,1% (по данным Красстата в 2022г. -10,2 на 100 т.н./34 чел., план на 2022г. 14,6 на 100 т.н.; 2021г.- 14,8 на 100 т.н./49 чел., план на 2021 г. – 14,8 на 100 т.н.);</w:t>
      </w:r>
    </w:p>
    <w:p w14:paraId="022ED37B" w14:textId="77777777" w:rsidR="00DE403E" w:rsidRPr="00DE403E" w:rsidRDefault="00DE403E" w:rsidP="00DE403E">
      <w:pPr>
        <w:autoSpaceDE w:val="0"/>
        <w:autoSpaceDN w:val="0"/>
        <w:adjustRightInd w:val="0"/>
        <w:ind w:right="20" w:firstLine="720"/>
        <w:jc w:val="both"/>
        <w:rPr>
          <w:rFonts w:eastAsia="Calibri"/>
          <w:bCs/>
          <w:sz w:val="28"/>
          <w:szCs w:val="28"/>
          <w:lang w:eastAsia="en-US"/>
        </w:rPr>
      </w:pPr>
      <w:r w:rsidRPr="00DE403E">
        <w:rPr>
          <w:rFonts w:eastAsia="Calibri"/>
          <w:bCs/>
          <w:sz w:val="28"/>
          <w:szCs w:val="28"/>
          <w:lang w:eastAsia="en-US"/>
        </w:rPr>
        <w:t>Показатель первичной заболеваемости алкогольными психозами находится на уровне планируемого показателя, по сравнению с прошлым годом отмечается незначительное увеличение в 1,4 раза, в связи с употреблением гражданами некачественного алкогольного напитка (за 2022г. -3,9 на 100 т.н., план на 2022 г. – 3,9 на 100 т.н.; 2021г. - 2,7 на 100 т.н., план на 2021г. – 4,1 на 100 т.н.);</w:t>
      </w:r>
    </w:p>
    <w:p w14:paraId="5973D166" w14:textId="77777777" w:rsidR="00DE403E" w:rsidRPr="00DE403E" w:rsidRDefault="00DE403E" w:rsidP="00DE403E">
      <w:pPr>
        <w:autoSpaceDE w:val="0"/>
        <w:autoSpaceDN w:val="0"/>
        <w:adjustRightInd w:val="0"/>
        <w:ind w:right="20" w:firstLine="720"/>
        <w:jc w:val="both"/>
        <w:rPr>
          <w:rFonts w:eastAsia="Calibri"/>
          <w:bCs/>
          <w:sz w:val="28"/>
          <w:szCs w:val="28"/>
          <w:lang w:eastAsia="en-US"/>
        </w:rPr>
      </w:pPr>
      <w:r w:rsidRPr="00DE403E">
        <w:rPr>
          <w:rFonts w:eastAsia="Calibri"/>
          <w:bCs/>
          <w:sz w:val="28"/>
          <w:szCs w:val="28"/>
          <w:lang w:eastAsia="en-US"/>
        </w:rPr>
        <w:t>Охват населения Республики Тыва лекциями, семинарами, курсами о преимуществах трезвого, здорового образа жизни и вреде алкоголя, по сравнению с прошлым годом увеличился на 21,6%, план перевыполнен на 1,2 раза (всего по РТ за 2022г. – 17375 чел., план на 2022г. – 14500 человек; за 2021 г. – 14 285 чел., план на 2021г. – 14000 человек);</w:t>
      </w:r>
    </w:p>
    <w:p w14:paraId="4B352D58" w14:textId="77777777" w:rsidR="00DE403E" w:rsidRPr="00DE403E" w:rsidRDefault="00DE403E" w:rsidP="00DE403E">
      <w:pPr>
        <w:autoSpaceDE w:val="0"/>
        <w:autoSpaceDN w:val="0"/>
        <w:adjustRightInd w:val="0"/>
        <w:ind w:right="20" w:firstLine="720"/>
        <w:jc w:val="both"/>
        <w:rPr>
          <w:rFonts w:eastAsia="Calibri"/>
          <w:bCs/>
          <w:sz w:val="28"/>
          <w:szCs w:val="28"/>
          <w:lang w:eastAsia="en-US"/>
        </w:rPr>
      </w:pPr>
      <w:r w:rsidRPr="00DE403E">
        <w:rPr>
          <w:rFonts w:eastAsia="Calibri"/>
          <w:bCs/>
          <w:sz w:val="28"/>
          <w:szCs w:val="28"/>
          <w:lang w:eastAsia="en-US"/>
        </w:rPr>
        <w:t>Отмечается увеличение количества больных алкоголизмом, находящихся в ремиссии свыше 2 лет в 1,03 раза и соответствует плановым прогнозным показателям (на 100 больных алкоголизмом среднегодового контингента) (2022 г. -10,76 %, план на 2022 г.- 10,8%; за 2021г. – 10,6 (на 100 больных алкоголизмом среднегодового контингента), план на 2021 г. – 10,6%;</w:t>
      </w:r>
    </w:p>
    <w:p w14:paraId="52195A0A" w14:textId="77777777" w:rsidR="00DE403E" w:rsidRPr="00DE403E" w:rsidRDefault="00DE403E" w:rsidP="00DE403E">
      <w:pPr>
        <w:autoSpaceDE w:val="0"/>
        <w:autoSpaceDN w:val="0"/>
        <w:adjustRightInd w:val="0"/>
        <w:ind w:right="20" w:firstLine="720"/>
        <w:jc w:val="both"/>
        <w:rPr>
          <w:rFonts w:eastAsia="Calibri"/>
          <w:bCs/>
          <w:sz w:val="28"/>
          <w:szCs w:val="28"/>
          <w:lang w:eastAsia="en-US"/>
        </w:rPr>
      </w:pPr>
      <w:r w:rsidRPr="00DE403E">
        <w:rPr>
          <w:rFonts w:eastAsia="Calibri"/>
          <w:bCs/>
          <w:sz w:val="28"/>
          <w:szCs w:val="28"/>
          <w:lang w:eastAsia="en-US"/>
        </w:rPr>
        <w:t>Отмечается увеличение доли несовершеннолетних и молодежи, вовлеченных в профилактические мероприятия, по отношению к общей численности лиц указанной категории всего по РТ в сравнении с прошлым годом в 1,18 раза и в сравнении с прогнозным показателем в 1,0 раза, (2022 г. -63%, прогнозный показатель в 2022 г. – 62%; 2021 г. – 53,1%, план на 2021г. – 60%);</w:t>
      </w:r>
    </w:p>
    <w:p w14:paraId="31A02001" w14:textId="77777777" w:rsidR="00DE403E" w:rsidRPr="00DE403E" w:rsidRDefault="00DE403E" w:rsidP="00DE403E">
      <w:pPr>
        <w:autoSpaceDE w:val="0"/>
        <w:autoSpaceDN w:val="0"/>
        <w:adjustRightInd w:val="0"/>
        <w:ind w:right="20" w:firstLine="720"/>
        <w:jc w:val="both"/>
        <w:rPr>
          <w:rFonts w:eastAsia="Calibri"/>
          <w:bCs/>
          <w:sz w:val="28"/>
          <w:szCs w:val="28"/>
          <w:lang w:eastAsia="en-US"/>
        </w:rPr>
      </w:pPr>
      <w:r w:rsidRPr="00DE403E">
        <w:rPr>
          <w:rFonts w:eastAsia="Calibri"/>
          <w:bCs/>
          <w:sz w:val="28"/>
          <w:szCs w:val="28"/>
          <w:lang w:eastAsia="en-US"/>
        </w:rPr>
        <w:t>Отмечается увеличение количества больных наркоманией, находящихся в ремиссии свыше 2 лет по сравнению с показателем 2021 года в 1,0 раза, и соответствует прогнозному показателю (на 100 больных наркомании среднегодового контингента) (2022г. – 10,79%, план на 2022г. – 10,8; 2021г. – 10,74%; план на 2021г. – 10,6%);</w:t>
      </w:r>
    </w:p>
    <w:p w14:paraId="66F88F31" w14:textId="77777777" w:rsidR="00DE403E" w:rsidRPr="00DE403E" w:rsidRDefault="00DE403E" w:rsidP="00DE403E">
      <w:pPr>
        <w:autoSpaceDE w:val="0"/>
        <w:autoSpaceDN w:val="0"/>
        <w:adjustRightInd w:val="0"/>
        <w:ind w:right="20" w:firstLine="720"/>
        <w:jc w:val="both"/>
        <w:rPr>
          <w:rFonts w:eastAsia="Calibri"/>
          <w:bCs/>
          <w:sz w:val="28"/>
          <w:szCs w:val="28"/>
          <w:lang w:eastAsia="en-US"/>
        </w:rPr>
      </w:pPr>
      <w:r w:rsidRPr="00DE403E">
        <w:rPr>
          <w:rFonts w:eastAsia="Calibri"/>
          <w:bCs/>
          <w:sz w:val="28"/>
          <w:szCs w:val="28"/>
          <w:lang w:eastAsia="en-US"/>
        </w:rPr>
        <w:t xml:space="preserve">Отмечается увеличение доли уничтоженных очагов конопли на 97,89% (2022г. – 97,89%, план на 2022г. – 95,5; 2021г. –103%; план на 2021г. –87,6%) по сравнению </w:t>
      </w:r>
      <w:r w:rsidRPr="00DE403E">
        <w:rPr>
          <w:rFonts w:eastAsia="Calibri"/>
          <w:bCs/>
          <w:sz w:val="28"/>
          <w:szCs w:val="28"/>
          <w:lang w:eastAsia="en-US"/>
        </w:rPr>
        <w:lastRenderedPageBreak/>
        <w:t>с прошлым годом отмечается незначительное уменьшение в 1,05 раза, и в сравнении с прогнозным показателем в 1,02 раза;</w:t>
      </w:r>
    </w:p>
    <w:p w14:paraId="689A39EB" w14:textId="77777777" w:rsidR="00DE403E" w:rsidRPr="00DE403E" w:rsidRDefault="00DE403E" w:rsidP="00DE403E">
      <w:pPr>
        <w:autoSpaceDE w:val="0"/>
        <w:autoSpaceDN w:val="0"/>
        <w:adjustRightInd w:val="0"/>
        <w:ind w:right="20" w:firstLine="720"/>
        <w:jc w:val="both"/>
        <w:rPr>
          <w:rFonts w:eastAsia="Calibri"/>
          <w:bCs/>
          <w:sz w:val="28"/>
          <w:szCs w:val="28"/>
          <w:lang w:eastAsia="en-US"/>
        </w:rPr>
      </w:pPr>
      <w:r w:rsidRPr="00DE403E">
        <w:rPr>
          <w:rFonts w:eastAsia="Calibri"/>
          <w:bCs/>
          <w:sz w:val="28"/>
          <w:szCs w:val="28"/>
          <w:lang w:eastAsia="en-US"/>
        </w:rPr>
        <w:t>Отмечается увеличение доли раскрытых преступлений в сфере незаконного оборота наркотиков к общему количеству зарегистрированных преступлений в 1,07 раза (за 2021г. – 85,3 %, план на 2022г. – 72%) в сравнении с прошлым годом в 1,07 раза и в сравнении с прогнозным показателем в 1,27 раза.</w:t>
      </w:r>
    </w:p>
    <w:p w14:paraId="52499FC0" w14:textId="0D4BDEE5" w:rsidR="00774A4B" w:rsidRPr="0091517B" w:rsidRDefault="00774A4B" w:rsidP="00DE403E">
      <w:pPr>
        <w:autoSpaceDE w:val="0"/>
        <w:autoSpaceDN w:val="0"/>
        <w:adjustRightInd w:val="0"/>
        <w:ind w:right="20" w:firstLine="720"/>
        <w:jc w:val="center"/>
        <w:rPr>
          <w:sz w:val="26"/>
          <w:szCs w:val="26"/>
        </w:rPr>
      </w:pPr>
    </w:p>
    <w:sectPr w:rsidR="00774A4B" w:rsidRPr="0091517B" w:rsidSect="000A22A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3EFB3" w14:textId="77777777" w:rsidR="00624FC5" w:rsidRDefault="00624FC5" w:rsidP="00040608">
      <w:r>
        <w:separator/>
      </w:r>
    </w:p>
  </w:endnote>
  <w:endnote w:type="continuationSeparator" w:id="0">
    <w:p w14:paraId="0A1E8D3D" w14:textId="77777777" w:rsidR="00624FC5" w:rsidRDefault="00624FC5" w:rsidP="0004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7DDD5" w14:textId="77777777" w:rsidR="00624FC5" w:rsidRDefault="00624FC5" w:rsidP="00040608">
      <w:r>
        <w:separator/>
      </w:r>
    </w:p>
  </w:footnote>
  <w:footnote w:type="continuationSeparator" w:id="0">
    <w:p w14:paraId="3381C731" w14:textId="77777777" w:rsidR="00624FC5" w:rsidRDefault="00624FC5" w:rsidP="0004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D46DB"/>
    <w:multiLevelType w:val="hybridMultilevel"/>
    <w:tmpl w:val="2AD200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B77979"/>
    <w:multiLevelType w:val="hybridMultilevel"/>
    <w:tmpl w:val="491E59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834EC1"/>
    <w:multiLevelType w:val="hybridMultilevel"/>
    <w:tmpl w:val="1A98A53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15:restartNumberingAfterBreak="0">
    <w:nsid w:val="22F95DBE"/>
    <w:multiLevelType w:val="hybridMultilevel"/>
    <w:tmpl w:val="11600DB0"/>
    <w:lvl w:ilvl="0" w:tplc="0419000F">
      <w:start w:val="1"/>
      <w:numFmt w:val="decimal"/>
      <w:lvlText w:val="%1."/>
      <w:lvlJc w:val="left"/>
      <w:pPr>
        <w:ind w:left="1285" w:hanging="360"/>
      </w:p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8" w15:restartNumberingAfterBreak="0">
    <w:nsid w:val="392922A9"/>
    <w:multiLevelType w:val="hybridMultilevel"/>
    <w:tmpl w:val="790C53B0"/>
    <w:lvl w:ilvl="0" w:tplc="9FD89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3C955F9E"/>
    <w:multiLevelType w:val="hybridMultilevel"/>
    <w:tmpl w:val="DBD2B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0">
    <w:nsid w:val="541B587E"/>
    <w:multiLevelType w:val="hybridMultilevel"/>
    <w:tmpl w:val="F614172C"/>
    <w:lvl w:ilvl="0" w:tplc="7A5CBC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5FA6797"/>
    <w:multiLevelType w:val="hybridMultilevel"/>
    <w:tmpl w:val="C4BE52D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15:restartNumberingAfterBreak="0">
    <w:nsid w:val="79BE4421"/>
    <w:multiLevelType w:val="hybridMultilevel"/>
    <w:tmpl w:val="3BE89BC4"/>
    <w:lvl w:ilvl="0" w:tplc="B1884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0"/>
  </w:num>
  <w:num w:numId="4">
    <w:abstractNumId w:val="10"/>
  </w:num>
  <w:num w:numId="5">
    <w:abstractNumId w:val="12"/>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14"/>
  </w:num>
  <w:num w:numId="13">
    <w:abstractNumId w:val="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91B"/>
    <w:rsid w:val="00000C1C"/>
    <w:rsid w:val="00004B13"/>
    <w:rsid w:val="000074EF"/>
    <w:rsid w:val="00020292"/>
    <w:rsid w:val="00025702"/>
    <w:rsid w:val="000307CF"/>
    <w:rsid w:val="00035966"/>
    <w:rsid w:val="00040608"/>
    <w:rsid w:val="00053D81"/>
    <w:rsid w:val="000557C3"/>
    <w:rsid w:val="00057057"/>
    <w:rsid w:val="00061A0D"/>
    <w:rsid w:val="0007437A"/>
    <w:rsid w:val="000850B0"/>
    <w:rsid w:val="00087202"/>
    <w:rsid w:val="000A22A6"/>
    <w:rsid w:val="000B1C11"/>
    <w:rsid w:val="000C51B4"/>
    <w:rsid w:val="00100066"/>
    <w:rsid w:val="00103B4D"/>
    <w:rsid w:val="001927CC"/>
    <w:rsid w:val="001945FF"/>
    <w:rsid w:val="001C0C4E"/>
    <w:rsid w:val="001C6545"/>
    <w:rsid w:val="001D6501"/>
    <w:rsid w:val="001E2E22"/>
    <w:rsid w:val="001E676F"/>
    <w:rsid w:val="001F30A2"/>
    <w:rsid w:val="001F4463"/>
    <w:rsid w:val="0020314B"/>
    <w:rsid w:val="00211F46"/>
    <w:rsid w:val="00230871"/>
    <w:rsid w:val="00237AC3"/>
    <w:rsid w:val="0025098C"/>
    <w:rsid w:val="0026250B"/>
    <w:rsid w:val="00264C10"/>
    <w:rsid w:val="00265B47"/>
    <w:rsid w:val="002841AA"/>
    <w:rsid w:val="002A0076"/>
    <w:rsid w:val="002B6530"/>
    <w:rsid w:val="003028E1"/>
    <w:rsid w:val="0031220A"/>
    <w:rsid w:val="003233DD"/>
    <w:rsid w:val="00324F77"/>
    <w:rsid w:val="00327422"/>
    <w:rsid w:val="00364426"/>
    <w:rsid w:val="00383010"/>
    <w:rsid w:val="00386970"/>
    <w:rsid w:val="003B05A1"/>
    <w:rsid w:val="003B5116"/>
    <w:rsid w:val="003D386F"/>
    <w:rsid w:val="003E6D3F"/>
    <w:rsid w:val="003F017C"/>
    <w:rsid w:val="00404FE7"/>
    <w:rsid w:val="00407AA8"/>
    <w:rsid w:val="00410E00"/>
    <w:rsid w:val="00413591"/>
    <w:rsid w:val="004265A7"/>
    <w:rsid w:val="00433DC5"/>
    <w:rsid w:val="004402BC"/>
    <w:rsid w:val="0044371D"/>
    <w:rsid w:val="00447F09"/>
    <w:rsid w:val="00450810"/>
    <w:rsid w:val="0046520F"/>
    <w:rsid w:val="0047097C"/>
    <w:rsid w:val="004712A5"/>
    <w:rsid w:val="0047757D"/>
    <w:rsid w:val="004874CF"/>
    <w:rsid w:val="004B25B9"/>
    <w:rsid w:val="004D1D37"/>
    <w:rsid w:val="004D6781"/>
    <w:rsid w:val="004F4A72"/>
    <w:rsid w:val="0052200F"/>
    <w:rsid w:val="00524629"/>
    <w:rsid w:val="00527D31"/>
    <w:rsid w:val="0054417E"/>
    <w:rsid w:val="00560832"/>
    <w:rsid w:val="00581F5F"/>
    <w:rsid w:val="00585A03"/>
    <w:rsid w:val="00593831"/>
    <w:rsid w:val="0059434B"/>
    <w:rsid w:val="005A0D20"/>
    <w:rsid w:val="005B172A"/>
    <w:rsid w:val="005B4896"/>
    <w:rsid w:val="005C0025"/>
    <w:rsid w:val="005C0C75"/>
    <w:rsid w:val="005C7786"/>
    <w:rsid w:val="005C7E42"/>
    <w:rsid w:val="005F2F15"/>
    <w:rsid w:val="005F7E55"/>
    <w:rsid w:val="00614C30"/>
    <w:rsid w:val="006178C4"/>
    <w:rsid w:val="00617BCD"/>
    <w:rsid w:val="00624FC5"/>
    <w:rsid w:val="00640BBE"/>
    <w:rsid w:val="00646E47"/>
    <w:rsid w:val="00652AA4"/>
    <w:rsid w:val="006552C8"/>
    <w:rsid w:val="00662435"/>
    <w:rsid w:val="006804D5"/>
    <w:rsid w:val="006A5DCB"/>
    <w:rsid w:val="006C24B8"/>
    <w:rsid w:val="006C4DDF"/>
    <w:rsid w:val="006D71DC"/>
    <w:rsid w:val="006E4705"/>
    <w:rsid w:val="006F308A"/>
    <w:rsid w:val="00716FEF"/>
    <w:rsid w:val="007254A7"/>
    <w:rsid w:val="00725821"/>
    <w:rsid w:val="00737E2A"/>
    <w:rsid w:val="00762CEC"/>
    <w:rsid w:val="00766654"/>
    <w:rsid w:val="00774A4B"/>
    <w:rsid w:val="007931ED"/>
    <w:rsid w:val="007D2420"/>
    <w:rsid w:val="007D4DB8"/>
    <w:rsid w:val="007E189A"/>
    <w:rsid w:val="007E557F"/>
    <w:rsid w:val="007F15BF"/>
    <w:rsid w:val="0080091B"/>
    <w:rsid w:val="00801132"/>
    <w:rsid w:val="008132B1"/>
    <w:rsid w:val="00822484"/>
    <w:rsid w:val="00844678"/>
    <w:rsid w:val="00850E18"/>
    <w:rsid w:val="008562BF"/>
    <w:rsid w:val="00863B2F"/>
    <w:rsid w:val="00866BC0"/>
    <w:rsid w:val="0087245B"/>
    <w:rsid w:val="008735BE"/>
    <w:rsid w:val="0088546B"/>
    <w:rsid w:val="008877CC"/>
    <w:rsid w:val="00892EB0"/>
    <w:rsid w:val="008A16EF"/>
    <w:rsid w:val="008A2F0F"/>
    <w:rsid w:val="00902202"/>
    <w:rsid w:val="009024F2"/>
    <w:rsid w:val="00902DCD"/>
    <w:rsid w:val="009038AC"/>
    <w:rsid w:val="00915064"/>
    <w:rsid w:val="0091517B"/>
    <w:rsid w:val="00923ADA"/>
    <w:rsid w:val="00927DA5"/>
    <w:rsid w:val="0093114B"/>
    <w:rsid w:val="009333D9"/>
    <w:rsid w:val="009442A3"/>
    <w:rsid w:val="009443FE"/>
    <w:rsid w:val="00947F42"/>
    <w:rsid w:val="00957533"/>
    <w:rsid w:val="00963773"/>
    <w:rsid w:val="00966BA6"/>
    <w:rsid w:val="00976E80"/>
    <w:rsid w:val="00977A51"/>
    <w:rsid w:val="009830AF"/>
    <w:rsid w:val="009854CA"/>
    <w:rsid w:val="00994D24"/>
    <w:rsid w:val="009A4DD4"/>
    <w:rsid w:val="009B29D1"/>
    <w:rsid w:val="009C5C0F"/>
    <w:rsid w:val="009D2254"/>
    <w:rsid w:val="009D657B"/>
    <w:rsid w:val="009D7BB6"/>
    <w:rsid w:val="009F4267"/>
    <w:rsid w:val="009F6170"/>
    <w:rsid w:val="00A206F3"/>
    <w:rsid w:val="00A37388"/>
    <w:rsid w:val="00A407AB"/>
    <w:rsid w:val="00A450AE"/>
    <w:rsid w:val="00A47766"/>
    <w:rsid w:val="00A65DFB"/>
    <w:rsid w:val="00A71026"/>
    <w:rsid w:val="00A832BE"/>
    <w:rsid w:val="00AB32DA"/>
    <w:rsid w:val="00B10796"/>
    <w:rsid w:val="00B13B88"/>
    <w:rsid w:val="00B14009"/>
    <w:rsid w:val="00B148E8"/>
    <w:rsid w:val="00B2363B"/>
    <w:rsid w:val="00B27AD4"/>
    <w:rsid w:val="00B27F95"/>
    <w:rsid w:val="00B3677C"/>
    <w:rsid w:val="00B4296B"/>
    <w:rsid w:val="00B5328B"/>
    <w:rsid w:val="00B55D23"/>
    <w:rsid w:val="00B56C4D"/>
    <w:rsid w:val="00B8363F"/>
    <w:rsid w:val="00B92D3B"/>
    <w:rsid w:val="00B95AC7"/>
    <w:rsid w:val="00BA2F20"/>
    <w:rsid w:val="00BA5F9A"/>
    <w:rsid w:val="00BB7B3D"/>
    <w:rsid w:val="00BD5A84"/>
    <w:rsid w:val="00BD7019"/>
    <w:rsid w:val="00BE16E0"/>
    <w:rsid w:val="00BE6E58"/>
    <w:rsid w:val="00BF17FF"/>
    <w:rsid w:val="00C019CA"/>
    <w:rsid w:val="00C17115"/>
    <w:rsid w:val="00C201C8"/>
    <w:rsid w:val="00C34BD9"/>
    <w:rsid w:val="00C4003F"/>
    <w:rsid w:val="00C4539C"/>
    <w:rsid w:val="00C62AB0"/>
    <w:rsid w:val="00C64A49"/>
    <w:rsid w:val="00C705F4"/>
    <w:rsid w:val="00C817B1"/>
    <w:rsid w:val="00C85F31"/>
    <w:rsid w:val="00CA0870"/>
    <w:rsid w:val="00CA3BD2"/>
    <w:rsid w:val="00CA6203"/>
    <w:rsid w:val="00CA6D25"/>
    <w:rsid w:val="00CA7A21"/>
    <w:rsid w:val="00CB2863"/>
    <w:rsid w:val="00CC58DF"/>
    <w:rsid w:val="00CD2D40"/>
    <w:rsid w:val="00CF0C83"/>
    <w:rsid w:val="00D02AAF"/>
    <w:rsid w:val="00D02F7D"/>
    <w:rsid w:val="00D04CB6"/>
    <w:rsid w:val="00D21A66"/>
    <w:rsid w:val="00D22638"/>
    <w:rsid w:val="00D37C4A"/>
    <w:rsid w:val="00D52CF0"/>
    <w:rsid w:val="00D72DC2"/>
    <w:rsid w:val="00D75FE5"/>
    <w:rsid w:val="00D76BE1"/>
    <w:rsid w:val="00D94362"/>
    <w:rsid w:val="00DC3E87"/>
    <w:rsid w:val="00DD3F2E"/>
    <w:rsid w:val="00DE403E"/>
    <w:rsid w:val="00DF03CE"/>
    <w:rsid w:val="00E16AE2"/>
    <w:rsid w:val="00E213CA"/>
    <w:rsid w:val="00E2745C"/>
    <w:rsid w:val="00E329E4"/>
    <w:rsid w:val="00E32C3A"/>
    <w:rsid w:val="00E359A3"/>
    <w:rsid w:val="00E5554C"/>
    <w:rsid w:val="00E56B7E"/>
    <w:rsid w:val="00E71897"/>
    <w:rsid w:val="00E81C06"/>
    <w:rsid w:val="00E82917"/>
    <w:rsid w:val="00E93DDC"/>
    <w:rsid w:val="00E969EC"/>
    <w:rsid w:val="00EA46EF"/>
    <w:rsid w:val="00EA7E16"/>
    <w:rsid w:val="00F05610"/>
    <w:rsid w:val="00F064CC"/>
    <w:rsid w:val="00F07245"/>
    <w:rsid w:val="00F24F7F"/>
    <w:rsid w:val="00F56D34"/>
    <w:rsid w:val="00F66012"/>
    <w:rsid w:val="00F706FF"/>
    <w:rsid w:val="00F7260B"/>
    <w:rsid w:val="00F801C2"/>
    <w:rsid w:val="00F9169A"/>
    <w:rsid w:val="00FB2FB6"/>
    <w:rsid w:val="00FC5277"/>
    <w:rsid w:val="00FD4069"/>
    <w:rsid w:val="00FE016B"/>
    <w:rsid w:val="00FF1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03F"/>
  <w15:docId w15:val="{F3083830-BCCC-479D-9CA6-22844BC2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D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92EB0"/>
    <w:pPr>
      <w:keepNext/>
      <w:keepLines/>
      <w:spacing w:before="20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3">
    <w:name w:val="Body text (13)_"/>
    <w:link w:val="Bodytext130"/>
    <w:uiPriority w:val="99"/>
    <w:rsid w:val="007D4DB8"/>
    <w:rPr>
      <w:shd w:val="clear" w:color="auto" w:fill="FFFFFF"/>
    </w:rPr>
  </w:style>
  <w:style w:type="paragraph" w:customStyle="1" w:styleId="Bodytext130">
    <w:name w:val="Body text (13)"/>
    <w:basedOn w:val="a"/>
    <w:link w:val="Bodytext13"/>
    <w:uiPriority w:val="99"/>
    <w:rsid w:val="007D4DB8"/>
    <w:pPr>
      <w:widowControl w:val="0"/>
      <w:shd w:val="clear" w:color="auto" w:fill="FFFFFF"/>
      <w:spacing w:after="240" w:line="302" w:lineRule="exact"/>
      <w:ind w:hanging="300"/>
      <w:jc w:val="center"/>
    </w:pPr>
    <w:rPr>
      <w:rFonts w:asciiTheme="minorHAnsi" w:eastAsiaTheme="minorHAnsi" w:hAnsiTheme="minorHAnsi" w:cstheme="minorBidi"/>
      <w:sz w:val="22"/>
      <w:szCs w:val="22"/>
      <w:lang w:eastAsia="en-US"/>
    </w:rPr>
  </w:style>
  <w:style w:type="character" w:customStyle="1" w:styleId="Bodytext6">
    <w:name w:val="Body text (6)_"/>
    <w:link w:val="Bodytext60"/>
    <w:uiPriority w:val="99"/>
    <w:rsid w:val="007D4DB8"/>
    <w:rPr>
      <w:sz w:val="26"/>
      <w:szCs w:val="26"/>
      <w:shd w:val="clear" w:color="auto" w:fill="FFFFFF"/>
    </w:rPr>
  </w:style>
  <w:style w:type="paragraph" w:customStyle="1" w:styleId="Bodytext60">
    <w:name w:val="Body text (6)"/>
    <w:basedOn w:val="a"/>
    <w:link w:val="Bodytext6"/>
    <w:uiPriority w:val="99"/>
    <w:rsid w:val="007D4DB8"/>
    <w:pPr>
      <w:widowControl w:val="0"/>
      <w:shd w:val="clear" w:color="auto" w:fill="FFFFFF"/>
      <w:spacing w:before="300" w:after="60" w:line="488" w:lineRule="exact"/>
      <w:ind w:hanging="920"/>
    </w:pPr>
    <w:rPr>
      <w:rFonts w:asciiTheme="minorHAnsi" w:eastAsiaTheme="minorHAnsi" w:hAnsiTheme="minorHAnsi" w:cstheme="minorBidi"/>
      <w:sz w:val="26"/>
      <w:szCs w:val="26"/>
      <w:lang w:eastAsia="en-US"/>
    </w:rPr>
  </w:style>
  <w:style w:type="paragraph" w:styleId="a3">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4"/>
    <w:uiPriority w:val="99"/>
    <w:unhideWhenUsed/>
    <w:qFormat/>
    <w:rsid w:val="00923ADA"/>
    <w:pPr>
      <w:spacing w:before="100" w:beforeAutospacing="1" w:after="100" w:afterAutospacing="1"/>
    </w:pPr>
  </w:style>
  <w:style w:type="paragraph" w:styleId="a5">
    <w:name w:val="Balloon Text"/>
    <w:basedOn w:val="a"/>
    <w:link w:val="a6"/>
    <w:uiPriority w:val="99"/>
    <w:semiHidden/>
    <w:unhideWhenUsed/>
    <w:rsid w:val="00E16AE2"/>
    <w:rPr>
      <w:rFonts w:ascii="Tahoma" w:hAnsi="Tahoma" w:cs="Tahoma"/>
      <w:sz w:val="16"/>
      <w:szCs w:val="16"/>
    </w:rPr>
  </w:style>
  <w:style w:type="character" w:customStyle="1" w:styleId="a6">
    <w:name w:val="Текст выноски Знак"/>
    <w:basedOn w:val="a0"/>
    <w:link w:val="a5"/>
    <w:uiPriority w:val="99"/>
    <w:semiHidden/>
    <w:rsid w:val="00E16AE2"/>
    <w:rPr>
      <w:rFonts w:ascii="Tahoma" w:eastAsia="Times New Roman" w:hAnsi="Tahoma" w:cs="Tahoma"/>
      <w:sz w:val="16"/>
      <w:szCs w:val="16"/>
      <w:lang w:eastAsia="ru-RU"/>
    </w:rPr>
  </w:style>
  <w:style w:type="character" w:customStyle="1" w:styleId="a4">
    <w:name w:val="Обычный (Интернет)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3"/>
    <w:uiPriority w:val="99"/>
    <w:rsid w:val="009442A3"/>
    <w:rPr>
      <w:rFonts w:ascii="Times New Roman" w:eastAsia="Times New Roman" w:hAnsi="Times New Roman" w:cs="Times New Roman"/>
      <w:sz w:val="24"/>
      <w:szCs w:val="24"/>
      <w:lang w:eastAsia="ru-RU"/>
    </w:rPr>
  </w:style>
  <w:style w:type="paragraph" w:styleId="a7">
    <w:name w:val="No Spacing"/>
    <w:link w:val="a8"/>
    <w:uiPriority w:val="1"/>
    <w:qFormat/>
    <w:rsid w:val="009442A3"/>
    <w:pPr>
      <w:spacing w:after="0" w:line="240" w:lineRule="auto"/>
    </w:pPr>
  </w:style>
  <w:style w:type="character" w:customStyle="1" w:styleId="a8">
    <w:name w:val="Без интервала Знак"/>
    <w:link w:val="a7"/>
    <w:uiPriority w:val="1"/>
    <w:rsid w:val="009442A3"/>
  </w:style>
  <w:style w:type="character" w:styleId="a9">
    <w:name w:val="Hyperlink"/>
    <w:basedOn w:val="a0"/>
    <w:uiPriority w:val="99"/>
    <w:unhideWhenUsed/>
    <w:rsid w:val="00E213CA"/>
    <w:rPr>
      <w:color w:val="0000FF"/>
      <w:u w:val="single"/>
    </w:rPr>
  </w:style>
  <w:style w:type="paragraph" w:customStyle="1" w:styleId="headertext">
    <w:name w:val="headertext"/>
    <w:basedOn w:val="a"/>
    <w:rsid w:val="00892EB0"/>
    <w:pPr>
      <w:spacing w:before="100" w:beforeAutospacing="1" w:after="100" w:afterAutospacing="1"/>
    </w:pPr>
  </w:style>
  <w:style w:type="paragraph" w:customStyle="1" w:styleId="formattext">
    <w:name w:val="formattext"/>
    <w:basedOn w:val="a"/>
    <w:rsid w:val="00892EB0"/>
    <w:pPr>
      <w:spacing w:before="100" w:beforeAutospacing="1" w:after="100" w:afterAutospacing="1"/>
    </w:pPr>
  </w:style>
  <w:style w:type="paragraph" w:customStyle="1" w:styleId="31">
    <w:name w:val="Заголовок 31"/>
    <w:basedOn w:val="a"/>
    <w:next w:val="a"/>
    <w:unhideWhenUsed/>
    <w:qFormat/>
    <w:rsid w:val="00892EB0"/>
    <w:pPr>
      <w:keepNext/>
      <w:spacing w:before="240" w:after="60"/>
      <w:outlineLvl w:val="2"/>
    </w:pPr>
    <w:rPr>
      <w:rFonts w:ascii="Cambria" w:hAnsi="Cambria"/>
      <w:b/>
      <w:bCs/>
      <w:sz w:val="26"/>
      <w:szCs w:val="26"/>
    </w:rPr>
  </w:style>
  <w:style w:type="numbering" w:customStyle="1" w:styleId="1">
    <w:name w:val="Нет списка1"/>
    <w:next w:val="a2"/>
    <w:uiPriority w:val="99"/>
    <w:semiHidden/>
    <w:unhideWhenUsed/>
    <w:rsid w:val="00892EB0"/>
  </w:style>
  <w:style w:type="character" w:customStyle="1" w:styleId="30">
    <w:name w:val="Заголовок 3 Знак"/>
    <w:basedOn w:val="a0"/>
    <w:link w:val="3"/>
    <w:rsid w:val="00892EB0"/>
    <w:rPr>
      <w:rFonts w:ascii="Cambria" w:eastAsia="Times New Roman" w:hAnsi="Cambria" w:cs="Times New Roman"/>
      <w:b/>
      <w:bCs/>
      <w:sz w:val="26"/>
      <w:szCs w:val="26"/>
      <w:lang w:eastAsia="ru-RU"/>
    </w:rPr>
  </w:style>
  <w:style w:type="paragraph" w:customStyle="1" w:styleId="10">
    <w:name w:val="Без интервала1"/>
    <w:link w:val="NoSpacingChar3"/>
    <w:rsid w:val="00892EB0"/>
    <w:pPr>
      <w:spacing w:after="0" w:line="240" w:lineRule="auto"/>
    </w:pPr>
    <w:rPr>
      <w:rFonts w:ascii="Calibri" w:eastAsia="Times New Roman" w:hAnsi="Calibri" w:cs="Times New Roman"/>
    </w:rPr>
  </w:style>
  <w:style w:type="character" w:customStyle="1" w:styleId="NoSpacingChar3">
    <w:name w:val="No Spacing Char3"/>
    <w:link w:val="10"/>
    <w:locked/>
    <w:rsid w:val="00892EB0"/>
    <w:rPr>
      <w:rFonts w:ascii="Calibri" w:eastAsia="Times New Roman" w:hAnsi="Calibri" w:cs="Times New Roman"/>
    </w:rPr>
  </w:style>
  <w:style w:type="paragraph" w:customStyle="1" w:styleId="11">
    <w:name w:val="Абзац списка1"/>
    <w:basedOn w:val="a"/>
    <w:rsid w:val="00892EB0"/>
    <w:pPr>
      <w:spacing w:after="200" w:line="276" w:lineRule="auto"/>
      <w:ind w:left="720"/>
    </w:pPr>
    <w:rPr>
      <w:rFonts w:eastAsia="Calibri"/>
      <w:sz w:val="28"/>
      <w:szCs w:val="28"/>
    </w:rPr>
  </w:style>
  <w:style w:type="paragraph" w:customStyle="1" w:styleId="Style18">
    <w:name w:val="Style18"/>
    <w:basedOn w:val="a"/>
    <w:rsid w:val="00892EB0"/>
    <w:pPr>
      <w:widowControl w:val="0"/>
      <w:autoSpaceDE w:val="0"/>
      <w:autoSpaceDN w:val="0"/>
      <w:adjustRightInd w:val="0"/>
      <w:spacing w:line="274" w:lineRule="exact"/>
      <w:jc w:val="both"/>
    </w:pPr>
    <w:rPr>
      <w:rFonts w:eastAsia="Calibri"/>
    </w:rPr>
  </w:style>
  <w:style w:type="paragraph" w:customStyle="1" w:styleId="NoSpacing1">
    <w:name w:val="No Spacing1"/>
    <w:link w:val="NoSpacingChar"/>
    <w:rsid w:val="00892EB0"/>
    <w:pPr>
      <w:spacing w:after="0" w:line="240" w:lineRule="auto"/>
    </w:pPr>
    <w:rPr>
      <w:rFonts w:ascii="Calibri" w:eastAsia="Times New Roman" w:hAnsi="Calibri" w:cs="Times New Roman"/>
    </w:rPr>
  </w:style>
  <w:style w:type="character" w:customStyle="1" w:styleId="NoSpacingChar">
    <w:name w:val="No Spacing Char"/>
    <w:link w:val="NoSpacing1"/>
    <w:locked/>
    <w:rsid w:val="00892EB0"/>
    <w:rPr>
      <w:rFonts w:ascii="Calibri" w:eastAsia="Times New Roman" w:hAnsi="Calibri" w:cs="Times New Roman"/>
    </w:rPr>
  </w:style>
  <w:style w:type="character" w:customStyle="1" w:styleId="FontStyle35">
    <w:name w:val="Font Style35"/>
    <w:rsid w:val="00892EB0"/>
    <w:rPr>
      <w:rFonts w:ascii="Times New Roman" w:hAnsi="Times New Roman"/>
      <w:sz w:val="24"/>
    </w:rPr>
  </w:style>
  <w:style w:type="paragraph" w:customStyle="1" w:styleId="110">
    <w:name w:val="Без интервала11"/>
    <w:link w:val="NoSpacingChar2"/>
    <w:rsid w:val="00892EB0"/>
    <w:rPr>
      <w:rFonts w:ascii="Calibri" w:eastAsia="Calibri" w:hAnsi="Calibri" w:cs="Times New Roman"/>
      <w:lang w:eastAsia="ru-RU"/>
    </w:rPr>
  </w:style>
  <w:style w:type="character" w:customStyle="1" w:styleId="NoSpacingChar2">
    <w:name w:val="No Spacing Char2"/>
    <w:link w:val="110"/>
    <w:locked/>
    <w:rsid w:val="00892EB0"/>
    <w:rPr>
      <w:rFonts w:ascii="Calibri" w:eastAsia="Calibri" w:hAnsi="Calibri" w:cs="Times New Roman"/>
      <w:lang w:eastAsia="ru-RU"/>
    </w:rPr>
  </w:style>
  <w:style w:type="paragraph" w:customStyle="1" w:styleId="aa">
    <w:name w:val="Прижатый влево"/>
    <w:basedOn w:val="a"/>
    <w:next w:val="a"/>
    <w:rsid w:val="00892EB0"/>
    <w:pPr>
      <w:autoSpaceDE w:val="0"/>
      <w:autoSpaceDN w:val="0"/>
      <w:adjustRightInd w:val="0"/>
    </w:pPr>
    <w:rPr>
      <w:rFonts w:ascii="Arial" w:hAnsi="Arial" w:cs="Arial"/>
      <w:sz w:val="20"/>
      <w:szCs w:val="20"/>
    </w:rPr>
  </w:style>
  <w:style w:type="character" w:customStyle="1" w:styleId="ab">
    <w:name w:val="Цветовое выделение"/>
    <w:rsid w:val="00892EB0"/>
    <w:rPr>
      <w:b/>
      <w:color w:val="26282F"/>
      <w:sz w:val="26"/>
    </w:rPr>
  </w:style>
  <w:style w:type="paragraph" w:customStyle="1" w:styleId="2">
    <w:name w:val="Абзац списка2"/>
    <w:basedOn w:val="a"/>
    <w:rsid w:val="00892EB0"/>
    <w:pPr>
      <w:spacing w:after="200" w:line="276" w:lineRule="auto"/>
      <w:ind w:left="720"/>
    </w:pPr>
    <w:rPr>
      <w:rFonts w:eastAsia="Calibri"/>
      <w:sz w:val="28"/>
      <w:szCs w:val="28"/>
    </w:rPr>
  </w:style>
  <w:style w:type="paragraph" w:styleId="ac">
    <w:name w:val="Body Text"/>
    <w:basedOn w:val="a"/>
    <w:link w:val="ad"/>
    <w:rsid w:val="00892EB0"/>
    <w:pPr>
      <w:jc w:val="center"/>
    </w:pPr>
  </w:style>
  <w:style w:type="character" w:customStyle="1" w:styleId="ad">
    <w:name w:val="Основной текст Знак"/>
    <w:basedOn w:val="a0"/>
    <w:link w:val="ac"/>
    <w:rsid w:val="00892EB0"/>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892EB0"/>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e"/>
    <w:rsid w:val="00892EB0"/>
    <w:pPr>
      <w:widowControl w:val="0"/>
      <w:shd w:val="clear" w:color="auto" w:fill="FFFFFF"/>
      <w:spacing w:before="300" w:line="322" w:lineRule="exact"/>
      <w:jc w:val="both"/>
    </w:pPr>
    <w:rPr>
      <w:rFonts w:ascii="Lucida Sans Unicode" w:eastAsia="Lucida Sans Unicode" w:hAnsi="Lucida Sans Unicode" w:cs="Lucida Sans Unicode"/>
      <w:spacing w:val="7"/>
      <w:sz w:val="19"/>
      <w:szCs w:val="19"/>
      <w:lang w:eastAsia="en-US"/>
    </w:rPr>
  </w:style>
  <w:style w:type="character" w:styleId="af">
    <w:name w:val="FollowedHyperlink"/>
    <w:basedOn w:val="a0"/>
    <w:uiPriority w:val="99"/>
    <w:semiHidden/>
    <w:unhideWhenUsed/>
    <w:rsid w:val="00892EB0"/>
    <w:rPr>
      <w:color w:val="800080"/>
      <w:u w:val="single"/>
    </w:rPr>
  </w:style>
  <w:style w:type="paragraph" w:customStyle="1" w:styleId="xl65">
    <w:name w:val="xl6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9">
    <w:name w:val="xl6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0">
    <w:name w:val="xl7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1">
    <w:name w:val="xl71"/>
    <w:basedOn w:val="a"/>
    <w:rsid w:val="00892EB0"/>
    <w:pPr>
      <w:spacing w:before="100" w:beforeAutospacing="1" w:after="100" w:afterAutospacing="1"/>
    </w:pPr>
    <w:rPr>
      <w:b/>
      <w:bCs/>
      <w:color w:val="000000"/>
    </w:rPr>
  </w:style>
  <w:style w:type="paragraph" w:customStyle="1" w:styleId="xl72">
    <w:name w:val="xl7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3">
    <w:name w:val="xl7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4">
    <w:name w:val="xl7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77">
    <w:name w:val="xl77"/>
    <w:basedOn w:val="a"/>
    <w:rsid w:val="00892E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78">
    <w:name w:val="xl7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0">
    <w:name w:val="xl8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1">
    <w:name w:val="xl81"/>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3">
    <w:name w:val="xl8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4">
    <w:name w:val="xl8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892EB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8">
    <w:name w:val="xl88"/>
    <w:basedOn w:val="a"/>
    <w:rsid w:val="00892EB0"/>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9">
    <w:name w:val="xl89"/>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0">
    <w:name w:val="xl90"/>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
    <w:rsid w:val="00892EB0"/>
    <w:pPr>
      <w:pBdr>
        <w:left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
    <w:rsid w:val="00892EB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4">
    <w:name w:val="xl94"/>
    <w:basedOn w:val="a"/>
    <w:rsid w:val="00892EB0"/>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5">
    <w:name w:val="xl95"/>
    <w:basedOn w:val="a"/>
    <w:rsid w:val="00892EB0"/>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a"/>
    <w:rsid w:val="00892EB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7">
    <w:name w:val="xl97"/>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8">
    <w:name w:val="xl98"/>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9">
    <w:name w:val="xl99"/>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character" w:styleId="af0">
    <w:name w:val="line number"/>
    <w:basedOn w:val="a0"/>
    <w:uiPriority w:val="99"/>
    <w:semiHidden/>
    <w:unhideWhenUsed/>
    <w:rsid w:val="00892EB0"/>
  </w:style>
  <w:style w:type="paragraph" w:styleId="af1">
    <w:name w:val="header"/>
    <w:basedOn w:val="a"/>
    <w:link w:val="af2"/>
    <w:uiPriority w:val="99"/>
    <w:unhideWhenUsed/>
    <w:rsid w:val="00892EB0"/>
    <w:pPr>
      <w:tabs>
        <w:tab w:val="center" w:pos="4677"/>
        <w:tab w:val="right" w:pos="9355"/>
      </w:tabs>
    </w:pPr>
    <w:rPr>
      <w:rFonts w:ascii="Calibri" w:hAnsi="Calibri"/>
      <w:sz w:val="22"/>
      <w:szCs w:val="22"/>
      <w:lang w:eastAsia="en-US"/>
    </w:rPr>
  </w:style>
  <w:style w:type="character" w:customStyle="1" w:styleId="af2">
    <w:name w:val="Верхний колонтитул Знак"/>
    <w:basedOn w:val="a0"/>
    <w:link w:val="af1"/>
    <w:uiPriority w:val="99"/>
    <w:rsid w:val="00892EB0"/>
    <w:rPr>
      <w:rFonts w:ascii="Calibri" w:eastAsia="Times New Roman" w:hAnsi="Calibri" w:cs="Times New Roman"/>
    </w:rPr>
  </w:style>
  <w:style w:type="paragraph" w:styleId="af3">
    <w:name w:val="footer"/>
    <w:basedOn w:val="a"/>
    <w:link w:val="af4"/>
    <w:uiPriority w:val="99"/>
    <w:unhideWhenUsed/>
    <w:rsid w:val="00892EB0"/>
    <w:pPr>
      <w:tabs>
        <w:tab w:val="center" w:pos="4677"/>
        <w:tab w:val="right" w:pos="9355"/>
      </w:tabs>
    </w:pPr>
    <w:rPr>
      <w:rFonts w:ascii="Calibri" w:hAnsi="Calibri"/>
      <w:sz w:val="22"/>
      <w:szCs w:val="22"/>
      <w:lang w:eastAsia="en-US"/>
    </w:rPr>
  </w:style>
  <w:style w:type="character" w:customStyle="1" w:styleId="af4">
    <w:name w:val="Нижний колонтитул Знак"/>
    <w:basedOn w:val="a0"/>
    <w:link w:val="af3"/>
    <w:uiPriority w:val="99"/>
    <w:rsid w:val="00892EB0"/>
    <w:rPr>
      <w:rFonts w:ascii="Calibri" w:eastAsia="Times New Roman" w:hAnsi="Calibri" w:cs="Times New Roman"/>
    </w:rPr>
  </w:style>
  <w:style w:type="table" w:customStyle="1" w:styleId="13">
    <w:name w:val="Сетка таблицы1"/>
    <w:basedOn w:val="a1"/>
    <w:next w:val="af5"/>
    <w:uiPriority w:val="39"/>
    <w:rsid w:val="00892EB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Без интервала2"/>
    <w:rsid w:val="00892EB0"/>
    <w:pPr>
      <w:spacing w:after="0" w:line="240" w:lineRule="auto"/>
    </w:pPr>
    <w:rPr>
      <w:rFonts w:ascii="Calibri" w:eastAsia="Times New Roman" w:hAnsi="Calibri" w:cs="Times New Roman"/>
    </w:rPr>
  </w:style>
  <w:style w:type="paragraph" w:styleId="af6">
    <w:name w:val="Subtitle"/>
    <w:basedOn w:val="a"/>
    <w:next w:val="a"/>
    <w:link w:val="af7"/>
    <w:qFormat/>
    <w:rsid w:val="00892EB0"/>
    <w:pPr>
      <w:numPr>
        <w:ilvl w:val="1"/>
      </w:numPr>
      <w:spacing w:after="200" w:line="276" w:lineRule="auto"/>
    </w:pPr>
    <w:rPr>
      <w:rFonts w:ascii="Cambria" w:eastAsia="Calibri" w:hAnsi="Cambria"/>
      <w:i/>
      <w:iCs/>
      <w:color w:val="4F81BD"/>
      <w:spacing w:val="15"/>
      <w:lang w:eastAsia="en-US"/>
    </w:rPr>
  </w:style>
  <w:style w:type="character" w:customStyle="1" w:styleId="af7">
    <w:name w:val="Подзаголовок Знак"/>
    <w:basedOn w:val="a0"/>
    <w:link w:val="af6"/>
    <w:rsid w:val="00892EB0"/>
    <w:rPr>
      <w:rFonts w:ascii="Cambria" w:eastAsia="Calibri" w:hAnsi="Cambria" w:cs="Times New Roman"/>
      <w:i/>
      <w:iCs/>
      <w:color w:val="4F81BD"/>
      <w:spacing w:val="15"/>
      <w:sz w:val="24"/>
      <w:szCs w:val="24"/>
    </w:rPr>
  </w:style>
  <w:style w:type="character" w:customStyle="1" w:styleId="14">
    <w:name w:val="Слабое выделение1"/>
    <w:rsid w:val="00892EB0"/>
    <w:rPr>
      <w:i/>
      <w:color w:val="808080"/>
    </w:rPr>
  </w:style>
  <w:style w:type="paragraph" w:customStyle="1" w:styleId="310">
    <w:name w:val="Основной текст 31"/>
    <w:basedOn w:val="a"/>
    <w:rsid w:val="00892EB0"/>
    <w:pPr>
      <w:widowControl w:val="0"/>
      <w:jc w:val="center"/>
    </w:pPr>
    <w:rPr>
      <w:rFonts w:eastAsia="Calibri"/>
      <w:sz w:val="20"/>
      <w:szCs w:val="20"/>
    </w:rPr>
  </w:style>
  <w:style w:type="paragraph" w:customStyle="1" w:styleId="32">
    <w:name w:val="Без интервала3"/>
    <w:rsid w:val="00892EB0"/>
    <w:pPr>
      <w:spacing w:after="0" w:line="240" w:lineRule="auto"/>
    </w:pPr>
    <w:rPr>
      <w:rFonts w:ascii="Calibri" w:eastAsia="Times New Roman" w:hAnsi="Calibri" w:cs="Times New Roman"/>
    </w:rPr>
  </w:style>
  <w:style w:type="paragraph" w:customStyle="1" w:styleId="ConsNormal">
    <w:name w:val="ConsNormal"/>
    <w:rsid w:val="00892EB0"/>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date-display-single">
    <w:name w:val="date-display-single"/>
    <w:basedOn w:val="a0"/>
    <w:rsid w:val="00892EB0"/>
  </w:style>
  <w:style w:type="paragraph" w:customStyle="1" w:styleId="ConsPlusNormal">
    <w:name w:val="ConsPlusNormal"/>
    <w:link w:val="ConsPlusNormal0"/>
    <w:rsid w:val="00892EB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ConsPlusNormal0">
    <w:name w:val="ConsPlusNormal Знак"/>
    <w:link w:val="ConsPlusNormal"/>
    <w:locked/>
    <w:rsid w:val="00892EB0"/>
    <w:rPr>
      <w:rFonts w:ascii="Arial" w:eastAsia="Times New Roman" w:hAnsi="Arial" w:cs="Arial"/>
      <w:sz w:val="16"/>
      <w:szCs w:val="16"/>
      <w:lang w:eastAsia="ru-RU"/>
    </w:rPr>
  </w:style>
  <w:style w:type="paragraph" w:customStyle="1" w:styleId="ConsPlusTitle">
    <w:name w:val="ConsPlusTitle"/>
    <w:rsid w:val="00892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8">
    <w:name w:val="List Paragraph"/>
    <w:basedOn w:val="a"/>
    <w:uiPriority w:val="34"/>
    <w:qFormat/>
    <w:rsid w:val="00892EB0"/>
    <w:pPr>
      <w:spacing w:after="200" w:line="276" w:lineRule="auto"/>
      <w:ind w:left="720"/>
      <w:contextualSpacing/>
    </w:pPr>
    <w:rPr>
      <w:rFonts w:ascii="Calibri" w:hAnsi="Calibri"/>
      <w:sz w:val="22"/>
      <w:szCs w:val="22"/>
      <w:lang w:eastAsia="en-US"/>
    </w:rPr>
  </w:style>
  <w:style w:type="paragraph" w:customStyle="1" w:styleId="15">
    <w:name w:val="Обычный1"/>
    <w:rsid w:val="00892EB0"/>
    <w:pPr>
      <w:spacing w:after="0" w:line="240" w:lineRule="auto"/>
    </w:pPr>
    <w:rPr>
      <w:rFonts w:ascii="Times" w:eastAsia="Times" w:hAnsi="Times" w:cs="Times"/>
      <w:sz w:val="20"/>
      <w:szCs w:val="20"/>
      <w:lang w:eastAsia="ru-RU"/>
    </w:rPr>
  </w:style>
  <w:style w:type="paragraph" w:customStyle="1" w:styleId="font5">
    <w:name w:val="font5"/>
    <w:basedOn w:val="a"/>
    <w:rsid w:val="00892EB0"/>
    <w:pPr>
      <w:spacing w:before="100" w:beforeAutospacing="1" w:after="100" w:afterAutospacing="1"/>
    </w:pPr>
    <w:rPr>
      <w:rFonts w:ascii="Tahoma" w:hAnsi="Tahoma" w:cs="Tahoma"/>
      <w:color w:val="000000"/>
      <w:sz w:val="18"/>
      <w:szCs w:val="18"/>
    </w:rPr>
  </w:style>
  <w:style w:type="paragraph" w:customStyle="1" w:styleId="ConsPlusNonformat">
    <w:name w:val="ConsPlusNonforma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92EB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92EB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1">
    <w:name w:val="Заголовок 3 Знак1"/>
    <w:basedOn w:val="a0"/>
    <w:uiPriority w:val="9"/>
    <w:semiHidden/>
    <w:rsid w:val="00892EB0"/>
    <w:rPr>
      <w:rFonts w:asciiTheme="majorHAnsi" w:eastAsiaTheme="majorEastAsia" w:hAnsiTheme="majorHAnsi" w:cstheme="majorBidi"/>
      <w:b/>
      <w:bCs/>
      <w:color w:val="4F81BD" w:themeColor="accent1"/>
      <w:sz w:val="24"/>
      <w:szCs w:val="24"/>
      <w:lang w:eastAsia="ru-RU"/>
    </w:rPr>
  </w:style>
  <w:style w:type="table" w:styleId="af5">
    <w:name w:val="Table Grid"/>
    <w:basedOn w:val="a1"/>
    <w:uiPriority w:val="59"/>
    <w:semiHidden/>
    <w:unhideWhenUsed/>
    <w:rsid w:val="0089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67381">
      <w:bodyDiv w:val="1"/>
      <w:marLeft w:val="0"/>
      <w:marRight w:val="0"/>
      <w:marTop w:val="0"/>
      <w:marBottom w:val="0"/>
      <w:divBdr>
        <w:top w:val="none" w:sz="0" w:space="0" w:color="auto"/>
        <w:left w:val="none" w:sz="0" w:space="0" w:color="auto"/>
        <w:bottom w:val="none" w:sz="0" w:space="0" w:color="auto"/>
        <w:right w:val="none" w:sz="0" w:space="0" w:color="auto"/>
      </w:divBdr>
    </w:div>
    <w:div w:id="854274238">
      <w:bodyDiv w:val="1"/>
      <w:marLeft w:val="0"/>
      <w:marRight w:val="0"/>
      <w:marTop w:val="0"/>
      <w:marBottom w:val="0"/>
      <w:divBdr>
        <w:top w:val="none" w:sz="0" w:space="0" w:color="auto"/>
        <w:left w:val="none" w:sz="0" w:space="0" w:color="auto"/>
        <w:bottom w:val="none" w:sz="0" w:space="0" w:color="auto"/>
        <w:right w:val="none" w:sz="0" w:space="0" w:color="auto"/>
      </w:divBdr>
    </w:div>
    <w:div w:id="1069811131">
      <w:bodyDiv w:val="1"/>
      <w:marLeft w:val="0"/>
      <w:marRight w:val="0"/>
      <w:marTop w:val="0"/>
      <w:marBottom w:val="0"/>
      <w:divBdr>
        <w:top w:val="none" w:sz="0" w:space="0" w:color="auto"/>
        <w:left w:val="none" w:sz="0" w:space="0" w:color="auto"/>
        <w:bottom w:val="none" w:sz="0" w:space="0" w:color="auto"/>
        <w:right w:val="none" w:sz="0" w:space="0" w:color="auto"/>
      </w:divBdr>
      <w:divsChild>
        <w:div w:id="1864392530">
          <w:marLeft w:val="0"/>
          <w:marRight w:val="0"/>
          <w:marTop w:val="0"/>
          <w:marBottom w:val="0"/>
          <w:divBdr>
            <w:top w:val="none" w:sz="0" w:space="0" w:color="auto"/>
            <w:left w:val="none" w:sz="0" w:space="0" w:color="auto"/>
            <w:bottom w:val="none" w:sz="0" w:space="0" w:color="auto"/>
            <w:right w:val="none" w:sz="0" w:space="0" w:color="auto"/>
          </w:divBdr>
          <w:divsChild>
            <w:div w:id="1463575612">
              <w:marLeft w:val="0"/>
              <w:marRight w:val="0"/>
              <w:marTop w:val="0"/>
              <w:marBottom w:val="0"/>
              <w:divBdr>
                <w:top w:val="none" w:sz="0" w:space="0" w:color="auto"/>
                <w:left w:val="none" w:sz="0" w:space="0" w:color="auto"/>
                <w:bottom w:val="none" w:sz="0" w:space="0" w:color="auto"/>
                <w:right w:val="none" w:sz="0" w:space="0" w:color="auto"/>
              </w:divBdr>
              <w:divsChild>
                <w:div w:id="20425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682">
          <w:marLeft w:val="0"/>
          <w:marRight w:val="0"/>
          <w:marTop w:val="0"/>
          <w:marBottom w:val="0"/>
          <w:divBdr>
            <w:top w:val="none" w:sz="0" w:space="0" w:color="auto"/>
            <w:left w:val="none" w:sz="0" w:space="0" w:color="auto"/>
            <w:bottom w:val="none" w:sz="0" w:space="0" w:color="auto"/>
            <w:right w:val="none" w:sz="0" w:space="0" w:color="auto"/>
          </w:divBdr>
          <w:divsChild>
            <w:div w:id="982540291">
              <w:marLeft w:val="0"/>
              <w:marRight w:val="0"/>
              <w:marTop w:val="0"/>
              <w:marBottom w:val="0"/>
              <w:divBdr>
                <w:top w:val="none" w:sz="0" w:space="0" w:color="auto"/>
                <w:left w:val="none" w:sz="0" w:space="0" w:color="auto"/>
                <w:bottom w:val="none" w:sz="0" w:space="0" w:color="auto"/>
                <w:right w:val="none" w:sz="0" w:space="0" w:color="auto"/>
              </w:divBdr>
              <w:divsChild>
                <w:div w:id="434134414">
                  <w:marLeft w:val="0"/>
                  <w:marRight w:val="0"/>
                  <w:marTop w:val="0"/>
                  <w:marBottom w:val="0"/>
                  <w:divBdr>
                    <w:top w:val="none" w:sz="0" w:space="0" w:color="auto"/>
                    <w:left w:val="none" w:sz="0" w:space="0" w:color="auto"/>
                    <w:bottom w:val="none" w:sz="0" w:space="0" w:color="auto"/>
                    <w:right w:val="none" w:sz="0" w:space="0" w:color="auto"/>
                  </w:divBdr>
                  <w:divsChild>
                    <w:div w:id="17499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2433">
      <w:bodyDiv w:val="1"/>
      <w:marLeft w:val="0"/>
      <w:marRight w:val="0"/>
      <w:marTop w:val="0"/>
      <w:marBottom w:val="0"/>
      <w:divBdr>
        <w:top w:val="none" w:sz="0" w:space="0" w:color="auto"/>
        <w:left w:val="none" w:sz="0" w:space="0" w:color="auto"/>
        <w:bottom w:val="none" w:sz="0" w:space="0" w:color="auto"/>
        <w:right w:val="none" w:sz="0" w:space="0" w:color="auto"/>
      </w:divBdr>
    </w:div>
    <w:div w:id="1412040610">
      <w:bodyDiv w:val="1"/>
      <w:marLeft w:val="0"/>
      <w:marRight w:val="0"/>
      <w:marTop w:val="0"/>
      <w:marBottom w:val="0"/>
      <w:divBdr>
        <w:top w:val="none" w:sz="0" w:space="0" w:color="auto"/>
        <w:left w:val="none" w:sz="0" w:space="0" w:color="auto"/>
        <w:bottom w:val="none" w:sz="0" w:space="0" w:color="auto"/>
        <w:right w:val="none" w:sz="0" w:space="0" w:color="auto"/>
      </w:divBdr>
    </w:div>
    <w:div w:id="1498617790">
      <w:bodyDiv w:val="1"/>
      <w:marLeft w:val="0"/>
      <w:marRight w:val="0"/>
      <w:marTop w:val="0"/>
      <w:marBottom w:val="0"/>
      <w:divBdr>
        <w:top w:val="none" w:sz="0" w:space="0" w:color="auto"/>
        <w:left w:val="none" w:sz="0" w:space="0" w:color="auto"/>
        <w:bottom w:val="none" w:sz="0" w:space="0" w:color="auto"/>
        <w:right w:val="none" w:sz="0" w:space="0" w:color="auto"/>
      </w:divBdr>
    </w:div>
    <w:div w:id="162577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DBFE-C6C0-4672-9E87-80419712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18171</Words>
  <Characters>103580</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newpc-07</dc:creator>
  <cp:lastModifiedBy>Пользователь</cp:lastModifiedBy>
  <cp:revision>87</cp:revision>
  <cp:lastPrinted>2022-11-09T02:50:00Z</cp:lastPrinted>
  <dcterms:created xsi:type="dcterms:W3CDTF">2022-02-03T10:14:00Z</dcterms:created>
  <dcterms:modified xsi:type="dcterms:W3CDTF">2023-03-28T10:05:00Z</dcterms:modified>
</cp:coreProperties>
</file>