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43D1" w14:textId="77777777" w:rsidR="00F87A0D" w:rsidRPr="00F87A0D" w:rsidRDefault="00F87A0D" w:rsidP="00F87A0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F87A0D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Фармацевтическая деятельность</w:t>
      </w:r>
    </w:p>
    <w:p w14:paraId="229859DB" w14:textId="5F12C867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Министерство здравоохранения </w:t>
      </w:r>
      <w:bookmarkStart w:id="0" w:name="_Hlk139382255"/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Республики Тыва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</w:t>
      </w:r>
      <w:bookmarkEnd w:id="0"/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предоставляет государственную услугу на территории </w:t>
      </w: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Республики Тыва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на основании ч. 1 ст. 15 </w:t>
      </w:r>
      <w:hyperlink r:id="rId4" w:history="1">
        <w:r w:rsidRPr="00F87A0D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Федерального закона от 21.11.2011 № 323-ФЗ «Об основах охраны здоровья граждан Российской Федерации»</w:t>
        </w:r>
      </w:hyperlink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</w:t>
      </w:r>
    </w:p>
    <w:p w14:paraId="49BBF17D" w14:textId="45352370" w:rsidR="00F87A0D" w:rsidRPr="00F87A0D" w:rsidRDefault="00F87A0D" w:rsidP="00F87A0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Лицензированию в рамках предоставления государственной услуги подлежит фармацевтическая деятельность в сфере обращения лекарственных средств для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 на территории </w:t>
      </w: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Республики Тыва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</w:t>
      </w:r>
    </w:p>
    <w:p w14:paraId="4A2C1476" w14:textId="77777777" w:rsidR="00F87A0D" w:rsidRPr="00F87A0D" w:rsidRDefault="00F87A0D" w:rsidP="00F8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составе фармацевтической деятельности выполняются работы, оказываются следующие услуги: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br/>
        <w:t>    1) розничная торговля лекарственными препаратами для медицинского применения;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br/>
        <w:t>    2) отпуск лекарственных препаратов для медицинского применения;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br/>
        <w:t>    3) хранение лекарственных препаратов для медицинского применения;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br/>
        <w:t>    4) хранение лекарственных средств для медицинского применения;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br/>
        <w:t>    5) изготовление лекарственных препаратов для медицинского применения;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br/>
        <w:t>    6) перевозка лекарственных препаратов для медицинского применения;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br/>
        <w:t>    7) перевозка лекарственных средств для медицинского применения.</w:t>
      </w:r>
    </w:p>
    <w:p w14:paraId="1819DAB8" w14:textId="77777777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В соответствии с </w:t>
      </w:r>
      <w:hyperlink r:id="rId5" w:history="1">
        <w:r w:rsidRPr="00F87A0D">
          <w:rPr>
            <w:rFonts w:ascii="Arial" w:eastAsia="Times New Roman" w:hAnsi="Arial" w:cs="Arial"/>
            <w:b/>
            <w:bCs/>
            <w:color w:val="2995B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29.12.2020 № 2343 «Об утверждении правил формирования и ведения реестра лицензий и типовой формы выписки из реестра лицензий»</w:t>
        </w:r>
      </w:hyperlink>
      <w:r w:rsidRPr="00F87A0D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 с 01.01.2021 </w:t>
      </w:r>
      <w:hyperlink r:id="rId6" w:history="1">
        <w:r w:rsidRPr="00F87A0D">
          <w:rPr>
            <w:rFonts w:ascii="Arial" w:eastAsia="Times New Roman" w:hAnsi="Arial" w:cs="Arial"/>
            <w:b/>
            <w:bCs/>
            <w:color w:val="2995B2"/>
            <w:sz w:val="21"/>
            <w:szCs w:val="21"/>
            <w:u w:val="single"/>
            <w:lang w:eastAsia="ru-RU"/>
          </w:rPr>
          <w:t>Федеральным законом от 04.05.2011 № 99-ФЗ «О лицензировании отдельных видов деятельности»</w:t>
        </w:r>
      </w:hyperlink>
      <w:r w:rsidRPr="00F87A0D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 лицензия определяется как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</w:p>
    <w:p w14:paraId="32E8953E" w14:textId="77777777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 01.01.2021 выдача лицензий на бумажном носителе отменена в пользу </w:t>
      </w:r>
      <w:r w:rsidRPr="00F87A0D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записи в реестре лицензий</w:t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которая является юридически значимой.</w:t>
      </w:r>
    </w:p>
    <w:p w14:paraId="1FB2418B" w14:textId="66889B59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14:paraId="1489390E" w14:textId="77777777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Правительство Российской Федерации проводит эксперимент по оптимизации и автоматизации процессов в сфере разрешительной деятельности, в т. ч. лицензирования. Утверждено </w:t>
      </w:r>
      <w:hyperlink r:id="rId7" w:history="1">
        <w:r w:rsidRPr="00F87A0D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30.07.2021 № 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</w:t>
        </w:r>
      </w:hyperlink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 Оно предусматривает, в частности, что лицензию на фармацевтическую деятельность можно оформить через Портал госуслуг.</w:t>
      </w:r>
    </w:p>
    <w:p w14:paraId="6F5E9378" w14:textId="77777777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noProof/>
          <w:color w:val="4F575C"/>
          <w:sz w:val="21"/>
          <w:szCs w:val="21"/>
          <w:lang w:eastAsia="ru-RU"/>
        </w:rPr>
        <w:drawing>
          <wp:inline distT="0" distB="0" distL="0" distR="0" wp14:anchorId="2B0C8058" wp14:editId="19A46E3D">
            <wp:extent cx="1155700" cy="1155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Форма подачи заявления на предоставление лицензии на осуществление фармацевтической деятельности находится по ссылке </w:t>
      </w:r>
      <w:hyperlink r:id="rId9" w:history="1">
        <w:r w:rsidRPr="00F87A0D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https://www.gosuslugi.ru/600317/1/form</w:t>
        </w:r>
      </w:hyperlink>
    </w:p>
    <w:p w14:paraId="1A4C4414" w14:textId="77777777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Универсальная форма на Едином портале государственных и муниципальных услуг (функций) (ЕПГУ) услуги по внесению изменений в реестр лицензий по ссылке </w:t>
      </w:r>
      <w:hyperlink r:id="rId10" w:history="1">
        <w:r w:rsidRPr="00F87A0D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https://www.gosuslugi.ru/600375/1/form</w:t>
        </w:r>
      </w:hyperlink>
    </w:p>
    <w:p w14:paraId="7ADC72E0" w14:textId="77777777" w:rsidR="00F87A0D" w:rsidRPr="00F87A0D" w:rsidRDefault="00F87A0D" w:rsidP="00F87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F87A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Прекращение лицензии (деятельности) на Портале госуслуг по ссылке </w:t>
      </w:r>
      <w:hyperlink r:id="rId11" w:history="1">
        <w:r w:rsidRPr="00F87A0D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https://www.gosuslugi.ru/600364/1/form</w:t>
        </w:r>
      </w:hyperlink>
    </w:p>
    <w:p w14:paraId="763003BE" w14:textId="1292E7DC" w:rsidR="00F87A0D" w:rsidRPr="00F87A0D" w:rsidRDefault="000120D4" w:rsidP="0001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0120D4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Телефон отдела контроля качества, эпидемиологической безопасности и лицензирования: </w:t>
      </w:r>
      <w:r w:rsidR="0031164F">
        <w:rPr>
          <w:rFonts w:ascii="Tahoma" w:hAnsi="Tahoma" w:cs="Tahoma"/>
          <w:color w:val="4F575C"/>
          <w:sz w:val="21"/>
          <w:szCs w:val="21"/>
          <w:shd w:val="clear" w:color="auto" w:fill="FFFFFF"/>
        </w:rPr>
        <w:t>8 (394 22)</w:t>
      </w:r>
      <w:r w:rsidR="0031164F">
        <w:rPr>
          <w:rStyle w:val="a5"/>
          <w:rFonts w:ascii="Tahoma" w:hAnsi="Tahoma" w:cs="Tahoma"/>
          <w:color w:val="4F575C"/>
          <w:sz w:val="21"/>
          <w:szCs w:val="21"/>
          <w:shd w:val="clear" w:color="auto" w:fill="FFFFFF"/>
        </w:rPr>
        <w:t> 5-60-47</w:t>
      </w:r>
      <w:r w:rsidR="0031164F">
        <w:rPr>
          <w:rFonts w:ascii="Tahoma" w:hAnsi="Tahoma" w:cs="Tahoma"/>
          <w:color w:val="4F575C"/>
          <w:sz w:val="21"/>
          <w:szCs w:val="21"/>
          <w:shd w:val="clear" w:color="auto" w:fill="FFFFFF"/>
        </w:rPr>
        <w:t>.</w:t>
      </w:r>
      <w:bookmarkStart w:id="1" w:name="_GoBack"/>
      <w:bookmarkEnd w:id="1"/>
    </w:p>
    <w:sectPr w:rsidR="00F87A0D" w:rsidRPr="00F87A0D" w:rsidSect="00F87A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73"/>
    <w:rsid w:val="000120D4"/>
    <w:rsid w:val="00034697"/>
    <w:rsid w:val="001673EA"/>
    <w:rsid w:val="00244AD3"/>
    <w:rsid w:val="00255C6F"/>
    <w:rsid w:val="0031164F"/>
    <w:rsid w:val="00552C77"/>
    <w:rsid w:val="005A3673"/>
    <w:rsid w:val="00623F73"/>
    <w:rsid w:val="0069025C"/>
    <w:rsid w:val="00787F71"/>
    <w:rsid w:val="007E26A1"/>
    <w:rsid w:val="008707AB"/>
    <w:rsid w:val="009D358F"/>
    <w:rsid w:val="00AF144D"/>
    <w:rsid w:val="00B65254"/>
    <w:rsid w:val="00B96206"/>
    <w:rsid w:val="00BA32C7"/>
    <w:rsid w:val="00BC1961"/>
    <w:rsid w:val="00C404E1"/>
    <w:rsid w:val="00D172E8"/>
    <w:rsid w:val="00E50F57"/>
    <w:rsid w:val="00E520D7"/>
    <w:rsid w:val="00EA2151"/>
    <w:rsid w:val="00F0253F"/>
    <w:rsid w:val="00F24588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B76"/>
  <w15:chartTrackingRefBased/>
  <w15:docId w15:val="{0792A6E2-B42C-49DE-BD6E-ACB754B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C77"/>
    <w:rPr>
      <w:color w:val="0000FF"/>
      <w:u w:val="single"/>
    </w:rPr>
  </w:style>
  <w:style w:type="character" w:styleId="a5">
    <w:name w:val="Strong"/>
    <w:basedOn w:val="a0"/>
    <w:uiPriority w:val="22"/>
    <w:qFormat/>
    <w:rsid w:val="00552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12&amp;nd=6023557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1&amp;nd=102147413" TargetMode="External"/><Relationship Id="rId11" Type="http://schemas.openxmlformats.org/officeDocument/2006/relationships/hyperlink" Target="https://www.gosuslugi.ru/600364/1/form" TargetMode="External"/><Relationship Id="rId5" Type="http://schemas.openxmlformats.org/officeDocument/2006/relationships/hyperlink" Target="http://pravo.gov.ru/proxy/ips/?docbody=&amp;link_id=0&amp;nd=102640472" TargetMode="External"/><Relationship Id="rId10" Type="http://schemas.openxmlformats.org/officeDocument/2006/relationships/hyperlink" Target="https://www.gosuslugi.ru/600375/1/form" TargetMode="External"/><Relationship Id="rId4" Type="http://schemas.openxmlformats.org/officeDocument/2006/relationships/hyperlink" Target="http://pravo.gov.ru/proxy/ips/?docbody=&amp;link_id=0&amp;nd=102152259" TargetMode="External"/><Relationship Id="rId9" Type="http://schemas.openxmlformats.org/officeDocument/2006/relationships/hyperlink" Target="https://www.gosuslugi.ru/600317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2023-07-04T04:59:00Z</dcterms:created>
  <dcterms:modified xsi:type="dcterms:W3CDTF">2023-08-29T04:03:00Z</dcterms:modified>
</cp:coreProperties>
</file>