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8FF87" w14:textId="2EA76761" w:rsidR="000C42D4" w:rsidRDefault="000C42D4" w:rsidP="000C4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ДОПОЛНИТЕЛЬНОЕ СОГЛАШЕНИЕ № </w:t>
      </w:r>
      <w:r w:rsidR="00680632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D74D15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14:paraId="450FD674" w14:textId="77777777" w:rsidR="000C42D4" w:rsidRDefault="000C42D4" w:rsidP="000C42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Тарифному соглашению по оплате медицинской помощи в системе </w:t>
      </w:r>
    </w:p>
    <w:p w14:paraId="0BA2F603" w14:textId="77777777" w:rsidR="000C42D4" w:rsidRDefault="000C42D4" w:rsidP="000C42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обязательного медицинского страхования на территории Республики Тыва </w:t>
      </w:r>
    </w:p>
    <w:p w14:paraId="05C48AB7" w14:textId="77777777" w:rsidR="000C42D4" w:rsidRDefault="000C42D4" w:rsidP="000C42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2024 год</w:t>
      </w:r>
    </w:p>
    <w:p w14:paraId="600A35BE" w14:textId="77777777" w:rsidR="000C42D4" w:rsidRDefault="000C42D4" w:rsidP="000C42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02BC9AC3" w14:textId="36579C42" w:rsidR="000C42D4" w:rsidRDefault="000C42D4" w:rsidP="000C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г. Кызыл                                                                                           </w:t>
      </w:r>
      <w:r w:rsidR="009C429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D74D15">
        <w:rPr>
          <w:rFonts w:ascii="Times New Roman" w:eastAsia="Times New Roman" w:hAnsi="Times New Roman" w:cs="Times New Roman"/>
          <w:sz w:val="28"/>
          <w:szCs w:val="28"/>
        </w:rPr>
        <w:t>19.12</w:t>
      </w:r>
      <w:r>
        <w:rPr>
          <w:rFonts w:ascii="Times New Roman" w:eastAsia="Times New Roman" w:hAnsi="Times New Roman" w:cs="Times New Roman"/>
          <w:sz w:val="28"/>
          <w:szCs w:val="28"/>
        </w:rPr>
        <w:t>.2024 г.</w:t>
      </w:r>
    </w:p>
    <w:p w14:paraId="1889CB10" w14:textId="77777777" w:rsidR="000C42D4" w:rsidRDefault="000C42D4" w:rsidP="000C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93FDC55" w14:textId="77777777" w:rsidR="000C42D4" w:rsidRDefault="000C42D4" w:rsidP="005B0E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Мы, нижеподписавшиеся,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представители органов исполнительной власти Республики Тыва, в лице министра здравоохранения Республики Тыва Югай А.К., представители Территориального фонда обязательного медицинского страхования Республики Тыва, в лице директора Кужугета Ш.А., представители страховых медицинских организаций, в лице первого заместителя директора Административного Структурного Подразделения ООО «Капитал МС» - Филиала в Республике Тыва Ховалыг Д.В., представители медицинских профессиональных некоммерческих организаций или их ассоциаций (союзов), в лице председателя правления общественной организации «Медицинская палата Республики Тыва»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Канчыыр-оол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Ондара Д.О.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являющиеся членами Комиссии по разработке территориальной программы обязательного медицинского страхования Республики Тыва (далее при совместном упоминании именуемые – Стороны), в соответствии с Федеральным законом от 29.11.2010г. №326-ФЗ «Об обязательном медицинском страховании в Российской Федерации», Правилами обязательного медицинского страхования, утвержденными приказом Министерства здравоохранения РФ от 28.02.2019г. №108н, </w:t>
      </w: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здравоохранения Российской Федерации от 10.02.2023г. №44н «Об утверждении Требований к структуре и содержанию тарифного соглашения»,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Республики Тыва от 29.12.2023г. №953 «Об утверждении Территориальной программы государственных гарантий бесплатного оказания гражданам медицинской помощи в Республике Тыва на 2024 год и на плановый период 2025 и 2026 годов»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14:paraId="4326CF71" w14:textId="77777777" w:rsidR="000C42D4" w:rsidRDefault="000C42D4" w:rsidP="005B0E00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Внести в Тарифное соглашение на 2024 год следующие дополнения и изменения:</w:t>
      </w:r>
    </w:p>
    <w:p w14:paraId="2BAD0610" w14:textId="7B9DC4BA" w:rsidR="00E921F8" w:rsidRDefault="00D74D15" w:rsidP="00E964AD">
      <w:pPr>
        <w:pStyle w:val="a7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61 подпункта 1.2.11. «</w:t>
      </w:r>
      <w:r w:rsidRPr="00D74D15">
        <w:rPr>
          <w:rFonts w:ascii="Times New Roman" w:hAnsi="Times New Roman" w:cs="Times New Roman"/>
          <w:bCs/>
          <w:sz w:val="28"/>
        </w:rPr>
        <w:t>Применение показателей результативности деятельности медицинской организации, финансируемых по подушевому нормативу финансирования на прикрепившихся лиц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13629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13629">
        <w:rPr>
          <w:rFonts w:ascii="Times New Roman" w:hAnsi="Times New Roman" w:cs="Times New Roman"/>
          <w:sz w:val="28"/>
          <w:szCs w:val="28"/>
        </w:rPr>
        <w:t xml:space="preserve"> </w:t>
      </w:r>
      <w:r w:rsidR="00F1362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13629" w:rsidRPr="00F13629">
        <w:rPr>
          <w:rFonts w:ascii="Times New Roman" w:hAnsi="Times New Roman" w:cs="Times New Roman"/>
          <w:sz w:val="28"/>
          <w:szCs w:val="28"/>
        </w:rPr>
        <w:t xml:space="preserve"> </w:t>
      </w:r>
      <w:r w:rsidR="005B0E00">
        <w:rPr>
          <w:rFonts w:ascii="Times New Roman" w:hAnsi="Times New Roman" w:cs="Times New Roman"/>
          <w:sz w:val="28"/>
          <w:szCs w:val="28"/>
        </w:rPr>
        <w:t xml:space="preserve">Тарифного соглашения на 2024 год </w:t>
      </w:r>
      <w:r>
        <w:rPr>
          <w:rFonts w:ascii="Times New Roman" w:hAnsi="Times New Roman" w:cs="Times New Roman"/>
          <w:sz w:val="28"/>
          <w:szCs w:val="28"/>
        </w:rPr>
        <w:t>заменить</w:t>
      </w:r>
      <w:r w:rsidR="00F13629">
        <w:rPr>
          <w:rFonts w:ascii="Times New Roman" w:hAnsi="Times New Roman" w:cs="Times New Roman"/>
          <w:sz w:val="28"/>
          <w:szCs w:val="28"/>
        </w:rPr>
        <w:t xml:space="preserve"> словами:</w:t>
      </w:r>
    </w:p>
    <w:p w14:paraId="4AA42D42" w14:textId="78FC8376" w:rsidR="00F13629" w:rsidRPr="003A3AAB" w:rsidRDefault="00F13629" w:rsidP="00E964A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  <w14:ligatures w14:val="standardContextual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74D15" w:rsidRPr="000F5A66">
        <w:rPr>
          <w:rFonts w:ascii="Times New Roman" w:hAnsi="Times New Roman" w:cs="Times New Roman"/>
          <w:i/>
          <w:iCs/>
          <w:sz w:val="28"/>
          <w:szCs w:val="28"/>
        </w:rPr>
        <w:t xml:space="preserve">Объем средств, предусмотренных на стимулирующие выплаты, не распределенных между медицинскими организациями </w:t>
      </w:r>
      <w:r w:rsidR="00D74D15" w:rsidRPr="000F5A66">
        <w:rPr>
          <w:rFonts w:ascii="Times New Roman" w:hAnsi="Times New Roman" w:cs="Times New Roman"/>
          <w:i/>
          <w:iCs/>
          <w:sz w:val="28"/>
          <w:szCs w:val="28"/>
          <w:lang w:val="en-US"/>
        </w:rPr>
        <w:t>II</w:t>
      </w:r>
      <w:r w:rsidR="00D74D15" w:rsidRPr="000F5A66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r w:rsidR="00D74D15" w:rsidRPr="000F5A66">
        <w:rPr>
          <w:rFonts w:ascii="Times New Roman" w:hAnsi="Times New Roman" w:cs="Times New Roman"/>
          <w:i/>
          <w:iCs/>
          <w:sz w:val="28"/>
          <w:szCs w:val="28"/>
          <w:lang w:val="en-US"/>
        </w:rPr>
        <w:t>III</w:t>
      </w:r>
      <w:r w:rsidR="00D74D15" w:rsidRPr="000F5A66">
        <w:rPr>
          <w:rFonts w:ascii="Times New Roman" w:hAnsi="Times New Roman" w:cs="Times New Roman"/>
          <w:i/>
          <w:iCs/>
          <w:sz w:val="28"/>
          <w:szCs w:val="28"/>
        </w:rPr>
        <w:t xml:space="preserve">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</w:t>
      </w:r>
      <w:r w:rsidR="0092750A" w:rsidRPr="000F5A66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7C742C" w:rsidRPr="002471C7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14:paraId="46B82B1B" w14:textId="16063C50" w:rsidR="00270D00" w:rsidRPr="00270D00" w:rsidRDefault="007C70B2" w:rsidP="00E964AD">
      <w:pPr>
        <w:pStyle w:val="a7"/>
        <w:numPr>
          <w:ilvl w:val="1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Hlk184379917"/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70D00" w:rsidRPr="004A128E">
        <w:rPr>
          <w:rFonts w:ascii="Times New Roman" w:hAnsi="Times New Roman" w:cs="Times New Roman"/>
          <w:sz w:val="28"/>
          <w:szCs w:val="28"/>
        </w:rPr>
        <w:t>внести изменение в приложение №</w:t>
      </w:r>
      <w:r w:rsidR="00F355E6">
        <w:rPr>
          <w:rFonts w:ascii="Times New Roman" w:hAnsi="Times New Roman" w:cs="Times New Roman"/>
          <w:sz w:val="28"/>
          <w:szCs w:val="28"/>
        </w:rPr>
        <w:t>5</w:t>
      </w:r>
      <w:r w:rsidR="00270D00" w:rsidRPr="004A128E">
        <w:rPr>
          <w:rFonts w:ascii="Times New Roman" w:hAnsi="Times New Roman" w:cs="Times New Roman"/>
          <w:sz w:val="28"/>
          <w:szCs w:val="28"/>
        </w:rPr>
        <w:t xml:space="preserve">8 к Тарифному соглашению на 2024 год </w:t>
      </w:r>
      <w:r w:rsidR="00270D00"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F355E6"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2024 год</w:t>
      </w:r>
      <w:r w:rsidR="00270D00"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270D00" w:rsidRPr="004A128E">
        <w:rPr>
          <w:rFonts w:ascii="Times New Roman" w:hAnsi="Times New Roman" w:cs="Times New Roman"/>
          <w:sz w:val="28"/>
          <w:szCs w:val="28"/>
        </w:rPr>
        <w:t>в соответствии с приложением №</w:t>
      </w:r>
      <w:r w:rsidR="00D74D15">
        <w:rPr>
          <w:rFonts w:ascii="Times New Roman" w:hAnsi="Times New Roman" w:cs="Times New Roman"/>
          <w:sz w:val="28"/>
          <w:szCs w:val="28"/>
        </w:rPr>
        <w:t>1</w:t>
      </w:r>
      <w:r w:rsidR="00270D00" w:rsidRPr="004A128E">
        <w:rPr>
          <w:rFonts w:ascii="Times New Roman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270D00">
        <w:rPr>
          <w:rFonts w:ascii="Times New Roman" w:hAnsi="Times New Roman" w:cs="Times New Roman"/>
          <w:sz w:val="28"/>
          <w:szCs w:val="28"/>
        </w:rPr>
        <w:t>;</w:t>
      </w:r>
    </w:p>
    <w:bookmarkEnd w:id="0"/>
    <w:p w14:paraId="240AFC8E" w14:textId="08449113" w:rsidR="00F355E6" w:rsidRPr="00F355E6" w:rsidRDefault="007C70B2" w:rsidP="00E964AD">
      <w:pPr>
        <w:pStyle w:val="a7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355E6"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изменение в приложение №5</w:t>
      </w:r>
      <w:r w:rsid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F355E6"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Тарифному соглашению на 2024 год «Коэффициенты дифференциации подушевого норматива, дифференцированные подушевые нормативы финансирования амбулаторно-поликлинической помощи с </w:t>
      </w:r>
      <w:r w:rsidR="00D74D15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</w:t>
      </w:r>
      <w:r w:rsidR="00F355E6"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2024 года» в соответствии с приложением №</w:t>
      </w:r>
      <w:r w:rsidR="00D74D15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355E6"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Дополнительному соглашению;</w:t>
      </w:r>
    </w:p>
    <w:p w14:paraId="1825A506" w14:textId="497E285E" w:rsidR="00F355E6" w:rsidRPr="00F355E6" w:rsidRDefault="007C70B2" w:rsidP="00E964AD">
      <w:pPr>
        <w:pStyle w:val="a7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355E6"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изменение в приложение №</w:t>
      </w:r>
      <w:r w:rsid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>60</w:t>
      </w:r>
      <w:r w:rsidR="00F355E6"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Тарифному соглашению на 2024 год «Размер подушевого норматива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на 2024 год» в соответствии с приложением №</w:t>
      </w:r>
      <w:r w:rsidR="00D74D15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F355E6"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Дополнительному соглашению;</w:t>
      </w:r>
    </w:p>
    <w:p w14:paraId="155ACDFA" w14:textId="07DF8D45" w:rsidR="00270D00" w:rsidRPr="007C70B2" w:rsidRDefault="007C70B2" w:rsidP="00E964AD">
      <w:pPr>
        <w:pStyle w:val="a7"/>
        <w:numPr>
          <w:ilvl w:val="1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86104206"/>
      <w:r w:rsidR="00270D00" w:rsidRPr="004A128E">
        <w:rPr>
          <w:rFonts w:ascii="Times New Roman" w:hAnsi="Times New Roman" w:cs="Times New Roman"/>
          <w:sz w:val="28"/>
          <w:szCs w:val="28"/>
        </w:rPr>
        <w:t>внести изменение в приложение №</w:t>
      </w:r>
      <w:r w:rsidR="00F355E6">
        <w:rPr>
          <w:rFonts w:ascii="Times New Roman" w:hAnsi="Times New Roman" w:cs="Times New Roman"/>
          <w:sz w:val="28"/>
          <w:szCs w:val="28"/>
        </w:rPr>
        <w:t>61</w:t>
      </w:r>
      <w:r w:rsidR="00270D00" w:rsidRPr="004A128E">
        <w:rPr>
          <w:rFonts w:ascii="Times New Roman" w:hAnsi="Times New Roman" w:cs="Times New Roman"/>
          <w:sz w:val="28"/>
          <w:szCs w:val="28"/>
        </w:rPr>
        <w:t xml:space="preserve"> к Тарифному соглашению на 2024 год </w:t>
      </w:r>
      <w:r w:rsidR="00270D00"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F355E6"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Коэффициенты дифференциации подушевого норматива, дифференцированные подушевые нормативы финансирования на прикрепившихся к такой организации лиц, включая оплату медицинской помощи по всем видам и условиям предоставления медицинской помощи с </w:t>
      </w:r>
      <w:r w:rsidR="00D74D15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</w:t>
      </w:r>
      <w:r w:rsidR="00F355E6"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2024 года</w:t>
      </w:r>
      <w:r w:rsidR="00270D00"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270D00" w:rsidRPr="004A128E">
        <w:rPr>
          <w:rFonts w:ascii="Times New Roman" w:hAnsi="Times New Roman" w:cs="Times New Roman"/>
          <w:sz w:val="28"/>
          <w:szCs w:val="28"/>
        </w:rPr>
        <w:t>в соответствии с приложением №</w:t>
      </w:r>
      <w:r w:rsidR="00D74D15">
        <w:rPr>
          <w:rFonts w:ascii="Times New Roman" w:hAnsi="Times New Roman" w:cs="Times New Roman"/>
          <w:sz w:val="28"/>
          <w:szCs w:val="28"/>
        </w:rPr>
        <w:t>4</w:t>
      </w:r>
      <w:r w:rsidR="00270D00" w:rsidRPr="004A128E">
        <w:rPr>
          <w:rFonts w:ascii="Times New Roman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bookmarkEnd w:id="1"/>
    <w:p w14:paraId="6A06E522" w14:textId="59E12414" w:rsidR="007C70B2" w:rsidRPr="00D821FC" w:rsidRDefault="007C70B2" w:rsidP="00E964AD">
      <w:pPr>
        <w:pStyle w:val="a7"/>
        <w:numPr>
          <w:ilvl w:val="1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Pr="004A128E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4A128E">
        <w:rPr>
          <w:rFonts w:ascii="Times New Roman" w:hAnsi="Times New Roman" w:cs="Times New Roman"/>
          <w:sz w:val="28"/>
          <w:szCs w:val="28"/>
        </w:rPr>
        <w:t xml:space="preserve"> к Тарифному соглашению на 2024 год </w:t>
      </w:r>
      <w:r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Тарифы </w:t>
      </w:r>
      <w:r w:rsidRPr="007C70B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отдельные диагностические (лабораторные) исследования на 2024 год</w:t>
      </w:r>
      <w:r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4A128E">
        <w:rPr>
          <w:rFonts w:ascii="Times New Roman" w:hAnsi="Times New Roman" w:cs="Times New Roman"/>
          <w:sz w:val="28"/>
          <w:szCs w:val="28"/>
        </w:rPr>
        <w:t>в соответствии с приложением №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A128E">
        <w:rPr>
          <w:rFonts w:ascii="Times New Roman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D821FC">
        <w:rPr>
          <w:rFonts w:ascii="Times New Roman" w:hAnsi="Times New Roman" w:cs="Times New Roman"/>
          <w:sz w:val="28"/>
          <w:szCs w:val="28"/>
        </w:rPr>
        <w:t>;</w:t>
      </w:r>
    </w:p>
    <w:p w14:paraId="1B62E7C2" w14:textId="5EEE1DBF" w:rsidR="00E964AD" w:rsidRPr="00E964AD" w:rsidRDefault="00D821FC" w:rsidP="00E964AD">
      <w:pPr>
        <w:pStyle w:val="a7"/>
        <w:numPr>
          <w:ilvl w:val="1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64AD" w:rsidRPr="00E964AD">
        <w:rPr>
          <w:rFonts w:ascii="Times New Roman" w:hAnsi="Times New Roman" w:cs="Times New Roman"/>
          <w:sz w:val="28"/>
          <w:szCs w:val="28"/>
        </w:rPr>
        <w:t>внести изменение в приложение №</w:t>
      </w:r>
      <w:r w:rsidR="00E964AD">
        <w:rPr>
          <w:rFonts w:ascii="Times New Roman" w:hAnsi="Times New Roman" w:cs="Times New Roman"/>
          <w:sz w:val="28"/>
          <w:szCs w:val="28"/>
        </w:rPr>
        <w:t>47</w:t>
      </w:r>
      <w:r w:rsidR="00E964AD" w:rsidRPr="00E964AD">
        <w:rPr>
          <w:rFonts w:ascii="Times New Roman" w:hAnsi="Times New Roman" w:cs="Times New Roman"/>
          <w:sz w:val="28"/>
          <w:szCs w:val="28"/>
        </w:rPr>
        <w:t xml:space="preserve"> к Тарифному соглашению на 2024 год «Тарифы на лабораторные исследования</w:t>
      </w:r>
      <w:r w:rsidR="00E964AD">
        <w:rPr>
          <w:rFonts w:ascii="Times New Roman" w:hAnsi="Times New Roman" w:cs="Times New Roman"/>
          <w:sz w:val="28"/>
          <w:szCs w:val="28"/>
        </w:rPr>
        <w:t xml:space="preserve"> на 2024 год</w:t>
      </w:r>
      <w:r w:rsidR="00E964AD" w:rsidRPr="00E964AD">
        <w:rPr>
          <w:rFonts w:ascii="Times New Roman" w:hAnsi="Times New Roman" w:cs="Times New Roman"/>
          <w:sz w:val="28"/>
          <w:szCs w:val="28"/>
        </w:rPr>
        <w:t>» с 1 декабря 2024 года в соответствии с приложением №</w:t>
      </w:r>
      <w:r w:rsidR="00E964AD">
        <w:rPr>
          <w:rFonts w:ascii="Times New Roman" w:hAnsi="Times New Roman" w:cs="Times New Roman"/>
          <w:sz w:val="28"/>
          <w:szCs w:val="28"/>
        </w:rPr>
        <w:t>6</w:t>
      </w:r>
      <w:r w:rsidR="00E964AD" w:rsidRPr="00E964AD">
        <w:rPr>
          <w:rFonts w:ascii="Times New Roman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E964AD">
        <w:rPr>
          <w:rFonts w:ascii="Times New Roman" w:hAnsi="Times New Roman" w:cs="Times New Roman"/>
          <w:sz w:val="28"/>
          <w:szCs w:val="28"/>
        </w:rPr>
        <w:t>;</w:t>
      </w:r>
    </w:p>
    <w:p w14:paraId="2D31ED42" w14:textId="18F2F750" w:rsidR="00D821FC" w:rsidRPr="00E964AD" w:rsidRDefault="00E964AD" w:rsidP="00E964AD">
      <w:pPr>
        <w:pStyle w:val="a7"/>
        <w:numPr>
          <w:ilvl w:val="1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пункте 1.14. Дополнительного соглашения №10 от 26.11.2024г., в приложении №11 к Дополнительного соглашения №10 и №14 к Тарифному соглашению на 2024 год слова «с 1 декабря 2024 года» заменить на «с 15 октября 2024 года».</w:t>
      </w:r>
    </w:p>
    <w:p w14:paraId="0627F678" w14:textId="3C6170E2" w:rsidR="00694825" w:rsidRDefault="00694825" w:rsidP="00E964AD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D783520" w14:textId="46A88A2A" w:rsidR="007C70B2" w:rsidRDefault="00BD3A85" w:rsidP="00E964AD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510B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Дополнительное с</w:t>
      </w:r>
      <w:r w:rsidRPr="006C510B">
        <w:rPr>
          <w:rFonts w:ascii="Times New Roman" w:hAnsi="Times New Roman" w:cs="Times New Roman"/>
          <w:sz w:val="28"/>
          <w:szCs w:val="28"/>
        </w:rPr>
        <w:t xml:space="preserve">оглашение </w:t>
      </w:r>
      <w:r>
        <w:rPr>
          <w:rFonts w:ascii="Times New Roman" w:hAnsi="Times New Roman" w:cs="Times New Roman"/>
          <w:sz w:val="28"/>
          <w:szCs w:val="28"/>
        </w:rPr>
        <w:t xml:space="preserve">вступает в силу с момента его подписания и распространяется на правоотношения, возникшие </w:t>
      </w:r>
      <w:r w:rsidRPr="00694825">
        <w:rPr>
          <w:rFonts w:ascii="Times New Roman" w:hAnsi="Times New Roman" w:cs="Times New Roman"/>
          <w:sz w:val="28"/>
          <w:szCs w:val="28"/>
        </w:rPr>
        <w:t xml:space="preserve">с 1 января 2024 года или </w:t>
      </w:r>
      <w:proofErr w:type="gramStart"/>
      <w:r w:rsidRPr="00694825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694825">
        <w:rPr>
          <w:rFonts w:ascii="Times New Roman" w:hAnsi="Times New Roman" w:cs="Times New Roman"/>
          <w:sz w:val="28"/>
          <w:szCs w:val="28"/>
        </w:rPr>
        <w:t xml:space="preserve"> указанной в приложениях.</w:t>
      </w:r>
    </w:p>
    <w:p w14:paraId="4AC9436D" w14:textId="77777777" w:rsidR="00E964AD" w:rsidRDefault="00E964AD" w:rsidP="00E964AD">
      <w:pPr>
        <w:tabs>
          <w:tab w:val="left" w:pos="709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B4D30E" w14:textId="3CC3B221" w:rsidR="00F7583B" w:rsidRDefault="00BD3A85" w:rsidP="00E964AD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1FC">
        <w:rPr>
          <w:rFonts w:ascii="Times New Roman" w:hAnsi="Times New Roman" w:cs="Times New Roman"/>
          <w:sz w:val="28"/>
          <w:szCs w:val="28"/>
        </w:rPr>
        <w:t>Настоящее Дополнительное соглашение является неотъемлемой частью Тарифного соглашение на оплату медицинской помощи в системе обязательного медицинского страхования Республики Тыва на 2024 год.</w:t>
      </w:r>
    </w:p>
    <w:p w14:paraId="3A95772D" w14:textId="262C8218" w:rsidR="000F5A66" w:rsidRDefault="000F5A66" w:rsidP="000F5A66">
      <w:pPr>
        <w:tabs>
          <w:tab w:val="left" w:pos="709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4878FDD" w14:textId="77777777" w:rsidR="00E964AD" w:rsidRDefault="00E964AD" w:rsidP="000F5A66">
      <w:pPr>
        <w:tabs>
          <w:tab w:val="left" w:pos="709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90F192" w14:textId="77777777" w:rsidR="000F5A66" w:rsidRPr="00D821FC" w:rsidRDefault="000F5A66" w:rsidP="000F5A66">
      <w:pPr>
        <w:tabs>
          <w:tab w:val="left" w:pos="709"/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3FB276" w14:textId="3AE795E7" w:rsidR="00BD3A85" w:rsidRDefault="00624DF2" w:rsidP="00624DF2">
      <w:pPr>
        <w:tabs>
          <w:tab w:val="left" w:pos="993"/>
        </w:tabs>
        <w:spacing w:after="0" w:line="240" w:lineRule="auto"/>
        <w:ind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14:ligatures w14:val="standardContextual"/>
        </w:rPr>
        <w:lastRenderedPageBreak/>
        <w:drawing>
          <wp:inline distT="0" distB="0" distL="0" distR="0" wp14:anchorId="616E9F33" wp14:editId="70A21CA2">
            <wp:extent cx="6286500" cy="5998853"/>
            <wp:effectExtent l="0" t="0" r="0" b="1905"/>
            <wp:docPr id="9639943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994319" name="Рисунок 96399431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8043" cy="60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3A85" w:rsidSect="007C70B2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F67D8"/>
    <w:multiLevelType w:val="multilevel"/>
    <w:tmpl w:val="65CA745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abstractNum w:abstractNumId="1" w15:restartNumberingAfterBreak="0">
    <w:nsid w:val="0371334D"/>
    <w:multiLevelType w:val="multilevel"/>
    <w:tmpl w:val="65CA745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abstractNum w:abstractNumId="2" w15:restartNumberingAfterBreak="0">
    <w:nsid w:val="43D75E8C"/>
    <w:multiLevelType w:val="hybridMultilevel"/>
    <w:tmpl w:val="77627636"/>
    <w:lvl w:ilvl="0" w:tplc="5BE0F9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424349">
    <w:abstractNumId w:val="1"/>
  </w:num>
  <w:num w:numId="2" w16cid:durableId="2007004733">
    <w:abstractNumId w:val="1"/>
  </w:num>
  <w:num w:numId="3" w16cid:durableId="1136876406">
    <w:abstractNumId w:val="0"/>
  </w:num>
  <w:num w:numId="4" w16cid:durableId="900213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49B"/>
    <w:rsid w:val="00015A10"/>
    <w:rsid w:val="000C42D4"/>
    <w:rsid w:val="000F5A66"/>
    <w:rsid w:val="001063E3"/>
    <w:rsid w:val="00146313"/>
    <w:rsid w:val="00171F5E"/>
    <w:rsid w:val="00193CB1"/>
    <w:rsid w:val="001C0DFE"/>
    <w:rsid w:val="0022767D"/>
    <w:rsid w:val="00235BE9"/>
    <w:rsid w:val="002471C7"/>
    <w:rsid w:val="00270D00"/>
    <w:rsid w:val="00292D61"/>
    <w:rsid w:val="003033CF"/>
    <w:rsid w:val="00360CD9"/>
    <w:rsid w:val="00376BD5"/>
    <w:rsid w:val="003A3AAB"/>
    <w:rsid w:val="003A7A3D"/>
    <w:rsid w:val="003C6B3B"/>
    <w:rsid w:val="00433C48"/>
    <w:rsid w:val="004A128E"/>
    <w:rsid w:val="004D50AE"/>
    <w:rsid w:val="0058449B"/>
    <w:rsid w:val="005B0E00"/>
    <w:rsid w:val="00611613"/>
    <w:rsid w:val="00624DF2"/>
    <w:rsid w:val="00680632"/>
    <w:rsid w:val="00694825"/>
    <w:rsid w:val="006A2682"/>
    <w:rsid w:val="006B7ECC"/>
    <w:rsid w:val="006D0781"/>
    <w:rsid w:val="007C70B2"/>
    <w:rsid w:val="007C742C"/>
    <w:rsid w:val="008553C8"/>
    <w:rsid w:val="008D1640"/>
    <w:rsid w:val="008D6766"/>
    <w:rsid w:val="008F305B"/>
    <w:rsid w:val="009150A7"/>
    <w:rsid w:val="0092750A"/>
    <w:rsid w:val="00932DFB"/>
    <w:rsid w:val="00956AF9"/>
    <w:rsid w:val="00994188"/>
    <w:rsid w:val="009C4295"/>
    <w:rsid w:val="009E473F"/>
    <w:rsid w:val="00A755D1"/>
    <w:rsid w:val="00AF058C"/>
    <w:rsid w:val="00B0591D"/>
    <w:rsid w:val="00B91050"/>
    <w:rsid w:val="00BD3A85"/>
    <w:rsid w:val="00C43FCA"/>
    <w:rsid w:val="00D74D15"/>
    <w:rsid w:val="00D821FC"/>
    <w:rsid w:val="00D83B4E"/>
    <w:rsid w:val="00D92E9B"/>
    <w:rsid w:val="00E52403"/>
    <w:rsid w:val="00E921F8"/>
    <w:rsid w:val="00E964AD"/>
    <w:rsid w:val="00F06760"/>
    <w:rsid w:val="00F13629"/>
    <w:rsid w:val="00F355E6"/>
    <w:rsid w:val="00F7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D3EE1"/>
  <w15:chartTrackingRefBased/>
  <w15:docId w15:val="{E719B535-FA92-40CE-84EE-B199B24C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49B"/>
    <w:pPr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8449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449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449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449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449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449B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449B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449B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449B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44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44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44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449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449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44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44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44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44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44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5844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449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844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449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8449B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58449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9">
    <w:name w:val="Intense Emphasis"/>
    <w:basedOn w:val="a0"/>
    <w:uiPriority w:val="21"/>
    <w:qFormat/>
    <w:rsid w:val="0058449B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5844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b">
    <w:name w:val="Выделенная цитата Знак"/>
    <w:basedOn w:val="a0"/>
    <w:link w:val="aa"/>
    <w:uiPriority w:val="30"/>
    <w:rsid w:val="0058449B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58449B"/>
    <w:rPr>
      <w:b/>
      <w:bCs/>
      <w:smallCaps/>
      <w:color w:val="0F4761" w:themeColor="accent1" w:themeShade="BF"/>
      <w:spacing w:val="5"/>
    </w:rPr>
  </w:style>
  <w:style w:type="paragraph" w:customStyle="1" w:styleId="ConsPlusNormal">
    <w:name w:val="ConsPlusNormal"/>
    <w:rsid w:val="005844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 w:val="22"/>
      <w:szCs w:val="20"/>
      <w:lang w:eastAsia="ru-RU"/>
      <w14:ligatures w14:val="none"/>
    </w:rPr>
  </w:style>
  <w:style w:type="table" w:customStyle="1" w:styleId="210">
    <w:name w:val="Сетка таблицы21"/>
    <w:basedOn w:val="a1"/>
    <w:uiPriority w:val="59"/>
    <w:rsid w:val="00BD3A8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34"/>
    <w:locked/>
    <w:rsid w:val="00BD3A85"/>
  </w:style>
  <w:style w:type="table" w:styleId="ad">
    <w:name w:val="Table Grid"/>
    <w:basedOn w:val="a1"/>
    <w:uiPriority w:val="59"/>
    <w:rsid w:val="00D92E9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uiPriority w:val="59"/>
    <w:rsid w:val="004D50AE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247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471C7"/>
    <w:rPr>
      <w:rFonts w:ascii="Segoe UI" w:eastAsia="Calibri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36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Полежаева</dc:creator>
  <cp:keywords/>
  <dc:description/>
  <cp:lastModifiedBy>Буян Каадырович Ойдуп</cp:lastModifiedBy>
  <cp:revision>37</cp:revision>
  <cp:lastPrinted>2024-12-23T06:00:00Z</cp:lastPrinted>
  <dcterms:created xsi:type="dcterms:W3CDTF">2024-06-18T03:26:00Z</dcterms:created>
  <dcterms:modified xsi:type="dcterms:W3CDTF">2024-12-28T10:25:00Z</dcterms:modified>
</cp:coreProperties>
</file>