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ABA92" w14:textId="77777777" w:rsidR="00FE016B" w:rsidRDefault="00FE016B" w:rsidP="00FE016B">
      <w:pPr>
        <w:widowControl w:val="0"/>
        <w:autoSpaceDE w:val="0"/>
        <w:autoSpaceDN w:val="0"/>
        <w:adjustRightInd w:val="0"/>
        <w:jc w:val="right"/>
        <w:outlineLvl w:val="0"/>
        <w:rPr>
          <w:rFonts w:eastAsiaTheme="minorEastAsia"/>
          <w:bCs/>
          <w:color w:val="26282F"/>
          <w:sz w:val="28"/>
          <w:szCs w:val="28"/>
        </w:rPr>
      </w:pPr>
      <w:r w:rsidRPr="00FE016B">
        <w:rPr>
          <w:rFonts w:eastAsiaTheme="minorEastAsia"/>
          <w:bCs/>
          <w:color w:val="26282F"/>
          <w:sz w:val="28"/>
          <w:szCs w:val="28"/>
        </w:rPr>
        <w:t xml:space="preserve">Приложение </w:t>
      </w:r>
      <w:r w:rsidR="000A22A6">
        <w:rPr>
          <w:rFonts w:eastAsiaTheme="minorEastAsia"/>
          <w:bCs/>
          <w:color w:val="26282F"/>
          <w:sz w:val="28"/>
          <w:szCs w:val="28"/>
        </w:rPr>
        <w:t xml:space="preserve">№ </w:t>
      </w:r>
      <w:r w:rsidR="004D6781">
        <w:rPr>
          <w:rFonts w:eastAsiaTheme="minorEastAsia"/>
          <w:bCs/>
          <w:color w:val="26282F"/>
          <w:sz w:val="28"/>
          <w:szCs w:val="28"/>
        </w:rPr>
        <w:t>5</w:t>
      </w:r>
    </w:p>
    <w:p w14:paraId="639442FC" w14:textId="77777777" w:rsidR="00FE016B" w:rsidRPr="00FE016B" w:rsidRDefault="00FE016B" w:rsidP="00FE016B">
      <w:pPr>
        <w:widowControl w:val="0"/>
        <w:autoSpaceDE w:val="0"/>
        <w:autoSpaceDN w:val="0"/>
        <w:adjustRightInd w:val="0"/>
        <w:jc w:val="right"/>
        <w:outlineLvl w:val="0"/>
        <w:rPr>
          <w:rFonts w:eastAsiaTheme="minorEastAsia"/>
          <w:bCs/>
          <w:color w:val="26282F"/>
          <w:sz w:val="28"/>
          <w:szCs w:val="28"/>
        </w:rPr>
      </w:pPr>
      <w:r w:rsidRPr="00FE016B">
        <w:rPr>
          <w:rFonts w:eastAsiaTheme="minorEastAsia"/>
          <w:bCs/>
          <w:color w:val="26282F"/>
          <w:sz w:val="28"/>
          <w:szCs w:val="28"/>
        </w:rPr>
        <w:t xml:space="preserve"> </w:t>
      </w:r>
    </w:p>
    <w:p w14:paraId="49DAB67B" w14:textId="77777777" w:rsidR="00D75FE5" w:rsidRPr="00D75FE5" w:rsidRDefault="00D75FE5" w:rsidP="00D75FE5">
      <w:pPr>
        <w:widowControl w:val="0"/>
        <w:autoSpaceDE w:val="0"/>
        <w:autoSpaceDN w:val="0"/>
        <w:adjustRightInd w:val="0"/>
        <w:jc w:val="center"/>
        <w:outlineLvl w:val="0"/>
        <w:rPr>
          <w:rFonts w:eastAsiaTheme="minorEastAsia"/>
          <w:b/>
          <w:bCs/>
          <w:color w:val="26282F"/>
          <w:sz w:val="28"/>
          <w:szCs w:val="28"/>
        </w:rPr>
      </w:pPr>
      <w:r>
        <w:rPr>
          <w:rFonts w:eastAsiaTheme="minorEastAsia"/>
          <w:b/>
          <w:bCs/>
          <w:color w:val="26282F"/>
          <w:sz w:val="28"/>
          <w:szCs w:val="28"/>
        </w:rPr>
        <w:t>Информация</w:t>
      </w:r>
      <w:r w:rsidR="00E16AE2" w:rsidRPr="00D75FE5">
        <w:rPr>
          <w:rFonts w:eastAsiaTheme="minorEastAsia"/>
          <w:b/>
          <w:bCs/>
          <w:color w:val="26282F"/>
          <w:sz w:val="28"/>
          <w:szCs w:val="28"/>
        </w:rPr>
        <w:t xml:space="preserve"> </w:t>
      </w:r>
      <w:r w:rsidR="00902DCD">
        <w:rPr>
          <w:rFonts w:eastAsiaTheme="minorEastAsia"/>
          <w:b/>
          <w:bCs/>
          <w:color w:val="26282F"/>
          <w:sz w:val="28"/>
          <w:szCs w:val="28"/>
        </w:rPr>
        <w:t>М</w:t>
      </w:r>
      <w:r w:rsidRPr="00D75FE5">
        <w:rPr>
          <w:rFonts w:eastAsiaTheme="minorEastAsia"/>
          <w:b/>
          <w:bCs/>
          <w:color w:val="26282F"/>
          <w:sz w:val="28"/>
          <w:szCs w:val="28"/>
        </w:rPr>
        <w:t>инистерства здравоохранения Республики Тыва</w:t>
      </w:r>
    </w:p>
    <w:p w14:paraId="66976CF7" w14:textId="77777777" w:rsidR="00E16AE2" w:rsidRPr="00E16AE2" w:rsidRDefault="00D75FE5" w:rsidP="00D75FE5">
      <w:pPr>
        <w:widowControl w:val="0"/>
        <w:autoSpaceDE w:val="0"/>
        <w:autoSpaceDN w:val="0"/>
        <w:adjustRightInd w:val="0"/>
        <w:jc w:val="center"/>
        <w:outlineLvl w:val="0"/>
        <w:rPr>
          <w:rFonts w:eastAsiaTheme="minorEastAsia"/>
          <w:bCs/>
          <w:color w:val="26282F"/>
          <w:sz w:val="28"/>
          <w:szCs w:val="28"/>
        </w:rPr>
      </w:pPr>
      <w:r w:rsidRPr="00D75FE5">
        <w:rPr>
          <w:rFonts w:eastAsiaTheme="minorEastAsia"/>
          <w:b/>
          <w:bCs/>
          <w:color w:val="26282F"/>
          <w:sz w:val="28"/>
          <w:szCs w:val="28"/>
        </w:rPr>
        <w:t>«О ходе</w:t>
      </w:r>
      <w:r w:rsidR="00E16AE2" w:rsidRPr="00D75FE5">
        <w:rPr>
          <w:rFonts w:eastAsiaTheme="minorEastAsia"/>
          <w:b/>
          <w:bCs/>
          <w:color w:val="26282F"/>
          <w:sz w:val="28"/>
          <w:szCs w:val="28"/>
        </w:rPr>
        <w:t xml:space="preserve"> реализации </w:t>
      </w:r>
      <w:r w:rsidRPr="00D75FE5">
        <w:rPr>
          <w:rFonts w:eastAsiaTheme="minorEastAsia"/>
          <w:b/>
          <w:bCs/>
          <w:color w:val="26282F"/>
          <w:sz w:val="28"/>
          <w:szCs w:val="28"/>
        </w:rPr>
        <w:t>Г</w:t>
      </w:r>
      <w:r w:rsidR="00E16AE2" w:rsidRPr="00D75FE5">
        <w:rPr>
          <w:rFonts w:eastAsiaTheme="minorEastAsia"/>
          <w:b/>
          <w:bCs/>
          <w:color w:val="26282F"/>
          <w:sz w:val="28"/>
          <w:szCs w:val="28"/>
        </w:rPr>
        <w:t>осударственной</w:t>
      </w:r>
      <w:r w:rsidRPr="00D75FE5">
        <w:rPr>
          <w:rFonts w:eastAsiaTheme="minorEastAsia"/>
          <w:b/>
          <w:bCs/>
          <w:color w:val="26282F"/>
          <w:sz w:val="28"/>
          <w:szCs w:val="28"/>
        </w:rPr>
        <w:t xml:space="preserve"> антиалкогольной и антинаркотической программы Республики Тыва на 2021-2025 годы»</w:t>
      </w:r>
    </w:p>
    <w:p w14:paraId="5A3C293A" w14:textId="77777777" w:rsidR="007D4DB8" w:rsidRDefault="007D4DB8" w:rsidP="00D75FE5">
      <w:pPr>
        <w:jc w:val="both"/>
        <w:rPr>
          <w:rFonts w:eastAsia="Calibri"/>
          <w:sz w:val="28"/>
          <w:szCs w:val="28"/>
        </w:rPr>
      </w:pPr>
    </w:p>
    <w:p w14:paraId="51068CAE" w14:textId="77777777" w:rsidR="007D4DB8" w:rsidRPr="007132E9" w:rsidRDefault="007D4DB8" w:rsidP="00D75FE5">
      <w:pPr>
        <w:widowControl w:val="0"/>
        <w:autoSpaceDE w:val="0"/>
        <w:autoSpaceDN w:val="0"/>
        <w:adjustRightInd w:val="0"/>
        <w:ind w:firstLine="720"/>
        <w:jc w:val="both"/>
        <w:rPr>
          <w:b/>
          <w:sz w:val="28"/>
          <w:szCs w:val="28"/>
        </w:rPr>
      </w:pPr>
      <w:bookmarkStart w:id="0" w:name="sub_226"/>
      <w:r w:rsidRPr="007132E9">
        <w:rPr>
          <w:b/>
          <w:sz w:val="28"/>
          <w:szCs w:val="28"/>
        </w:rPr>
        <w:t xml:space="preserve">1. Общая часть: </w:t>
      </w:r>
    </w:p>
    <w:p w14:paraId="034FDDA9" w14:textId="77777777" w:rsidR="007D4DB8" w:rsidRPr="007132E9" w:rsidRDefault="00D75FE5" w:rsidP="00D75FE5">
      <w:pPr>
        <w:ind w:firstLine="360"/>
        <w:jc w:val="both"/>
        <w:rPr>
          <w:sz w:val="28"/>
          <w:szCs w:val="28"/>
        </w:rPr>
      </w:pPr>
      <w:r>
        <w:rPr>
          <w:b/>
          <w:sz w:val="28"/>
          <w:szCs w:val="28"/>
        </w:rPr>
        <w:t>Н</w:t>
      </w:r>
      <w:r w:rsidR="007D4DB8" w:rsidRPr="007132E9">
        <w:rPr>
          <w:b/>
          <w:sz w:val="28"/>
          <w:szCs w:val="28"/>
        </w:rPr>
        <w:t>аименование программы:</w:t>
      </w:r>
      <w:r w:rsidR="007D4DB8" w:rsidRPr="007132E9">
        <w:rPr>
          <w:rStyle w:val="Bodytext13"/>
          <w:color w:val="000000"/>
          <w:sz w:val="28"/>
          <w:szCs w:val="28"/>
        </w:rPr>
        <w:t xml:space="preserve"> Государственная программа Республики Тыва «</w:t>
      </w:r>
      <w:r w:rsidR="007D4DB8" w:rsidRPr="007132E9">
        <w:rPr>
          <w:rFonts w:eastAsia="Calibri"/>
          <w:sz w:val="28"/>
          <w:szCs w:val="28"/>
          <w:lang w:eastAsia="en-US"/>
        </w:rPr>
        <w:t xml:space="preserve">Государственная антиалкогольная </w:t>
      </w:r>
      <w:r w:rsidR="00450810">
        <w:rPr>
          <w:rFonts w:eastAsia="Calibri"/>
          <w:sz w:val="28"/>
          <w:szCs w:val="28"/>
          <w:lang w:eastAsia="en-US"/>
        </w:rPr>
        <w:t xml:space="preserve">и антинаркотическая </w:t>
      </w:r>
      <w:r w:rsidR="007D4DB8" w:rsidRPr="007132E9">
        <w:rPr>
          <w:rFonts w:eastAsia="Calibri"/>
          <w:sz w:val="28"/>
          <w:szCs w:val="28"/>
          <w:lang w:eastAsia="en-US"/>
        </w:rPr>
        <w:t>программа Республики Тыва на 20</w:t>
      </w:r>
      <w:r w:rsidR="00450810">
        <w:rPr>
          <w:rFonts w:eastAsia="Calibri"/>
          <w:sz w:val="28"/>
          <w:szCs w:val="28"/>
          <w:lang w:eastAsia="en-US"/>
        </w:rPr>
        <w:t>21</w:t>
      </w:r>
      <w:r w:rsidR="007D4DB8" w:rsidRPr="007132E9">
        <w:rPr>
          <w:rFonts w:eastAsia="Calibri"/>
          <w:sz w:val="28"/>
          <w:szCs w:val="28"/>
          <w:lang w:eastAsia="en-US"/>
        </w:rPr>
        <w:t>-202</w:t>
      </w:r>
      <w:r w:rsidR="00450810">
        <w:rPr>
          <w:rFonts w:eastAsia="Calibri"/>
          <w:sz w:val="28"/>
          <w:szCs w:val="28"/>
          <w:lang w:eastAsia="en-US"/>
        </w:rPr>
        <w:t>5</w:t>
      </w:r>
      <w:r w:rsidR="007D4DB8" w:rsidRPr="007132E9">
        <w:rPr>
          <w:rFonts w:eastAsia="Calibri"/>
          <w:sz w:val="28"/>
          <w:szCs w:val="28"/>
          <w:lang w:eastAsia="en-US"/>
        </w:rPr>
        <w:t xml:space="preserve"> годы», утвержденная постановлением Правительства Республики Тыва  </w:t>
      </w:r>
      <w:r w:rsidR="00450810" w:rsidRPr="00450810">
        <w:rPr>
          <w:sz w:val="28"/>
          <w:szCs w:val="28"/>
        </w:rPr>
        <w:t>от 25 ноября 2020 г. № 580</w:t>
      </w:r>
      <w:r w:rsidR="007D4DB8" w:rsidRPr="007132E9">
        <w:rPr>
          <w:sz w:val="28"/>
          <w:szCs w:val="28"/>
        </w:rPr>
        <w:t>.</w:t>
      </w:r>
    </w:p>
    <w:p w14:paraId="29F745D5" w14:textId="77777777" w:rsidR="007D4DB8" w:rsidRDefault="00D75FE5" w:rsidP="00D75FE5">
      <w:pPr>
        <w:ind w:firstLine="360"/>
        <w:jc w:val="both"/>
        <w:rPr>
          <w:rStyle w:val="Bodytext6"/>
          <w:color w:val="000000"/>
          <w:sz w:val="28"/>
          <w:szCs w:val="28"/>
        </w:rPr>
      </w:pPr>
      <w:r>
        <w:rPr>
          <w:b/>
          <w:sz w:val="28"/>
          <w:szCs w:val="28"/>
        </w:rPr>
        <w:t>Г</w:t>
      </w:r>
      <w:r w:rsidR="007D4DB8" w:rsidRPr="007132E9">
        <w:rPr>
          <w:b/>
          <w:sz w:val="28"/>
          <w:szCs w:val="28"/>
        </w:rPr>
        <w:t xml:space="preserve">осударственный заказчик (государственный заказчик-координатор), сроки и этапы реализации государственной программы: </w:t>
      </w:r>
      <w:r w:rsidR="007D4DB8">
        <w:rPr>
          <w:rStyle w:val="Bodytext6"/>
          <w:color w:val="000000"/>
          <w:sz w:val="28"/>
          <w:szCs w:val="28"/>
        </w:rPr>
        <w:t>Г</w:t>
      </w:r>
      <w:r w:rsidR="007D4DB8" w:rsidRPr="0004341B">
        <w:rPr>
          <w:rStyle w:val="Bodytext6"/>
          <w:color w:val="000000"/>
          <w:sz w:val="28"/>
          <w:szCs w:val="28"/>
        </w:rPr>
        <w:t>осударственный заказчик (государственный заказчик</w:t>
      </w:r>
      <w:r w:rsidR="007D4DB8">
        <w:rPr>
          <w:rStyle w:val="Bodytext6"/>
          <w:color w:val="000000"/>
          <w:sz w:val="28"/>
          <w:szCs w:val="28"/>
        </w:rPr>
        <w:t xml:space="preserve"> </w:t>
      </w:r>
      <w:r w:rsidR="007D4DB8" w:rsidRPr="0004341B">
        <w:rPr>
          <w:rStyle w:val="Bodytext6"/>
          <w:color w:val="000000"/>
          <w:sz w:val="28"/>
          <w:szCs w:val="28"/>
        </w:rPr>
        <w:t>- координатор) программы является Министерство здравоохранения Республики Тыва</w:t>
      </w:r>
      <w:r w:rsidR="007D4DB8">
        <w:rPr>
          <w:rStyle w:val="Bodytext6"/>
          <w:color w:val="000000"/>
          <w:sz w:val="28"/>
          <w:szCs w:val="28"/>
        </w:rPr>
        <w:t xml:space="preserve">. </w:t>
      </w:r>
    </w:p>
    <w:p w14:paraId="0E3EC105" w14:textId="77777777" w:rsidR="007D4DB8" w:rsidRDefault="007D4DB8" w:rsidP="00D75FE5">
      <w:pPr>
        <w:ind w:firstLine="360"/>
        <w:jc w:val="both"/>
        <w:rPr>
          <w:sz w:val="28"/>
          <w:szCs w:val="28"/>
        </w:rPr>
      </w:pPr>
      <w:r w:rsidRPr="003065B1">
        <w:rPr>
          <w:sz w:val="28"/>
          <w:szCs w:val="28"/>
        </w:rPr>
        <w:t xml:space="preserve">Основные разработчики и исполнители Программы </w:t>
      </w:r>
      <w:r>
        <w:rPr>
          <w:sz w:val="28"/>
          <w:szCs w:val="28"/>
        </w:rPr>
        <w:t xml:space="preserve">- </w:t>
      </w:r>
      <w:r w:rsidRPr="003065B1">
        <w:rPr>
          <w:sz w:val="28"/>
          <w:szCs w:val="28"/>
        </w:rPr>
        <w:t xml:space="preserve">Министерство здравоохранения Республики Тыва, </w:t>
      </w:r>
      <w:r w:rsidR="00902DCD" w:rsidRPr="00902DCD">
        <w:rPr>
          <w:sz w:val="28"/>
          <w:szCs w:val="28"/>
        </w:rPr>
        <w:t>Министерство сельского хозяйства и продовольствия Республики Тыва, Министерство образования Республики Тыва, Министерство труда и социальной политики Республики Тыва, Министерство спорта Республики Тыва, Министерство цифрового развития  Республики Тыва, Министерство культуры и туризма Республики Тыва, Служба по лицензированию и надзору отдельных видов деятельности Республики Тыва, Управление записи актов гражданского состояния Республики Тыва (Агентство), государственное бюджетное научно-исследовательское и образовательное учреждение «Тувинский институт гуманитарных и прикладных социально-экономических исследований при Правительстве Республики Тыва», Министерство внутренних дел по Республике Тыва (по согласованию)</w:t>
      </w:r>
      <w:r>
        <w:rPr>
          <w:sz w:val="28"/>
          <w:szCs w:val="28"/>
        </w:rPr>
        <w:t>.</w:t>
      </w:r>
    </w:p>
    <w:p w14:paraId="187F8F9F" w14:textId="77777777" w:rsidR="007D4DB8" w:rsidRDefault="007D4DB8" w:rsidP="00D75FE5">
      <w:pPr>
        <w:ind w:firstLine="360"/>
        <w:jc w:val="both"/>
        <w:rPr>
          <w:sz w:val="28"/>
          <w:szCs w:val="28"/>
        </w:rPr>
      </w:pPr>
      <w:r w:rsidRPr="00902DCD">
        <w:rPr>
          <w:b/>
          <w:sz w:val="28"/>
          <w:szCs w:val="28"/>
        </w:rPr>
        <w:t>Сроки и этапы</w:t>
      </w:r>
      <w:r>
        <w:rPr>
          <w:sz w:val="28"/>
          <w:szCs w:val="28"/>
        </w:rPr>
        <w:t xml:space="preserve"> реализации государственной программы – </w:t>
      </w:r>
      <w:r w:rsidR="006804D5" w:rsidRPr="006804D5">
        <w:rPr>
          <w:sz w:val="28"/>
          <w:szCs w:val="28"/>
        </w:rPr>
        <w:t xml:space="preserve">2021-2025 </w:t>
      </w:r>
      <w:r>
        <w:rPr>
          <w:sz w:val="28"/>
          <w:szCs w:val="28"/>
        </w:rPr>
        <w:t>годы.</w:t>
      </w:r>
    </w:p>
    <w:p w14:paraId="70B58014" w14:textId="77777777" w:rsidR="00902DCD" w:rsidRDefault="00D75FE5" w:rsidP="00D75FE5">
      <w:pPr>
        <w:widowControl w:val="0"/>
        <w:autoSpaceDE w:val="0"/>
        <w:autoSpaceDN w:val="0"/>
        <w:adjustRightInd w:val="0"/>
        <w:ind w:firstLine="360"/>
        <w:jc w:val="both"/>
        <w:rPr>
          <w:b/>
          <w:sz w:val="28"/>
          <w:szCs w:val="28"/>
        </w:rPr>
      </w:pPr>
      <w:r>
        <w:rPr>
          <w:b/>
          <w:sz w:val="28"/>
          <w:szCs w:val="28"/>
        </w:rPr>
        <w:t>О</w:t>
      </w:r>
      <w:r w:rsidR="007D4DB8" w:rsidRPr="007132E9">
        <w:rPr>
          <w:b/>
          <w:sz w:val="28"/>
          <w:szCs w:val="28"/>
        </w:rPr>
        <w:t>сновные цели</w:t>
      </w:r>
      <w:r w:rsidR="00902DCD">
        <w:rPr>
          <w:b/>
          <w:sz w:val="28"/>
          <w:szCs w:val="28"/>
        </w:rPr>
        <w:t>:</w:t>
      </w:r>
    </w:p>
    <w:p w14:paraId="7DFF7DBE" w14:textId="77777777" w:rsidR="00902DCD" w:rsidRPr="00902DCD" w:rsidRDefault="00902DCD" w:rsidP="00902DCD">
      <w:pPr>
        <w:widowControl w:val="0"/>
        <w:autoSpaceDE w:val="0"/>
        <w:autoSpaceDN w:val="0"/>
        <w:adjustRightInd w:val="0"/>
        <w:ind w:firstLine="360"/>
        <w:jc w:val="both"/>
        <w:rPr>
          <w:sz w:val="28"/>
          <w:szCs w:val="28"/>
        </w:rPr>
      </w:pPr>
      <w:r w:rsidRPr="00902DCD">
        <w:rPr>
          <w:sz w:val="28"/>
          <w:szCs w:val="28"/>
        </w:rPr>
        <w:t>сохранение и улучшение здоровья и жизни людей, сокращение прямых и косвенных потерь общества за счет снижения заболеваемости и смертности населения вследствие употребления алкогольных изделий;</w:t>
      </w:r>
    </w:p>
    <w:p w14:paraId="4D87D33D" w14:textId="77777777" w:rsidR="00902DCD" w:rsidRPr="00902DCD" w:rsidRDefault="00902DCD" w:rsidP="00902DCD">
      <w:pPr>
        <w:widowControl w:val="0"/>
        <w:autoSpaceDE w:val="0"/>
        <w:autoSpaceDN w:val="0"/>
        <w:adjustRightInd w:val="0"/>
        <w:ind w:firstLine="360"/>
        <w:jc w:val="both"/>
        <w:rPr>
          <w:sz w:val="28"/>
          <w:szCs w:val="28"/>
        </w:rPr>
      </w:pPr>
      <w:r w:rsidRPr="00902DCD">
        <w:rPr>
          <w:sz w:val="28"/>
          <w:szCs w:val="28"/>
        </w:rPr>
        <w:t>улучшение демографической ситуации на территории Республики Тыва за счет сокращения потребления населением алкоголя, раннего выявления лиц из группы риска, лечения и реабилитации больных наркологического профиля, а также предотвращения социальных проблем, вызванных чрезмерным употреблением алкогольных напитков;</w:t>
      </w:r>
    </w:p>
    <w:p w14:paraId="6EBFB6AE" w14:textId="77777777" w:rsidR="00902DCD" w:rsidRPr="00902DCD" w:rsidRDefault="00902DCD" w:rsidP="00902DCD">
      <w:pPr>
        <w:widowControl w:val="0"/>
        <w:autoSpaceDE w:val="0"/>
        <w:autoSpaceDN w:val="0"/>
        <w:adjustRightInd w:val="0"/>
        <w:ind w:firstLine="360"/>
        <w:jc w:val="both"/>
        <w:rPr>
          <w:sz w:val="28"/>
          <w:szCs w:val="28"/>
        </w:rPr>
      </w:pPr>
      <w:r w:rsidRPr="00902DCD">
        <w:rPr>
          <w:sz w:val="28"/>
          <w:szCs w:val="28"/>
        </w:rPr>
        <w:t>обеспечение условий для приостановления роста злоупотреблений наркотиками и их незаконного оборота, сокращение распространения наркомании и связанных с ними негативных социальных последствий</w:t>
      </w:r>
      <w:r>
        <w:rPr>
          <w:sz w:val="28"/>
          <w:szCs w:val="28"/>
        </w:rPr>
        <w:t>.</w:t>
      </w:r>
    </w:p>
    <w:p w14:paraId="4BD02427" w14:textId="77777777" w:rsidR="007D4DB8" w:rsidRDefault="00902DCD" w:rsidP="00D75FE5">
      <w:pPr>
        <w:widowControl w:val="0"/>
        <w:autoSpaceDE w:val="0"/>
        <w:autoSpaceDN w:val="0"/>
        <w:adjustRightInd w:val="0"/>
        <w:ind w:firstLine="360"/>
        <w:jc w:val="both"/>
        <w:rPr>
          <w:b/>
          <w:sz w:val="28"/>
          <w:szCs w:val="28"/>
        </w:rPr>
      </w:pPr>
      <w:r>
        <w:rPr>
          <w:b/>
          <w:sz w:val="28"/>
          <w:szCs w:val="28"/>
        </w:rPr>
        <w:t>З</w:t>
      </w:r>
      <w:r w:rsidR="007D4DB8" w:rsidRPr="007132E9">
        <w:rPr>
          <w:b/>
          <w:sz w:val="28"/>
          <w:szCs w:val="28"/>
        </w:rPr>
        <w:t>адачи государственной программы</w:t>
      </w:r>
      <w:bookmarkStart w:id="1" w:name="sub_227"/>
      <w:bookmarkEnd w:id="0"/>
      <w:r>
        <w:rPr>
          <w:b/>
          <w:sz w:val="28"/>
          <w:szCs w:val="28"/>
        </w:rPr>
        <w:t>:</w:t>
      </w:r>
    </w:p>
    <w:p w14:paraId="0B07B839" w14:textId="77777777" w:rsidR="00902DCD" w:rsidRPr="00902DCD" w:rsidRDefault="00902DCD" w:rsidP="00902DCD">
      <w:pPr>
        <w:widowControl w:val="0"/>
        <w:autoSpaceDE w:val="0"/>
        <w:autoSpaceDN w:val="0"/>
        <w:adjustRightInd w:val="0"/>
        <w:ind w:firstLine="360"/>
        <w:jc w:val="both"/>
        <w:rPr>
          <w:sz w:val="28"/>
          <w:szCs w:val="28"/>
        </w:rPr>
      </w:pPr>
      <w:r w:rsidRPr="00902DCD">
        <w:rPr>
          <w:sz w:val="28"/>
          <w:szCs w:val="28"/>
        </w:rPr>
        <w:t>совершенствование системы профилактической работы: создание позитивного информационного поля с формированием антиалкогольного мировоззрения; внедрение новых проектов профилактических программ в трудовых и учебных коллективах;</w:t>
      </w:r>
    </w:p>
    <w:p w14:paraId="42332432" w14:textId="77777777" w:rsidR="00902DCD" w:rsidRPr="00902DCD" w:rsidRDefault="00902DCD" w:rsidP="00902DCD">
      <w:pPr>
        <w:widowControl w:val="0"/>
        <w:autoSpaceDE w:val="0"/>
        <w:autoSpaceDN w:val="0"/>
        <w:adjustRightInd w:val="0"/>
        <w:ind w:firstLine="360"/>
        <w:jc w:val="both"/>
        <w:rPr>
          <w:sz w:val="28"/>
          <w:szCs w:val="28"/>
        </w:rPr>
      </w:pPr>
      <w:r w:rsidRPr="00902DCD">
        <w:rPr>
          <w:sz w:val="28"/>
          <w:szCs w:val="28"/>
        </w:rPr>
        <w:t>совершенствование системы раннего выявления больных на начальных этапах формирования заболевания и групп риска;</w:t>
      </w:r>
    </w:p>
    <w:p w14:paraId="3F006290" w14:textId="77777777" w:rsidR="00902DCD" w:rsidRPr="00902DCD" w:rsidRDefault="00902DCD" w:rsidP="00902DCD">
      <w:pPr>
        <w:widowControl w:val="0"/>
        <w:autoSpaceDE w:val="0"/>
        <w:autoSpaceDN w:val="0"/>
        <w:adjustRightInd w:val="0"/>
        <w:ind w:firstLine="360"/>
        <w:jc w:val="both"/>
        <w:rPr>
          <w:sz w:val="28"/>
          <w:szCs w:val="28"/>
        </w:rPr>
      </w:pPr>
      <w:r w:rsidRPr="00902DCD">
        <w:rPr>
          <w:sz w:val="28"/>
          <w:szCs w:val="28"/>
        </w:rPr>
        <w:t xml:space="preserve">совершенствование трехуровневой системы оказания наркологической помощи и </w:t>
      </w:r>
      <w:r w:rsidRPr="00902DCD">
        <w:rPr>
          <w:sz w:val="28"/>
          <w:szCs w:val="28"/>
        </w:rPr>
        <w:lastRenderedPageBreak/>
        <w:t>внедрение принципов этапности лечебно-реабилитационного процесса;</w:t>
      </w:r>
    </w:p>
    <w:p w14:paraId="0CD20455" w14:textId="77777777" w:rsidR="00902DCD" w:rsidRPr="00902DCD" w:rsidRDefault="00902DCD" w:rsidP="00902DCD">
      <w:pPr>
        <w:widowControl w:val="0"/>
        <w:autoSpaceDE w:val="0"/>
        <w:autoSpaceDN w:val="0"/>
        <w:adjustRightInd w:val="0"/>
        <w:ind w:firstLine="360"/>
        <w:jc w:val="both"/>
        <w:rPr>
          <w:sz w:val="28"/>
          <w:szCs w:val="28"/>
        </w:rPr>
      </w:pPr>
      <w:r w:rsidRPr="00902DCD">
        <w:rPr>
          <w:sz w:val="28"/>
          <w:szCs w:val="28"/>
        </w:rPr>
        <w:t>создание системы медико-психологической и медико-социальной реабилитации, профессиональной подготовки, переподготовки и трудоустройства больных наркологического профиля;</w:t>
      </w:r>
    </w:p>
    <w:p w14:paraId="6FFCF86F" w14:textId="77777777" w:rsidR="00902DCD" w:rsidRPr="00902DCD" w:rsidRDefault="00902DCD" w:rsidP="00902DCD">
      <w:pPr>
        <w:widowControl w:val="0"/>
        <w:autoSpaceDE w:val="0"/>
        <w:autoSpaceDN w:val="0"/>
        <w:adjustRightInd w:val="0"/>
        <w:ind w:firstLine="360"/>
        <w:jc w:val="both"/>
        <w:rPr>
          <w:sz w:val="28"/>
          <w:szCs w:val="28"/>
        </w:rPr>
      </w:pPr>
      <w:r w:rsidRPr="00902DCD">
        <w:rPr>
          <w:sz w:val="28"/>
          <w:szCs w:val="28"/>
        </w:rPr>
        <w:t>повышение квалификации врачей психиатров-наркологов, психологов, специалистов по социальной работе, специалистов заинтересованных ведомств, работающих в области профилактики зависимого поведения;</w:t>
      </w:r>
    </w:p>
    <w:p w14:paraId="56D3A612" w14:textId="77777777" w:rsidR="00902DCD" w:rsidRPr="00902DCD" w:rsidRDefault="00902DCD" w:rsidP="00902DCD">
      <w:pPr>
        <w:widowControl w:val="0"/>
        <w:autoSpaceDE w:val="0"/>
        <w:autoSpaceDN w:val="0"/>
        <w:adjustRightInd w:val="0"/>
        <w:ind w:firstLine="360"/>
        <w:jc w:val="both"/>
        <w:rPr>
          <w:sz w:val="28"/>
          <w:szCs w:val="28"/>
        </w:rPr>
      </w:pPr>
      <w:r w:rsidRPr="00902DCD">
        <w:rPr>
          <w:sz w:val="28"/>
          <w:szCs w:val="28"/>
        </w:rPr>
        <w:t>создание и реализация комплекса мер по пресечению незаконного распространения наркотиков и их прекурсоров;</w:t>
      </w:r>
    </w:p>
    <w:p w14:paraId="1096E22D" w14:textId="77777777" w:rsidR="00902DCD" w:rsidRPr="00902DCD" w:rsidRDefault="00902DCD" w:rsidP="00902DCD">
      <w:pPr>
        <w:widowControl w:val="0"/>
        <w:autoSpaceDE w:val="0"/>
        <w:autoSpaceDN w:val="0"/>
        <w:adjustRightInd w:val="0"/>
        <w:ind w:firstLine="360"/>
        <w:jc w:val="both"/>
        <w:rPr>
          <w:sz w:val="28"/>
          <w:szCs w:val="28"/>
        </w:rPr>
      </w:pPr>
      <w:r w:rsidRPr="00902DCD">
        <w:rPr>
          <w:sz w:val="28"/>
          <w:szCs w:val="28"/>
        </w:rPr>
        <w:t>обеспечение государственного контроля за легальным оборотом наркотиков, их прекурсоров;</w:t>
      </w:r>
    </w:p>
    <w:p w14:paraId="076F7F77" w14:textId="77777777" w:rsidR="00902DCD" w:rsidRPr="00902DCD" w:rsidRDefault="00902DCD" w:rsidP="00902DCD">
      <w:pPr>
        <w:widowControl w:val="0"/>
        <w:autoSpaceDE w:val="0"/>
        <w:autoSpaceDN w:val="0"/>
        <w:adjustRightInd w:val="0"/>
        <w:ind w:firstLine="360"/>
        <w:jc w:val="both"/>
        <w:rPr>
          <w:sz w:val="28"/>
          <w:szCs w:val="28"/>
        </w:rPr>
      </w:pPr>
      <w:r w:rsidRPr="00902DCD">
        <w:rPr>
          <w:sz w:val="28"/>
          <w:szCs w:val="28"/>
        </w:rPr>
        <w:t>развитие региональной системы профилактики немедицинского потребления наркотиков с приоритетом мероприятий первичной профилактики;</w:t>
      </w:r>
    </w:p>
    <w:p w14:paraId="5B79A4A9" w14:textId="77777777" w:rsidR="00902DCD" w:rsidRPr="00902DCD" w:rsidRDefault="00902DCD" w:rsidP="00902DCD">
      <w:pPr>
        <w:widowControl w:val="0"/>
        <w:autoSpaceDE w:val="0"/>
        <w:autoSpaceDN w:val="0"/>
        <w:adjustRightInd w:val="0"/>
        <w:ind w:firstLine="360"/>
        <w:jc w:val="both"/>
        <w:rPr>
          <w:sz w:val="28"/>
          <w:szCs w:val="28"/>
        </w:rPr>
      </w:pPr>
      <w:r w:rsidRPr="00902DCD">
        <w:rPr>
          <w:sz w:val="28"/>
          <w:szCs w:val="28"/>
        </w:rPr>
        <w:t>организация подготовки специалистов в области профилактики наркомании;</w:t>
      </w:r>
    </w:p>
    <w:p w14:paraId="64AEDC95" w14:textId="77777777" w:rsidR="00902DCD" w:rsidRDefault="00902DCD" w:rsidP="00902DCD">
      <w:pPr>
        <w:widowControl w:val="0"/>
        <w:autoSpaceDE w:val="0"/>
        <w:autoSpaceDN w:val="0"/>
        <w:adjustRightInd w:val="0"/>
        <w:ind w:firstLine="360"/>
        <w:jc w:val="both"/>
        <w:rPr>
          <w:sz w:val="28"/>
          <w:szCs w:val="28"/>
        </w:rPr>
      </w:pPr>
      <w:r w:rsidRPr="00902DCD">
        <w:rPr>
          <w:sz w:val="28"/>
          <w:szCs w:val="28"/>
        </w:rPr>
        <w:t>организация комплексной системы реабилитации и ресоциализации наркологических больных</w:t>
      </w:r>
      <w:r w:rsidR="00B2363B">
        <w:rPr>
          <w:sz w:val="28"/>
          <w:szCs w:val="28"/>
        </w:rPr>
        <w:t>.</w:t>
      </w:r>
    </w:p>
    <w:p w14:paraId="23511D44" w14:textId="77777777" w:rsidR="00B2363B" w:rsidRDefault="00B2363B" w:rsidP="00902DCD">
      <w:pPr>
        <w:widowControl w:val="0"/>
        <w:autoSpaceDE w:val="0"/>
        <w:autoSpaceDN w:val="0"/>
        <w:adjustRightInd w:val="0"/>
        <w:ind w:firstLine="360"/>
        <w:jc w:val="both"/>
        <w:rPr>
          <w:sz w:val="28"/>
          <w:szCs w:val="28"/>
        </w:rPr>
      </w:pPr>
    </w:p>
    <w:p w14:paraId="79DC8B12" w14:textId="77777777" w:rsidR="00B2363B" w:rsidRPr="00B2363B" w:rsidRDefault="00B2363B" w:rsidP="00902DCD">
      <w:pPr>
        <w:widowControl w:val="0"/>
        <w:autoSpaceDE w:val="0"/>
        <w:autoSpaceDN w:val="0"/>
        <w:adjustRightInd w:val="0"/>
        <w:ind w:firstLine="360"/>
        <w:jc w:val="both"/>
        <w:rPr>
          <w:b/>
          <w:sz w:val="28"/>
          <w:szCs w:val="28"/>
        </w:rPr>
      </w:pPr>
      <w:r w:rsidRPr="00B2363B">
        <w:rPr>
          <w:b/>
          <w:sz w:val="28"/>
          <w:szCs w:val="28"/>
        </w:rPr>
        <w:t>2. Результаты реализации государственной программы в отчетном году.</w:t>
      </w:r>
    </w:p>
    <w:p w14:paraId="1CD03BC9" w14:textId="77777777" w:rsidR="00B2363B" w:rsidRPr="00B2363B" w:rsidRDefault="00B2363B" w:rsidP="00902DCD">
      <w:pPr>
        <w:widowControl w:val="0"/>
        <w:autoSpaceDE w:val="0"/>
        <w:autoSpaceDN w:val="0"/>
        <w:adjustRightInd w:val="0"/>
        <w:ind w:firstLine="360"/>
        <w:jc w:val="both"/>
        <w:rPr>
          <w:sz w:val="28"/>
          <w:szCs w:val="28"/>
        </w:rPr>
      </w:pPr>
    </w:p>
    <w:p w14:paraId="7B924670" w14:textId="77777777" w:rsidR="00902DCD" w:rsidRPr="00B2363B" w:rsidRDefault="00902DCD" w:rsidP="00902DCD">
      <w:pPr>
        <w:widowControl w:val="0"/>
        <w:autoSpaceDE w:val="0"/>
        <w:autoSpaceDN w:val="0"/>
        <w:adjustRightInd w:val="0"/>
        <w:ind w:firstLine="360"/>
        <w:jc w:val="both"/>
        <w:rPr>
          <w:sz w:val="28"/>
          <w:szCs w:val="28"/>
        </w:rPr>
      </w:pPr>
      <w:r w:rsidRPr="00B2363B">
        <w:rPr>
          <w:sz w:val="28"/>
          <w:szCs w:val="28"/>
        </w:rPr>
        <w:t>Подпрограмма 1 «Первичная, вторичная, третичная профилактика заболеваний наркологического профиля» -12 пунктов.</w:t>
      </w:r>
    </w:p>
    <w:p w14:paraId="35A52E46" w14:textId="77777777" w:rsidR="00902DCD" w:rsidRPr="00B2363B" w:rsidRDefault="00902DCD" w:rsidP="00902DCD">
      <w:pPr>
        <w:widowControl w:val="0"/>
        <w:autoSpaceDE w:val="0"/>
        <w:autoSpaceDN w:val="0"/>
        <w:adjustRightInd w:val="0"/>
        <w:ind w:firstLine="360"/>
        <w:jc w:val="both"/>
        <w:rPr>
          <w:sz w:val="28"/>
          <w:szCs w:val="28"/>
        </w:rPr>
      </w:pPr>
      <w:r w:rsidRPr="00B2363B">
        <w:rPr>
          <w:sz w:val="28"/>
          <w:szCs w:val="28"/>
        </w:rPr>
        <w:t>Целевая группа воздействия: дети, подростки, молодежь и взрослое население, не подверженные воздействию употребления психоактивных веществ, не имеющие вредных привычек.</w:t>
      </w:r>
    </w:p>
    <w:p w14:paraId="1CED0960" w14:textId="77777777" w:rsidR="00902DCD" w:rsidRPr="00B2363B" w:rsidRDefault="00902DCD" w:rsidP="00902DCD">
      <w:pPr>
        <w:widowControl w:val="0"/>
        <w:autoSpaceDE w:val="0"/>
        <w:autoSpaceDN w:val="0"/>
        <w:adjustRightInd w:val="0"/>
        <w:ind w:firstLine="360"/>
        <w:jc w:val="both"/>
        <w:rPr>
          <w:sz w:val="28"/>
          <w:szCs w:val="28"/>
        </w:rPr>
      </w:pPr>
      <w:r w:rsidRPr="00B2363B">
        <w:rPr>
          <w:sz w:val="28"/>
          <w:szCs w:val="28"/>
        </w:rPr>
        <w:t>Подпрограмма включает мероприятия, направленные на профилактику употребления психоактивных веществ в организованных трудовых коллективах в общеобразовательных, средних и высших учебных заведениях, на проведение различных акций, направленных на формирование здорового образа жизни у указанных групп населения; раннее выявление у работников (учащихся) в организованных коллективах медицинских, психологических и социальных проблем, расстройств адаптации, связанных с повышенной нагрузкой, стрессовыми ситуациями на работе и в семье, а также раннее выявление групп риска.</w:t>
      </w:r>
    </w:p>
    <w:p w14:paraId="15F9F34E"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xml:space="preserve">18 мая 2002 года в органе ЗАГС г. Кызыла и </w:t>
      </w:r>
      <w:proofErr w:type="spellStart"/>
      <w:r w:rsidRPr="00F24F7F">
        <w:rPr>
          <w:sz w:val="28"/>
          <w:szCs w:val="28"/>
        </w:rPr>
        <w:t>Кызылского</w:t>
      </w:r>
      <w:proofErr w:type="spellEnd"/>
      <w:r w:rsidRPr="00F24F7F">
        <w:rPr>
          <w:sz w:val="28"/>
          <w:szCs w:val="28"/>
        </w:rPr>
        <w:t xml:space="preserve"> района Министерства юстиции Республики Тыва в для молодых пар, подавших заявления на государственную регистрацию брак, проведена открытая лекция-беседа по профилактике злоупотребления алкогольной и спиртосодержащей продукции, а также пропаганды безалкогольных свадебных торжеств в мероприятии приняли участие: заместитель министра юстиции Республики Тыва Москаленко Т.Н., представитель духовенства </w:t>
      </w:r>
      <w:proofErr w:type="spellStart"/>
      <w:r w:rsidRPr="00F24F7F">
        <w:rPr>
          <w:sz w:val="28"/>
          <w:szCs w:val="28"/>
        </w:rPr>
        <w:t>Тензин</w:t>
      </w:r>
      <w:proofErr w:type="spellEnd"/>
      <w:r w:rsidRPr="00F24F7F">
        <w:rPr>
          <w:sz w:val="28"/>
          <w:szCs w:val="28"/>
        </w:rPr>
        <w:t xml:space="preserve"> </w:t>
      </w:r>
      <w:proofErr w:type="spellStart"/>
      <w:r w:rsidRPr="00F24F7F">
        <w:rPr>
          <w:sz w:val="28"/>
          <w:szCs w:val="28"/>
        </w:rPr>
        <w:t>Чымба</w:t>
      </w:r>
      <w:proofErr w:type="spellEnd"/>
      <w:r w:rsidRPr="00F24F7F">
        <w:rPr>
          <w:sz w:val="28"/>
          <w:szCs w:val="28"/>
        </w:rPr>
        <w:t xml:space="preserve"> </w:t>
      </w:r>
      <w:proofErr w:type="spellStart"/>
      <w:r w:rsidRPr="00F24F7F">
        <w:rPr>
          <w:sz w:val="28"/>
          <w:szCs w:val="28"/>
        </w:rPr>
        <w:t>Башкы</w:t>
      </w:r>
      <w:proofErr w:type="spellEnd"/>
      <w:r w:rsidRPr="00F24F7F">
        <w:rPr>
          <w:sz w:val="28"/>
          <w:szCs w:val="28"/>
        </w:rPr>
        <w:t xml:space="preserve"> (</w:t>
      </w:r>
      <w:proofErr w:type="spellStart"/>
      <w:r w:rsidRPr="00F24F7F">
        <w:rPr>
          <w:sz w:val="28"/>
          <w:szCs w:val="28"/>
        </w:rPr>
        <w:t>Сандык</w:t>
      </w:r>
      <w:proofErr w:type="spellEnd"/>
      <w:r w:rsidRPr="00F24F7F">
        <w:rPr>
          <w:sz w:val="28"/>
          <w:szCs w:val="28"/>
        </w:rPr>
        <w:t xml:space="preserve"> Буян), доктор теологии  </w:t>
      </w:r>
      <w:proofErr w:type="spellStart"/>
      <w:r w:rsidRPr="00F24F7F">
        <w:rPr>
          <w:sz w:val="28"/>
          <w:szCs w:val="28"/>
        </w:rPr>
        <w:t>Бичелдей</w:t>
      </w:r>
      <w:proofErr w:type="spellEnd"/>
      <w:r w:rsidRPr="00F24F7F">
        <w:rPr>
          <w:sz w:val="28"/>
          <w:szCs w:val="28"/>
        </w:rPr>
        <w:t xml:space="preserve"> У.П., заведующая социально-психологической службы ГБУЗ РТ «</w:t>
      </w:r>
      <w:proofErr w:type="spellStart"/>
      <w:r w:rsidRPr="00F24F7F">
        <w:rPr>
          <w:sz w:val="28"/>
          <w:szCs w:val="28"/>
        </w:rPr>
        <w:t>Реснаркодиспансер</w:t>
      </w:r>
      <w:proofErr w:type="spellEnd"/>
      <w:r w:rsidRPr="00F24F7F">
        <w:rPr>
          <w:sz w:val="28"/>
          <w:szCs w:val="28"/>
        </w:rPr>
        <w:t xml:space="preserve">» </w:t>
      </w:r>
      <w:proofErr w:type="spellStart"/>
      <w:r w:rsidRPr="00F24F7F">
        <w:rPr>
          <w:sz w:val="28"/>
          <w:szCs w:val="28"/>
        </w:rPr>
        <w:t>Чульдум</w:t>
      </w:r>
      <w:proofErr w:type="spellEnd"/>
      <w:r w:rsidRPr="00F24F7F">
        <w:rPr>
          <w:sz w:val="28"/>
          <w:szCs w:val="28"/>
        </w:rPr>
        <w:t xml:space="preserve"> О.Б. и директор ГБУ РТ «Республиканский центр мониторинга, анализа и ресурсного обеспечения»  </w:t>
      </w:r>
      <w:proofErr w:type="spellStart"/>
      <w:r w:rsidRPr="00F24F7F">
        <w:rPr>
          <w:sz w:val="28"/>
          <w:szCs w:val="28"/>
        </w:rPr>
        <w:t>Ондар</w:t>
      </w:r>
      <w:proofErr w:type="spellEnd"/>
      <w:r w:rsidRPr="00F24F7F">
        <w:rPr>
          <w:sz w:val="28"/>
          <w:szCs w:val="28"/>
        </w:rPr>
        <w:t xml:space="preserve"> Б.А. </w:t>
      </w:r>
    </w:p>
    <w:p w14:paraId="30F7A68B"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Главной целью мероприятия является пропаганда безалкогольных свадебных торжеств в рамках  работы клуба «Молодая семья» для молодых пар, а также совершенствование и повышение эффективности работы по профилактике злоупотребления алкогольной и спиртосодержащей продукции, с распространением опыта работы данного клуба для молодых семей в территориальных органах ЗАГС республики.</w:t>
      </w:r>
    </w:p>
    <w:p w14:paraId="27BCE69C"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lastRenderedPageBreak/>
        <w:t>Встреча прошла в форме профилактической открытой лекции-беседы с просвещением актуализации традиционных ценностей семейного образа жизни и их популяризации в молодежной среде, определения фундаментальных основ формирования благополучной молодой семьи, направленных на возрождение народных обычаев, на возвращение и актуализацию  нравственных устоев.</w:t>
      </w:r>
    </w:p>
    <w:p w14:paraId="14E7A66C" w14:textId="77777777" w:rsidR="00F24F7F" w:rsidRPr="00F24F7F" w:rsidRDefault="00F24F7F" w:rsidP="00F24F7F">
      <w:pPr>
        <w:widowControl w:val="0"/>
        <w:autoSpaceDE w:val="0"/>
        <w:autoSpaceDN w:val="0"/>
        <w:adjustRightInd w:val="0"/>
        <w:ind w:firstLine="360"/>
        <w:jc w:val="both"/>
        <w:rPr>
          <w:sz w:val="28"/>
          <w:szCs w:val="28"/>
        </w:rPr>
      </w:pPr>
    </w:p>
    <w:p w14:paraId="15E8361C"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xml:space="preserve">Данные об объемах реализации алкогольной продукции,  в том числе пива и пивных напитков за 2022 год будут сформированы государственными системами ЕМИСС и ЕГАИС по окончанию декларационного периода. </w:t>
      </w:r>
    </w:p>
    <w:p w14:paraId="5EB0F1E6"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xml:space="preserve">14 февраля на онлайн-платформе ZOOM проведен Урок мужества, посвященный Дню защитника Отечества и 33-й годовщине вывода советских войск из Афганистана с приглашением ветеранов боевых действий в Афганистане Сергея </w:t>
      </w:r>
      <w:proofErr w:type="spellStart"/>
      <w:r w:rsidRPr="00F24F7F">
        <w:rPr>
          <w:sz w:val="28"/>
          <w:szCs w:val="28"/>
        </w:rPr>
        <w:t>Дондуковича</w:t>
      </w:r>
      <w:proofErr w:type="spellEnd"/>
      <w:r w:rsidRPr="00F24F7F">
        <w:rPr>
          <w:sz w:val="28"/>
          <w:szCs w:val="28"/>
        </w:rPr>
        <w:t xml:space="preserve"> </w:t>
      </w:r>
      <w:proofErr w:type="spellStart"/>
      <w:r w:rsidRPr="00F24F7F">
        <w:rPr>
          <w:sz w:val="28"/>
          <w:szCs w:val="28"/>
        </w:rPr>
        <w:t>Монгуш</w:t>
      </w:r>
      <w:proofErr w:type="spellEnd"/>
      <w:r w:rsidRPr="00F24F7F">
        <w:rPr>
          <w:sz w:val="28"/>
          <w:szCs w:val="28"/>
        </w:rPr>
        <w:t xml:space="preserve"> и Виктора </w:t>
      </w:r>
      <w:proofErr w:type="spellStart"/>
      <w:r w:rsidRPr="00F24F7F">
        <w:rPr>
          <w:sz w:val="28"/>
          <w:szCs w:val="28"/>
        </w:rPr>
        <w:t>Сыратовича</w:t>
      </w:r>
      <w:proofErr w:type="spellEnd"/>
      <w:r w:rsidRPr="00F24F7F">
        <w:rPr>
          <w:sz w:val="28"/>
          <w:szCs w:val="28"/>
        </w:rPr>
        <w:t xml:space="preserve"> </w:t>
      </w:r>
      <w:proofErr w:type="spellStart"/>
      <w:r w:rsidRPr="00F24F7F">
        <w:rPr>
          <w:sz w:val="28"/>
          <w:szCs w:val="28"/>
        </w:rPr>
        <w:t>Оюн</w:t>
      </w:r>
      <w:proofErr w:type="spellEnd"/>
      <w:r w:rsidRPr="00F24F7F">
        <w:rPr>
          <w:sz w:val="28"/>
          <w:szCs w:val="28"/>
        </w:rPr>
        <w:t>. Всего охват составил 115 обучающихся. Также видео проведенного урока мужества выставлено на официальной странице министерства.</w:t>
      </w:r>
    </w:p>
    <w:p w14:paraId="453CEDC1"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С 11 марта по 9 мая с целью развития у обучающихся активной гражданской позиции, формирования образа истинного патриота и защитника Родины, обогащения эмоционального мира и формирования нравственных чувств, развития морального сознания личности, в образовательных организациях республики проведены уроки мужества «Герои нашего времени», «О военных врачах», «Герой нашего времени. Алексей Панкратов»: информационные технологии «Вклад России в сферу ИТ»; урок «Добровольчество», урок «Крымская весна», «Русская весна», «Гибридные войны», «Фейковые новости»; единый урок, посвященный Дню памяти о геноциде советского народа нацистами и их пособниками в годы ВОВ; родительское собрание «Культурное наследие»; внеклассное мероприятие «Ценности и героизм»; онлайн урок «История космонавтики»; урок «Антироссийские и экономические санкции и их влияние на отечественную экономику»; онлайн урок «Детская и подростковая литература». Данные уроки, мероприятия проведены в форме бесед, где педагоги образовательных организаций дали возможность обучающимся понять, что наша великая Родина – Россия – всегда стоит на защите интересов народов, нуждающихся в помощи. И сегодня российская армия помогает народу Донбасса и всей Украины обрести безопасность и уверенность в завтрашнем дне. Охват участников в данных уроках всего 61664 обучающихся.</w:t>
      </w:r>
    </w:p>
    <w:p w14:paraId="4D79DFDA"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С 21 по  сентября на базе Республиканского центра развития дополнительного образования проходит VI республиканский военно-патриотический сбор среди юношей допризывного возраста, в рамках реализации губернаторского проекта «Тува – территория мужества», где принимают участие 42 чел., 6 команд.</w:t>
      </w:r>
    </w:p>
    <w:p w14:paraId="6B77B523"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В республике 175 общеобразовательных организаций. Из них в 153 ОО созданы школьные спортивные клубы (далее – ШСК) в городской местности – 29 ШСК, в сельской местности – 124 ШСК. В июне 2021 г. официально зарегистрированы во Всероссийском реестре (перечень) школьных спортивных клубов (ШСК). 147 ШСК в виде общественных объединений и 5 в качестве структурного подразделения. В ШСК ОО проводятся 849 спортивных секций по 27 различным видам спорта с общим охватом 21014 обучающихся, из них 1024 учащихся состоят на различных видах профилактических учетах (АППГ 2020 г.- 144 ШСК с общим охватом 16792 детей).</w:t>
      </w:r>
    </w:p>
    <w:p w14:paraId="6A6CF8CC"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xml:space="preserve">Количество дошкольников, посещающие спортивные кружки и внеурочные </w:t>
      </w:r>
      <w:r w:rsidRPr="00F24F7F">
        <w:rPr>
          <w:sz w:val="28"/>
          <w:szCs w:val="28"/>
        </w:rPr>
        <w:lastRenderedPageBreak/>
        <w:t>занятия по спортивно-оздоровительной направленности от 3 до 7 лет составляет 6586 (26 %) от общего количества дошкольников (25715).</w:t>
      </w:r>
    </w:p>
    <w:p w14:paraId="71919854"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Количество обучающихся занимающихся разными видами спорта в общеобразовательных организациях РТ от 6 до 18 лет:</w:t>
      </w:r>
    </w:p>
    <w:p w14:paraId="798DAFC5"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волейбол – 12003; баскетбол – 11207; футбол – 13473; шахматы – 17603;</w:t>
      </w:r>
    </w:p>
    <w:p w14:paraId="4B9D1014"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легкая атлетика – 19006; плавание – 1040; настольный теннис – 4277;</w:t>
      </w:r>
    </w:p>
    <w:p w14:paraId="637E9E50"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спортивное ориентирование – 453; спортивный туризм – 209; национальная</w:t>
      </w:r>
    </w:p>
    <w:p w14:paraId="0B8C551B"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борьба «</w:t>
      </w:r>
      <w:proofErr w:type="spellStart"/>
      <w:r w:rsidRPr="00F24F7F">
        <w:rPr>
          <w:sz w:val="28"/>
          <w:szCs w:val="28"/>
        </w:rPr>
        <w:t>Хуреш</w:t>
      </w:r>
      <w:proofErr w:type="spellEnd"/>
      <w:r w:rsidRPr="00F24F7F">
        <w:rPr>
          <w:sz w:val="28"/>
          <w:szCs w:val="28"/>
        </w:rPr>
        <w:t>» - 10348; самбо – 126; кикбоксинг – 414; бокс – 572; лыжный спорт – 3131; карате – 95; вольная борьба – 1815; сумо – 53; хоккей с мячом –</w:t>
      </w:r>
    </w:p>
    <w:p w14:paraId="21A9B1D2"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478; стрельба из лука – 216; стрельба из национального лука – 383;</w:t>
      </w:r>
    </w:p>
    <w:p w14:paraId="061783EF"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пионербол – 5200; дзюдо – 268; скалолазание – 76; ушу – 109; спортивные</w:t>
      </w:r>
    </w:p>
    <w:p w14:paraId="4F2D159B"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танцы – 345; регби – 51; рукопашный бой – 416 и шашки – 14313.</w:t>
      </w:r>
    </w:p>
    <w:p w14:paraId="693DDA94" w14:textId="77777777" w:rsidR="00F24F7F" w:rsidRDefault="00F24F7F" w:rsidP="00F24F7F">
      <w:pPr>
        <w:widowControl w:val="0"/>
        <w:autoSpaceDE w:val="0"/>
        <w:autoSpaceDN w:val="0"/>
        <w:adjustRightInd w:val="0"/>
        <w:ind w:firstLine="360"/>
        <w:jc w:val="both"/>
        <w:rPr>
          <w:sz w:val="28"/>
          <w:szCs w:val="28"/>
        </w:rPr>
      </w:pPr>
      <w:r w:rsidRPr="00F24F7F">
        <w:rPr>
          <w:sz w:val="28"/>
          <w:szCs w:val="28"/>
        </w:rPr>
        <w:t>Во всех образовательных организациях все спортивные кружки, секции и внеурочные занятия по спортивной направленности проводятся на бесплатной основе, за исключением автономных образовательных учреждений г. Кызыла.</w:t>
      </w:r>
    </w:p>
    <w:p w14:paraId="3A83A385" w14:textId="3AF1CC78"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xml:space="preserve">В подведомственных учреждениях Министерства спорта Республики Тыва тренируются 12915 детей на постоянной основе. Из них из неблагополучных семей более 60 детей. По желанию дети ходят на бесплатные секции по видам спорта: национальная борьба </w:t>
      </w:r>
      <w:proofErr w:type="spellStart"/>
      <w:r w:rsidRPr="00F24F7F">
        <w:rPr>
          <w:sz w:val="28"/>
          <w:szCs w:val="28"/>
        </w:rPr>
        <w:t>хуреш</w:t>
      </w:r>
      <w:proofErr w:type="spellEnd"/>
      <w:r w:rsidRPr="00F24F7F">
        <w:rPr>
          <w:sz w:val="28"/>
          <w:szCs w:val="28"/>
        </w:rPr>
        <w:t>; стрельба из национального лука, национальные шахматы, сумо, ушу, каратэ, тхэквондо.</w:t>
      </w:r>
    </w:p>
    <w:p w14:paraId="0E413708" w14:textId="05FBDCFB" w:rsidR="00F24F7F" w:rsidRPr="00F24F7F" w:rsidRDefault="00F24F7F" w:rsidP="00F24F7F">
      <w:pPr>
        <w:widowControl w:val="0"/>
        <w:autoSpaceDE w:val="0"/>
        <w:autoSpaceDN w:val="0"/>
        <w:adjustRightInd w:val="0"/>
        <w:ind w:firstLine="360"/>
        <w:jc w:val="both"/>
        <w:rPr>
          <w:sz w:val="28"/>
          <w:szCs w:val="28"/>
        </w:rPr>
      </w:pPr>
      <w:r>
        <w:rPr>
          <w:sz w:val="28"/>
          <w:szCs w:val="28"/>
        </w:rPr>
        <w:t>З</w:t>
      </w:r>
      <w:r w:rsidRPr="00F24F7F">
        <w:rPr>
          <w:sz w:val="28"/>
          <w:szCs w:val="28"/>
        </w:rPr>
        <w:t xml:space="preserve">а январь- сентябрь 2022г.  </w:t>
      </w:r>
      <w:r>
        <w:rPr>
          <w:sz w:val="28"/>
          <w:szCs w:val="28"/>
        </w:rPr>
        <w:t>р</w:t>
      </w:r>
      <w:r w:rsidRPr="00F24F7F">
        <w:rPr>
          <w:sz w:val="28"/>
          <w:szCs w:val="28"/>
        </w:rPr>
        <w:t>азработан и утвержден комплексный план мероприятий ГБУЗ РТ «</w:t>
      </w:r>
      <w:proofErr w:type="spellStart"/>
      <w:r w:rsidRPr="00F24F7F">
        <w:rPr>
          <w:sz w:val="28"/>
          <w:szCs w:val="28"/>
        </w:rPr>
        <w:t>Реснаркодиспансер</w:t>
      </w:r>
      <w:proofErr w:type="spellEnd"/>
      <w:r w:rsidRPr="00F24F7F">
        <w:rPr>
          <w:sz w:val="28"/>
          <w:szCs w:val="28"/>
        </w:rPr>
        <w:t xml:space="preserve">» по широкому информированию декретированной группы населения о проблемах распространения пьянства и алкоголизма среди населения республики; увеличение охвата населения Республики Тыва лекциями, семинарами, курсами о преимуществах трезвого, здорового образа жизни и вреде алкоголя. </w:t>
      </w:r>
    </w:p>
    <w:p w14:paraId="76E8D790"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Кинолектории 175/10997 (АППГ - 98/3750) с показом мультфильмов образовательно-познавательного характера, слайдовых материалов и агитационно-</w:t>
      </w:r>
      <w:proofErr w:type="spellStart"/>
      <w:r w:rsidRPr="00F24F7F">
        <w:rPr>
          <w:sz w:val="28"/>
          <w:szCs w:val="28"/>
        </w:rPr>
        <w:t>пропагандным</w:t>
      </w:r>
      <w:proofErr w:type="spellEnd"/>
      <w:r w:rsidRPr="00F24F7F">
        <w:rPr>
          <w:sz w:val="28"/>
          <w:szCs w:val="28"/>
        </w:rPr>
        <w:t xml:space="preserve"> выступлением по пропаганде здорового образа жизни, сохранении и укреплении здоровья населения, лекций по антиалкогольной, антинаркотической, антитабачной теме: </w:t>
      </w:r>
    </w:p>
    <w:p w14:paraId="5DA2AF37"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xml:space="preserve">- в общеобразовательных школах </w:t>
      </w:r>
      <w:proofErr w:type="spellStart"/>
      <w:r w:rsidRPr="00F24F7F">
        <w:rPr>
          <w:sz w:val="28"/>
          <w:szCs w:val="28"/>
        </w:rPr>
        <w:t>г.Кызыла</w:t>
      </w:r>
      <w:proofErr w:type="spellEnd"/>
      <w:r w:rsidRPr="00F24F7F">
        <w:rPr>
          <w:sz w:val="28"/>
          <w:szCs w:val="28"/>
        </w:rPr>
        <w:t xml:space="preserve"> 44 лекций с охватом 1677 учащихся: СОШ №2 (5/158), №3 (4/365), №4 (7/110), №5 (6/321), №7 (2/64), №8 (5/129), №9 (7/169); №12 (1/58), №17 (2/39), №18 (2/170), ГАНОУ РТ «ТРЛ-И» (1/20), в </w:t>
      </w:r>
      <w:proofErr w:type="spellStart"/>
      <w:r w:rsidRPr="00F24F7F">
        <w:rPr>
          <w:sz w:val="28"/>
          <w:szCs w:val="28"/>
        </w:rPr>
        <w:t>Библ.Чуковского</w:t>
      </w:r>
      <w:proofErr w:type="spellEnd"/>
      <w:r w:rsidRPr="00F24F7F">
        <w:rPr>
          <w:sz w:val="28"/>
          <w:szCs w:val="28"/>
        </w:rPr>
        <w:t xml:space="preserve"> для старшеклассников СОШ №1 (1/34), </w:t>
      </w:r>
      <w:proofErr w:type="spellStart"/>
      <w:r w:rsidRPr="00F24F7F">
        <w:rPr>
          <w:sz w:val="28"/>
          <w:szCs w:val="28"/>
        </w:rPr>
        <w:t>Кызылское</w:t>
      </w:r>
      <w:proofErr w:type="spellEnd"/>
      <w:r w:rsidRPr="00F24F7F">
        <w:rPr>
          <w:sz w:val="28"/>
          <w:szCs w:val="28"/>
        </w:rPr>
        <w:t xml:space="preserve"> президентское кадетское училище (1/40);</w:t>
      </w:r>
    </w:p>
    <w:p w14:paraId="4528AD38"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Школы–интернаты (3/89): ГБОУ РТ ШИ для детей с нарушением слуха 1 лекция с охватом 35 детей; ГБНОУ РТ РШИИ (2/54);</w:t>
      </w:r>
    </w:p>
    <w:p w14:paraId="448A07D3"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xml:space="preserve">- Всего в детских оздоровительных лагерях прочитано 35 кинолекториев с охватом 2211детей: С проведением ЗА ИЮНЬ месяц в 2 детских оздоровительных лагерях «Орленок», </w:t>
      </w:r>
      <w:proofErr w:type="spellStart"/>
      <w:r w:rsidRPr="00F24F7F">
        <w:rPr>
          <w:sz w:val="28"/>
          <w:szCs w:val="28"/>
        </w:rPr>
        <w:t>Байлак</w:t>
      </w:r>
      <w:proofErr w:type="spellEnd"/>
      <w:r w:rsidRPr="00F24F7F">
        <w:rPr>
          <w:sz w:val="28"/>
          <w:szCs w:val="28"/>
        </w:rPr>
        <w:t xml:space="preserve">, </w:t>
      </w:r>
      <w:proofErr w:type="spellStart"/>
      <w:r w:rsidRPr="00F24F7F">
        <w:rPr>
          <w:sz w:val="28"/>
          <w:szCs w:val="28"/>
        </w:rPr>
        <w:t>Метталлург</w:t>
      </w:r>
      <w:proofErr w:type="spellEnd"/>
      <w:r w:rsidRPr="00F24F7F">
        <w:rPr>
          <w:sz w:val="28"/>
          <w:szCs w:val="28"/>
        </w:rPr>
        <w:t xml:space="preserve">, </w:t>
      </w:r>
      <w:proofErr w:type="spellStart"/>
      <w:r w:rsidRPr="00F24F7F">
        <w:rPr>
          <w:sz w:val="28"/>
          <w:szCs w:val="28"/>
        </w:rPr>
        <w:t>Чагытай</w:t>
      </w:r>
      <w:proofErr w:type="spellEnd"/>
      <w:r w:rsidRPr="00F24F7F">
        <w:rPr>
          <w:sz w:val="28"/>
          <w:szCs w:val="28"/>
        </w:rPr>
        <w:t xml:space="preserve"> 2 кинолектория с охватом 275 детей: - в пришкольном лагере № 4 </w:t>
      </w:r>
      <w:proofErr w:type="spellStart"/>
      <w:r w:rsidRPr="00F24F7F">
        <w:rPr>
          <w:sz w:val="28"/>
          <w:szCs w:val="28"/>
        </w:rPr>
        <w:t>г.Кызыл</w:t>
      </w:r>
      <w:proofErr w:type="spellEnd"/>
      <w:r w:rsidRPr="00F24F7F">
        <w:rPr>
          <w:sz w:val="28"/>
          <w:szCs w:val="28"/>
        </w:rPr>
        <w:t xml:space="preserve"> (1/25); 23.06.2022 Лекция в лагерях Орленок, </w:t>
      </w:r>
      <w:proofErr w:type="spellStart"/>
      <w:r w:rsidRPr="00F24F7F">
        <w:rPr>
          <w:sz w:val="28"/>
          <w:szCs w:val="28"/>
        </w:rPr>
        <w:t>Чагытай</w:t>
      </w:r>
      <w:proofErr w:type="spellEnd"/>
      <w:r w:rsidRPr="00F24F7F">
        <w:rPr>
          <w:sz w:val="28"/>
          <w:szCs w:val="28"/>
        </w:rPr>
        <w:t xml:space="preserve">, Металлург, </w:t>
      </w:r>
      <w:proofErr w:type="spellStart"/>
      <w:r w:rsidRPr="00F24F7F">
        <w:rPr>
          <w:sz w:val="28"/>
          <w:szCs w:val="28"/>
        </w:rPr>
        <w:t>Байлак</w:t>
      </w:r>
      <w:proofErr w:type="spellEnd"/>
      <w:r w:rsidRPr="00F24F7F">
        <w:rPr>
          <w:sz w:val="28"/>
          <w:szCs w:val="28"/>
        </w:rPr>
        <w:t xml:space="preserve"> - 1/250. С проведением ЗА ИЮЛЬ месяц в 11 детских оздоровительных лагерях Барун-Хемчикском районе в лагерях </w:t>
      </w:r>
      <w:proofErr w:type="spellStart"/>
      <w:r w:rsidRPr="00F24F7F">
        <w:rPr>
          <w:sz w:val="28"/>
          <w:szCs w:val="28"/>
        </w:rPr>
        <w:t>Шолбан-ак</w:t>
      </w:r>
      <w:proofErr w:type="spellEnd"/>
      <w:r w:rsidRPr="00F24F7F">
        <w:rPr>
          <w:sz w:val="28"/>
          <w:szCs w:val="28"/>
        </w:rPr>
        <w:t xml:space="preserve"> и Таежный, в ДОЛ «Орленок», </w:t>
      </w:r>
      <w:proofErr w:type="spellStart"/>
      <w:r w:rsidRPr="00F24F7F">
        <w:rPr>
          <w:sz w:val="28"/>
          <w:szCs w:val="28"/>
        </w:rPr>
        <w:t>Байлак</w:t>
      </w:r>
      <w:proofErr w:type="spellEnd"/>
      <w:r w:rsidRPr="00F24F7F">
        <w:rPr>
          <w:sz w:val="28"/>
          <w:szCs w:val="28"/>
        </w:rPr>
        <w:t xml:space="preserve">-, </w:t>
      </w:r>
      <w:proofErr w:type="spellStart"/>
      <w:r w:rsidRPr="00F24F7F">
        <w:rPr>
          <w:sz w:val="28"/>
          <w:szCs w:val="28"/>
        </w:rPr>
        <w:t>Метталлург</w:t>
      </w:r>
      <w:proofErr w:type="spellEnd"/>
      <w:r w:rsidRPr="00F24F7F">
        <w:rPr>
          <w:sz w:val="28"/>
          <w:szCs w:val="28"/>
        </w:rPr>
        <w:t xml:space="preserve">, </w:t>
      </w:r>
      <w:proofErr w:type="spellStart"/>
      <w:r w:rsidRPr="00F24F7F">
        <w:rPr>
          <w:sz w:val="28"/>
          <w:szCs w:val="28"/>
        </w:rPr>
        <w:t>Чагытай</w:t>
      </w:r>
      <w:proofErr w:type="spellEnd"/>
      <w:r w:rsidRPr="00F24F7F">
        <w:rPr>
          <w:sz w:val="28"/>
          <w:szCs w:val="28"/>
        </w:rPr>
        <w:t xml:space="preserve">, в Тес-Хемском, Эрзинском, Улуг-Хемском, </w:t>
      </w:r>
      <w:proofErr w:type="spellStart"/>
      <w:r w:rsidRPr="00F24F7F">
        <w:rPr>
          <w:sz w:val="28"/>
          <w:szCs w:val="28"/>
        </w:rPr>
        <w:t>Кызылском</w:t>
      </w:r>
      <w:proofErr w:type="spellEnd"/>
      <w:r w:rsidRPr="00F24F7F">
        <w:rPr>
          <w:sz w:val="28"/>
          <w:szCs w:val="28"/>
        </w:rPr>
        <w:t>, Каа-Хемском районах 24 кинолекториев с охватом 1176 детей: 1) 29.06.22 ДОЛ «</w:t>
      </w:r>
      <w:proofErr w:type="spellStart"/>
      <w:r w:rsidRPr="00F24F7F">
        <w:rPr>
          <w:sz w:val="28"/>
          <w:szCs w:val="28"/>
        </w:rPr>
        <w:t>Шолбан</w:t>
      </w:r>
      <w:proofErr w:type="spellEnd"/>
      <w:r w:rsidRPr="00F24F7F">
        <w:rPr>
          <w:sz w:val="28"/>
          <w:szCs w:val="28"/>
        </w:rPr>
        <w:t xml:space="preserve">-Ак» Барун-Хемчикский район - 2/80; 2) 29.06.22 ДОЛ «Таежный» Барун-Хемчикский район -2/90; 3) 11.07.22 ДОЛ </w:t>
      </w:r>
      <w:r w:rsidRPr="00F24F7F">
        <w:rPr>
          <w:sz w:val="28"/>
          <w:szCs w:val="28"/>
        </w:rPr>
        <w:lastRenderedPageBreak/>
        <w:t>«Орленок» - 2/100; 4) 11.07.22 ДОЛ «</w:t>
      </w:r>
      <w:proofErr w:type="spellStart"/>
      <w:r w:rsidRPr="00F24F7F">
        <w:rPr>
          <w:sz w:val="28"/>
          <w:szCs w:val="28"/>
        </w:rPr>
        <w:t>Байлак</w:t>
      </w:r>
      <w:proofErr w:type="spellEnd"/>
      <w:r w:rsidRPr="00F24F7F">
        <w:rPr>
          <w:sz w:val="28"/>
          <w:szCs w:val="28"/>
        </w:rPr>
        <w:t>» - 2/100; 5) 11.07.22 ДОЛ «</w:t>
      </w:r>
      <w:proofErr w:type="spellStart"/>
      <w:r w:rsidRPr="00F24F7F">
        <w:rPr>
          <w:sz w:val="28"/>
          <w:szCs w:val="28"/>
        </w:rPr>
        <w:t>Чагытай</w:t>
      </w:r>
      <w:proofErr w:type="spellEnd"/>
      <w:r w:rsidRPr="00F24F7F">
        <w:rPr>
          <w:sz w:val="28"/>
          <w:szCs w:val="28"/>
        </w:rPr>
        <w:t>» -2/100; 6) 11.07.22 ДОЛ «Металлург»-2/100; 7) 12.07.22 Стационарный лагерь «</w:t>
      </w:r>
      <w:proofErr w:type="spellStart"/>
      <w:r w:rsidRPr="00F24F7F">
        <w:rPr>
          <w:sz w:val="28"/>
          <w:szCs w:val="28"/>
        </w:rPr>
        <w:t>Сайлык</w:t>
      </w:r>
      <w:proofErr w:type="spellEnd"/>
      <w:r w:rsidRPr="00F24F7F">
        <w:rPr>
          <w:sz w:val="28"/>
          <w:szCs w:val="28"/>
        </w:rPr>
        <w:t xml:space="preserve">» Тес-Хемский район - 2/110; 8) 12.07.22 </w:t>
      </w:r>
      <w:proofErr w:type="spellStart"/>
      <w:r w:rsidRPr="00F24F7F">
        <w:rPr>
          <w:sz w:val="28"/>
          <w:szCs w:val="28"/>
        </w:rPr>
        <w:t>Cтационарный</w:t>
      </w:r>
      <w:proofErr w:type="spellEnd"/>
      <w:r w:rsidRPr="00F24F7F">
        <w:rPr>
          <w:sz w:val="28"/>
          <w:szCs w:val="28"/>
        </w:rPr>
        <w:t xml:space="preserve"> лагерь «</w:t>
      </w:r>
      <w:proofErr w:type="spellStart"/>
      <w:r w:rsidRPr="00F24F7F">
        <w:rPr>
          <w:sz w:val="28"/>
          <w:szCs w:val="28"/>
        </w:rPr>
        <w:t>Отчугаш</w:t>
      </w:r>
      <w:proofErr w:type="spellEnd"/>
      <w:r w:rsidRPr="00F24F7F">
        <w:rPr>
          <w:sz w:val="28"/>
          <w:szCs w:val="28"/>
        </w:rPr>
        <w:t>» Эрзинский район- 2/110; 9) 14.07.22 ДОЛ «</w:t>
      </w:r>
      <w:proofErr w:type="spellStart"/>
      <w:r w:rsidRPr="00F24F7F">
        <w:rPr>
          <w:sz w:val="28"/>
          <w:szCs w:val="28"/>
        </w:rPr>
        <w:t>Чодураа</w:t>
      </w:r>
      <w:proofErr w:type="spellEnd"/>
      <w:r w:rsidRPr="00F24F7F">
        <w:rPr>
          <w:sz w:val="28"/>
          <w:szCs w:val="28"/>
        </w:rPr>
        <w:t xml:space="preserve">» Улуг-Хемский район - 3/90; 10) 19.07.22 ДОЛ «Юность» </w:t>
      </w:r>
      <w:proofErr w:type="spellStart"/>
      <w:r w:rsidRPr="00F24F7F">
        <w:rPr>
          <w:sz w:val="28"/>
          <w:szCs w:val="28"/>
        </w:rPr>
        <w:t>Кызылский</w:t>
      </w:r>
      <w:proofErr w:type="spellEnd"/>
      <w:r w:rsidRPr="00F24F7F">
        <w:rPr>
          <w:sz w:val="28"/>
          <w:szCs w:val="28"/>
        </w:rPr>
        <w:t xml:space="preserve"> район- 3/216; 11) 21.07.22 ДОЛ «Бельбей» Каа-Хемский район - 2/80. ЗА АВГУСТ месяц в 5 детских оздоровительных лагерях «Юность», </w:t>
      </w:r>
      <w:proofErr w:type="spellStart"/>
      <w:r w:rsidRPr="00F24F7F">
        <w:rPr>
          <w:sz w:val="28"/>
          <w:szCs w:val="28"/>
        </w:rPr>
        <w:t>Чагытай</w:t>
      </w:r>
      <w:proofErr w:type="spellEnd"/>
      <w:r w:rsidRPr="00F24F7F">
        <w:rPr>
          <w:sz w:val="28"/>
          <w:szCs w:val="28"/>
        </w:rPr>
        <w:t>», «</w:t>
      </w:r>
      <w:proofErr w:type="spellStart"/>
      <w:r w:rsidRPr="00F24F7F">
        <w:rPr>
          <w:sz w:val="28"/>
          <w:szCs w:val="28"/>
        </w:rPr>
        <w:t>Шуралгак</w:t>
      </w:r>
      <w:proofErr w:type="spellEnd"/>
      <w:r w:rsidRPr="00F24F7F">
        <w:rPr>
          <w:sz w:val="28"/>
          <w:szCs w:val="28"/>
        </w:rPr>
        <w:t>», «</w:t>
      </w:r>
      <w:proofErr w:type="spellStart"/>
      <w:r w:rsidRPr="00F24F7F">
        <w:rPr>
          <w:sz w:val="28"/>
          <w:szCs w:val="28"/>
        </w:rPr>
        <w:t>Сайлык</w:t>
      </w:r>
      <w:proofErr w:type="spellEnd"/>
      <w:r w:rsidRPr="00F24F7F">
        <w:rPr>
          <w:sz w:val="28"/>
          <w:szCs w:val="28"/>
        </w:rPr>
        <w:t>», «</w:t>
      </w:r>
      <w:proofErr w:type="spellStart"/>
      <w:r w:rsidRPr="00F24F7F">
        <w:rPr>
          <w:sz w:val="28"/>
          <w:szCs w:val="28"/>
        </w:rPr>
        <w:t>Отчугаш</w:t>
      </w:r>
      <w:proofErr w:type="spellEnd"/>
      <w:r w:rsidRPr="00F24F7F">
        <w:rPr>
          <w:sz w:val="28"/>
          <w:szCs w:val="28"/>
        </w:rPr>
        <w:t>»  9 кинолекториев с охватом 760 детей: 1)03.08.22 ДОЛ «Юность» г. Кызыл – 2/100, 2) 10.08.22 ДОЛ «</w:t>
      </w:r>
      <w:proofErr w:type="spellStart"/>
      <w:r w:rsidRPr="00F24F7F">
        <w:rPr>
          <w:sz w:val="28"/>
          <w:szCs w:val="28"/>
        </w:rPr>
        <w:t>Чагытай</w:t>
      </w:r>
      <w:proofErr w:type="spellEnd"/>
      <w:r w:rsidRPr="00F24F7F">
        <w:rPr>
          <w:sz w:val="28"/>
          <w:szCs w:val="28"/>
        </w:rPr>
        <w:t>» - 2/320, 3) 11.08.22 ДОЛ «</w:t>
      </w:r>
      <w:proofErr w:type="spellStart"/>
      <w:r w:rsidRPr="00F24F7F">
        <w:rPr>
          <w:sz w:val="28"/>
          <w:szCs w:val="28"/>
        </w:rPr>
        <w:t>Шуралгак</w:t>
      </w:r>
      <w:proofErr w:type="spellEnd"/>
      <w:r w:rsidRPr="00F24F7F">
        <w:rPr>
          <w:sz w:val="28"/>
          <w:szCs w:val="28"/>
        </w:rPr>
        <w:t>» Дзун-Хемчикский район 1/100, 4) 12.08.22 Стационарный лагерь «</w:t>
      </w:r>
      <w:proofErr w:type="spellStart"/>
      <w:r w:rsidRPr="00F24F7F">
        <w:rPr>
          <w:sz w:val="28"/>
          <w:szCs w:val="28"/>
        </w:rPr>
        <w:t>Сайлык</w:t>
      </w:r>
      <w:proofErr w:type="spellEnd"/>
      <w:r w:rsidRPr="00F24F7F">
        <w:rPr>
          <w:sz w:val="28"/>
          <w:szCs w:val="28"/>
        </w:rPr>
        <w:t>» Тес-Хемский район-2/120; 5) 12.08.22 Стационарный лагерь «</w:t>
      </w:r>
      <w:proofErr w:type="spellStart"/>
      <w:r w:rsidRPr="00F24F7F">
        <w:rPr>
          <w:sz w:val="28"/>
          <w:szCs w:val="28"/>
        </w:rPr>
        <w:t>Отчугаш</w:t>
      </w:r>
      <w:proofErr w:type="spellEnd"/>
      <w:r w:rsidRPr="00F24F7F">
        <w:rPr>
          <w:sz w:val="28"/>
          <w:szCs w:val="28"/>
        </w:rPr>
        <w:t>» Эрзинский район – 2/120.</w:t>
      </w:r>
    </w:p>
    <w:p w14:paraId="7E5AF241"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xml:space="preserve">- в </w:t>
      </w:r>
      <w:proofErr w:type="spellStart"/>
      <w:r w:rsidRPr="00F24F7F">
        <w:rPr>
          <w:sz w:val="28"/>
          <w:szCs w:val="28"/>
        </w:rPr>
        <w:t>ССУЗах</w:t>
      </w:r>
      <w:proofErr w:type="spellEnd"/>
      <w:r w:rsidRPr="00F24F7F">
        <w:rPr>
          <w:sz w:val="28"/>
          <w:szCs w:val="28"/>
        </w:rPr>
        <w:t xml:space="preserve"> 21 лекций с охватом 623 студентов: ГБПОУ РТ «Политехническом техникуме» (3/66), </w:t>
      </w:r>
      <w:proofErr w:type="spellStart"/>
      <w:r w:rsidRPr="00F24F7F">
        <w:rPr>
          <w:sz w:val="28"/>
          <w:szCs w:val="28"/>
        </w:rPr>
        <w:t>Тув</w:t>
      </w:r>
      <w:proofErr w:type="spellEnd"/>
      <w:r w:rsidRPr="00F24F7F">
        <w:rPr>
          <w:sz w:val="28"/>
          <w:szCs w:val="28"/>
        </w:rPr>
        <w:t>. строит. техникум (3/91); Медколледж (4/143), ГАПОУ РТ «</w:t>
      </w:r>
      <w:proofErr w:type="spellStart"/>
      <w:r w:rsidRPr="00F24F7F">
        <w:rPr>
          <w:sz w:val="28"/>
          <w:szCs w:val="28"/>
        </w:rPr>
        <w:t>Кызылский</w:t>
      </w:r>
      <w:proofErr w:type="spellEnd"/>
      <w:r w:rsidRPr="00F24F7F">
        <w:rPr>
          <w:sz w:val="28"/>
          <w:szCs w:val="28"/>
        </w:rPr>
        <w:t xml:space="preserve"> транспортный техникум» (2/42), Тувинский техникум информационных технологий (1/50), Тувинский С-Х техникум (общежитие 2/71), Тувинский С-Х техникум (2/80); ПУ г. Чадан (1/30), ПУ г. Шагонар (1/20), ГБПОУ РТ «Тувинский техникум предпринимательства» (2/30). </w:t>
      </w:r>
    </w:p>
    <w:p w14:paraId="020CA832"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ВУЗ 3/330: ТГУ 2/80; ТГУ (КПИ, сельхоз, филфак, физкультурники) (1/250);</w:t>
      </w:r>
    </w:p>
    <w:p w14:paraId="3A9D2DF4"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xml:space="preserve">Во время кураторских выездов 16 лекции с охватом 614 учащихся: в МБОУ </w:t>
      </w:r>
      <w:proofErr w:type="spellStart"/>
      <w:r w:rsidRPr="00F24F7F">
        <w:rPr>
          <w:sz w:val="28"/>
          <w:szCs w:val="28"/>
        </w:rPr>
        <w:t>Тоора-Хемская</w:t>
      </w:r>
      <w:proofErr w:type="spellEnd"/>
      <w:r w:rsidRPr="00F24F7F">
        <w:rPr>
          <w:sz w:val="28"/>
          <w:szCs w:val="28"/>
        </w:rPr>
        <w:t xml:space="preserve"> СОШ (2/164); СОШ </w:t>
      </w:r>
      <w:proofErr w:type="spellStart"/>
      <w:r w:rsidRPr="00F24F7F">
        <w:rPr>
          <w:sz w:val="28"/>
          <w:szCs w:val="28"/>
        </w:rPr>
        <w:t>с.Элегест</w:t>
      </w:r>
      <w:proofErr w:type="spellEnd"/>
      <w:r w:rsidRPr="00F24F7F">
        <w:rPr>
          <w:sz w:val="28"/>
          <w:szCs w:val="28"/>
        </w:rPr>
        <w:t xml:space="preserve"> Чеди-Хольского района (4/89), СОШ </w:t>
      </w:r>
      <w:proofErr w:type="spellStart"/>
      <w:r w:rsidRPr="00F24F7F">
        <w:rPr>
          <w:sz w:val="28"/>
          <w:szCs w:val="28"/>
        </w:rPr>
        <w:t>с.Балгазын</w:t>
      </w:r>
      <w:proofErr w:type="spellEnd"/>
      <w:r w:rsidRPr="00F24F7F">
        <w:rPr>
          <w:sz w:val="28"/>
          <w:szCs w:val="28"/>
        </w:rPr>
        <w:t xml:space="preserve"> (1/30), СОШ Бай-Хаак (1/28), Аграрный техникум </w:t>
      </w:r>
      <w:proofErr w:type="spellStart"/>
      <w:r w:rsidRPr="00F24F7F">
        <w:rPr>
          <w:sz w:val="28"/>
          <w:szCs w:val="28"/>
        </w:rPr>
        <w:t>с.Тээли</w:t>
      </w:r>
      <w:proofErr w:type="spellEnd"/>
      <w:r w:rsidRPr="00F24F7F">
        <w:rPr>
          <w:sz w:val="28"/>
          <w:szCs w:val="28"/>
        </w:rPr>
        <w:t xml:space="preserve"> (3/186), работникам соц. сферы </w:t>
      </w:r>
      <w:proofErr w:type="spellStart"/>
      <w:r w:rsidRPr="00F24F7F">
        <w:rPr>
          <w:sz w:val="28"/>
          <w:szCs w:val="28"/>
        </w:rPr>
        <w:t>Кызылского</w:t>
      </w:r>
      <w:proofErr w:type="spellEnd"/>
      <w:r w:rsidRPr="00F24F7F">
        <w:rPr>
          <w:sz w:val="28"/>
          <w:szCs w:val="28"/>
        </w:rPr>
        <w:t xml:space="preserve"> </w:t>
      </w:r>
      <w:proofErr w:type="spellStart"/>
      <w:r w:rsidRPr="00F24F7F">
        <w:rPr>
          <w:sz w:val="28"/>
          <w:szCs w:val="28"/>
        </w:rPr>
        <w:t>кожууна</w:t>
      </w:r>
      <w:proofErr w:type="spellEnd"/>
      <w:r w:rsidRPr="00F24F7F">
        <w:rPr>
          <w:sz w:val="28"/>
          <w:szCs w:val="28"/>
        </w:rPr>
        <w:t xml:space="preserve"> 1/17, Чеди-Хольский </w:t>
      </w:r>
      <w:proofErr w:type="spellStart"/>
      <w:r w:rsidRPr="00F24F7F">
        <w:rPr>
          <w:sz w:val="28"/>
          <w:szCs w:val="28"/>
        </w:rPr>
        <w:t>кожуун</w:t>
      </w:r>
      <w:proofErr w:type="spellEnd"/>
      <w:r w:rsidRPr="00F24F7F">
        <w:rPr>
          <w:sz w:val="28"/>
          <w:szCs w:val="28"/>
        </w:rPr>
        <w:t xml:space="preserve"> 1/5, КСОШ </w:t>
      </w:r>
      <w:proofErr w:type="spellStart"/>
      <w:r w:rsidRPr="00F24F7F">
        <w:rPr>
          <w:sz w:val="28"/>
          <w:szCs w:val="28"/>
        </w:rPr>
        <w:t>Кунгуртуг</w:t>
      </w:r>
      <w:proofErr w:type="spellEnd"/>
      <w:r w:rsidRPr="00F24F7F">
        <w:rPr>
          <w:sz w:val="28"/>
          <w:szCs w:val="28"/>
        </w:rPr>
        <w:t xml:space="preserve"> (3/95).</w:t>
      </w:r>
    </w:p>
    <w:p w14:paraId="3AF8AE6E"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xml:space="preserve">- для учителей: в Лицее №9 1/119 чел. </w:t>
      </w:r>
    </w:p>
    <w:p w14:paraId="714872B2"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для родителей: 11 школы (1/28)</w:t>
      </w:r>
    </w:p>
    <w:p w14:paraId="03651479"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xml:space="preserve">- среди трудовых коллективов, населения 14/452: УФСИН РТ (1/18 сотрудников), среди населения </w:t>
      </w:r>
      <w:proofErr w:type="spellStart"/>
      <w:r w:rsidRPr="00F24F7F">
        <w:rPr>
          <w:sz w:val="28"/>
          <w:szCs w:val="28"/>
        </w:rPr>
        <w:t>с.Элегест</w:t>
      </w:r>
      <w:proofErr w:type="spellEnd"/>
      <w:r w:rsidRPr="00F24F7F">
        <w:rPr>
          <w:sz w:val="28"/>
          <w:szCs w:val="28"/>
        </w:rPr>
        <w:t xml:space="preserve"> Чеди-Хольского района (3/84), МТ СП РТ ГБУ РТ (4/27), Управление ЗАГС 1/20; </w:t>
      </w:r>
      <w:proofErr w:type="spellStart"/>
      <w:r w:rsidRPr="00F24F7F">
        <w:rPr>
          <w:sz w:val="28"/>
          <w:szCs w:val="28"/>
        </w:rPr>
        <w:t>Россгвардия</w:t>
      </w:r>
      <w:proofErr w:type="spellEnd"/>
      <w:r w:rsidRPr="00F24F7F">
        <w:rPr>
          <w:sz w:val="28"/>
          <w:szCs w:val="28"/>
        </w:rPr>
        <w:t xml:space="preserve"> по РТ 3/268, УФСБ по РТ-1\23, </w:t>
      </w:r>
      <w:proofErr w:type="spellStart"/>
      <w:r w:rsidRPr="00F24F7F">
        <w:rPr>
          <w:sz w:val="28"/>
          <w:szCs w:val="28"/>
        </w:rPr>
        <w:t>Библ.Чуковского</w:t>
      </w:r>
      <w:proofErr w:type="spellEnd"/>
      <w:r w:rsidRPr="00F24F7F">
        <w:rPr>
          <w:sz w:val="28"/>
          <w:szCs w:val="28"/>
        </w:rPr>
        <w:t xml:space="preserve"> (1/12);</w:t>
      </w:r>
    </w:p>
    <w:p w14:paraId="57CF1888"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xml:space="preserve">- в системе уголовно-исполнительных учреждений всего 10 лекций с охватом 113 человек: в том числе для условно-осужденных граждан, состоящих на учете ФКУ УИИ УФСИН России по РТ, кроме того специалист по социальной работе ознакомила их социальными проектами, действующими в республике (1/16), профилактическая работа с женщинами поселения УФСИН РТ КПП-3 </w:t>
      </w:r>
      <w:proofErr w:type="spellStart"/>
      <w:r w:rsidRPr="00F24F7F">
        <w:rPr>
          <w:sz w:val="28"/>
          <w:szCs w:val="28"/>
        </w:rPr>
        <w:t>г.Кызыла</w:t>
      </w:r>
      <w:proofErr w:type="spellEnd"/>
      <w:r w:rsidRPr="00F24F7F">
        <w:rPr>
          <w:sz w:val="28"/>
          <w:szCs w:val="28"/>
        </w:rPr>
        <w:t xml:space="preserve"> (1/14), в УФСИН России совместно с сотрудниками Национальной библиотеки РТ (3/5), УФСИН среди осужденных женщин и мужчин 1/18, колония ИК-2 (1/13), УИН2 для условно осужденных (1/42), УФСИН ИК-1 (2/5).</w:t>
      </w:r>
    </w:p>
    <w:p w14:paraId="3EED0A8C" w14:textId="77777777" w:rsidR="00F24F7F" w:rsidRPr="00F24F7F" w:rsidRDefault="00F24F7F" w:rsidP="00F24F7F">
      <w:pPr>
        <w:widowControl w:val="0"/>
        <w:autoSpaceDE w:val="0"/>
        <w:autoSpaceDN w:val="0"/>
        <w:adjustRightInd w:val="0"/>
        <w:ind w:firstLine="360"/>
        <w:jc w:val="both"/>
        <w:rPr>
          <w:sz w:val="28"/>
          <w:szCs w:val="28"/>
        </w:rPr>
      </w:pPr>
    </w:p>
    <w:p w14:paraId="26BA8157" w14:textId="7BF61DAC"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xml:space="preserve">В целях профилактики безнадзорности, беспризорности и правонарушений среди несовершеннолетних, семейного неблагополучия 18 социальными учреждениями в течение </w:t>
      </w:r>
      <w:r w:rsidR="00716FEF">
        <w:rPr>
          <w:sz w:val="28"/>
          <w:szCs w:val="28"/>
        </w:rPr>
        <w:t>9</w:t>
      </w:r>
      <w:r w:rsidRPr="00F24F7F">
        <w:rPr>
          <w:sz w:val="28"/>
          <w:szCs w:val="28"/>
        </w:rPr>
        <w:t xml:space="preserve"> месяцев 2022 года 33720 (АППГ – 35836) патронажей, из них совместно с субъектами профилактики 19053 (АППГ -19944). </w:t>
      </w:r>
    </w:p>
    <w:p w14:paraId="5C00B055"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Совместно с сотрудниками пожарной части социальными работниками проведено 178 (Чаа-Хольский-40, Ак-Довурак-69, Дзун-Хемчкиский-35, Тандинский-23, Эрзинский-11) патронажей семей, состоящих на учете в Центрах, в целях профилактики пожарной безопасности в семьях, проживающих в домах с печным отоплением.</w:t>
      </w:r>
    </w:p>
    <w:p w14:paraId="2179A2E5"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xml:space="preserve">В результате патронажей выявлено 789 (509) детей, находящихся в социально- </w:t>
      </w:r>
      <w:r w:rsidRPr="00F24F7F">
        <w:rPr>
          <w:sz w:val="28"/>
          <w:szCs w:val="28"/>
        </w:rPr>
        <w:lastRenderedPageBreak/>
        <w:t xml:space="preserve">опасном положении, которые в целях защиты жизни и здоровья были помещены в детские соматические отделения -84, в центры социальной помощи семье и детям -705 детей.  </w:t>
      </w:r>
    </w:p>
    <w:p w14:paraId="6968B23B"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xml:space="preserve">Дошкольными образовательными организациями в ежедневном порядке ведется визуальная оценка внешнего состояния детей, проводится опрос родителей о типах воспитания. Среди обучающихся младших классов общеобразовательных организаций методами выявления социального неблагополучия и фактов злоупотребления являются </w:t>
      </w:r>
      <w:proofErr w:type="spellStart"/>
      <w:r w:rsidRPr="00F24F7F">
        <w:rPr>
          <w:sz w:val="28"/>
          <w:szCs w:val="28"/>
        </w:rPr>
        <w:t>визитирование</w:t>
      </w:r>
      <w:proofErr w:type="spellEnd"/>
      <w:r w:rsidRPr="00F24F7F">
        <w:rPr>
          <w:sz w:val="28"/>
          <w:szCs w:val="28"/>
        </w:rPr>
        <w:t xml:space="preserve"> в семьи, мониторинг пропусков. С 19 сентября начато анкетирование, по итогам которого на индивидуальное психологическое сопровождение будут взяты несовершеннолетние, имеющие проблемы в развитии и поведении. Социальными педагогами и социальными работниками на постоянной основе проводятся посещения в социально-неблагополучные семьи, составляются акты обследований жилищно-бытовых условий, проводятся разъяснительные беседы с пьющими родителями, в некоторых случаях подаются представления в территориальные </w:t>
      </w:r>
      <w:proofErr w:type="spellStart"/>
      <w:r w:rsidRPr="00F24F7F">
        <w:rPr>
          <w:sz w:val="28"/>
          <w:szCs w:val="28"/>
        </w:rPr>
        <w:t>КДНиЗП</w:t>
      </w:r>
      <w:proofErr w:type="spellEnd"/>
      <w:r w:rsidRPr="00F24F7F">
        <w:rPr>
          <w:sz w:val="28"/>
          <w:szCs w:val="28"/>
        </w:rPr>
        <w:t xml:space="preserve">. </w:t>
      </w:r>
    </w:p>
    <w:p w14:paraId="708A696E"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По итогам 9 мес.2022 г. посещены 1850 семей, находящихся в трудной жизненной ситуации.</w:t>
      </w:r>
    </w:p>
    <w:p w14:paraId="390F123F"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проведены родительские собрания, всеобучи и индивидуальные консультации с родителями/законными представителями несовершеннолетних по вопросам воспитания детей и профилактике совершения ими правонарушений. Педагогами-психологами и классными руководителями в целях повышения компетенций родителей по вопросам конструктивного общения с детьми-подростками и преодолению семейных конфликтов на постоянной основе проводится просветительская работа, даются рекомендации в индивидуальном порядке, охвачено более 2 тыс. чел.</w:t>
      </w:r>
    </w:p>
    <w:p w14:paraId="123BCA2A"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ГБУ РЦПМСС «</w:t>
      </w:r>
      <w:proofErr w:type="spellStart"/>
      <w:r w:rsidRPr="00F24F7F">
        <w:rPr>
          <w:sz w:val="28"/>
          <w:szCs w:val="28"/>
        </w:rPr>
        <w:t>Сайзырал</w:t>
      </w:r>
      <w:proofErr w:type="spellEnd"/>
      <w:r w:rsidRPr="00F24F7F">
        <w:rPr>
          <w:sz w:val="28"/>
          <w:szCs w:val="28"/>
        </w:rPr>
        <w:t>» в социальных сетях проведены 27 прямых эфира обучающего характера для родителей по следующим темам: «Психогигиена в социальных сетях», «Методы конструктивного взаимодействия с подростками», «Нарушение иерархии семейной системы», «Рекомендации педагога-психолога родителям подростка», «Формирование навыков отказа», «О работе консультационных центров, оказывающих психолого-педагогическую, методическую и консультативную помощь родителям, о работе телефона доверия 88002000122», общее число подключений 437.</w:t>
      </w:r>
    </w:p>
    <w:p w14:paraId="1AC7677B"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xml:space="preserve">Проведены так же практикумы для родителей «Трудности «перевода» поведения детей», «О методах конструктивного общения, эффективного воспитания», </w:t>
      </w:r>
      <w:proofErr w:type="spellStart"/>
      <w:r w:rsidRPr="00F24F7F">
        <w:rPr>
          <w:sz w:val="28"/>
          <w:szCs w:val="28"/>
        </w:rPr>
        <w:t>мастермайнды</w:t>
      </w:r>
      <w:proofErr w:type="spellEnd"/>
      <w:r w:rsidRPr="00F24F7F">
        <w:rPr>
          <w:sz w:val="28"/>
          <w:szCs w:val="28"/>
        </w:rPr>
        <w:t xml:space="preserve"> по профилактике психоактивных веществ и психологической поддержке подростков в кризисных ситуациях, мастер-классы по циклу «Платформа семьи» и упражнение «Распутай клубок», основанный на методе ассоциативных слов, где приняли участие 229 чел.</w:t>
      </w:r>
    </w:p>
    <w:p w14:paraId="6ED99254"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С целью повышения уровня психолого-педагогической компетентности родителей в сфере возрастной психологии и педагогике ГБУ РЦПМСС «</w:t>
      </w:r>
      <w:proofErr w:type="spellStart"/>
      <w:r w:rsidRPr="00F24F7F">
        <w:rPr>
          <w:sz w:val="28"/>
          <w:szCs w:val="28"/>
        </w:rPr>
        <w:t>Сайзырал</w:t>
      </w:r>
      <w:proofErr w:type="spellEnd"/>
      <w:r w:rsidRPr="00F24F7F">
        <w:rPr>
          <w:sz w:val="28"/>
          <w:szCs w:val="28"/>
        </w:rPr>
        <w:t>» проведены следующие мероприятия:</w:t>
      </w:r>
    </w:p>
    <w:p w14:paraId="2BCF86A5"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xml:space="preserve">- 27 прямых эфира обучающего характера для родителей по следующим темам: «Психогигиена в социальных сетях», «Методы конструктивного взаимодействия с подростками», «Нарушение иерархии семейной системы», «Рекомендации педагога-психолога родителям подростка», «Советы родителям по психологической подготовке выпускников к ЕГЭ», «О работе консультационных центров, оказывающих психолого-педагогическую, методическую и консультативную </w:t>
      </w:r>
      <w:r w:rsidRPr="00F24F7F">
        <w:rPr>
          <w:sz w:val="28"/>
          <w:szCs w:val="28"/>
        </w:rPr>
        <w:lastRenderedPageBreak/>
        <w:t>помощь родителям, о работе телефона доверия 88002000122», общее число подключений 437.</w:t>
      </w:r>
    </w:p>
    <w:p w14:paraId="536D3198"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вебинары «Платформа семьи», «Различаем звуки», всего приняли участие 37 чел.</w:t>
      </w:r>
    </w:p>
    <w:p w14:paraId="1F148344"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xml:space="preserve">- тренинги по гармонизации детско-родительских отношений «Тропинка родительских любви», «Заботливый родитель», всего охвачено 33 чел.  (МБОУ СОШ сс. </w:t>
      </w:r>
      <w:proofErr w:type="spellStart"/>
      <w:r w:rsidRPr="00F24F7F">
        <w:rPr>
          <w:sz w:val="28"/>
          <w:szCs w:val="28"/>
        </w:rPr>
        <w:t>Арыг-Узю</w:t>
      </w:r>
      <w:proofErr w:type="spellEnd"/>
      <w:r w:rsidRPr="00F24F7F">
        <w:rPr>
          <w:sz w:val="28"/>
          <w:szCs w:val="28"/>
        </w:rPr>
        <w:t xml:space="preserve">, </w:t>
      </w:r>
      <w:proofErr w:type="spellStart"/>
      <w:r w:rsidRPr="00F24F7F">
        <w:rPr>
          <w:sz w:val="28"/>
          <w:szCs w:val="28"/>
        </w:rPr>
        <w:t>Торгалыг</w:t>
      </w:r>
      <w:proofErr w:type="spellEnd"/>
      <w:r w:rsidRPr="00F24F7F">
        <w:rPr>
          <w:sz w:val="28"/>
          <w:szCs w:val="28"/>
        </w:rPr>
        <w:t>).</w:t>
      </w:r>
    </w:p>
    <w:p w14:paraId="70FC8285"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обучение по комплексной программе «Шаг за шагом к дому» в рамках Школы опекунов. Данная программа направлена на психологическую подготовку принимающей семьи и граждан, желающих принять в свои семьи детей-сирот и детей, оставшихся без попечения родителей. Всего прошли обучение 37 чел.</w:t>
      </w:r>
    </w:p>
    <w:p w14:paraId="222818B6"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Также консультационными центрами систематически оказываются психолого-педагогическая, методическая и консультативная помощь родителям, а также гражданам, желающим принять на воспитание в свои семьи детей, оставшихся без попечения родителей.</w:t>
      </w:r>
    </w:p>
    <w:p w14:paraId="3D78475F" w14:textId="2D854A13" w:rsidR="00F24F7F" w:rsidRPr="00F24F7F" w:rsidRDefault="00F24F7F" w:rsidP="00F24F7F">
      <w:pPr>
        <w:widowControl w:val="0"/>
        <w:autoSpaceDE w:val="0"/>
        <w:autoSpaceDN w:val="0"/>
        <w:adjustRightInd w:val="0"/>
        <w:ind w:firstLine="360"/>
        <w:jc w:val="both"/>
        <w:rPr>
          <w:sz w:val="28"/>
          <w:szCs w:val="28"/>
        </w:rPr>
      </w:pPr>
      <w:r>
        <w:rPr>
          <w:sz w:val="28"/>
          <w:szCs w:val="28"/>
        </w:rPr>
        <w:t>З</w:t>
      </w:r>
      <w:r w:rsidRPr="00F24F7F">
        <w:rPr>
          <w:sz w:val="28"/>
          <w:szCs w:val="28"/>
        </w:rPr>
        <w:t xml:space="preserve">а январь-сентябрь 2022г. </w:t>
      </w:r>
      <w:r>
        <w:rPr>
          <w:sz w:val="28"/>
          <w:szCs w:val="28"/>
        </w:rPr>
        <w:t>в</w:t>
      </w:r>
      <w:r w:rsidRPr="00F24F7F">
        <w:rPr>
          <w:sz w:val="28"/>
          <w:szCs w:val="28"/>
        </w:rPr>
        <w:t xml:space="preserve"> республике лицензию по проведению медицинского освидетельствования на состояние опьянения имеют ГБУЗ РТ «</w:t>
      </w:r>
      <w:proofErr w:type="spellStart"/>
      <w:r w:rsidRPr="00F24F7F">
        <w:rPr>
          <w:sz w:val="28"/>
          <w:szCs w:val="28"/>
        </w:rPr>
        <w:t>Реснаркодиспансер</w:t>
      </w:r>
      <w:proofErr w:type="spellEnd"/>
      <w:r w:rsidRPr="00F24F7F">
        <w:rPr>
          <w:sz w:val="28"/>
          <w:szCs w:val="28"/>
        </w:rPr>
        <w:t xml:space="preserve">» и в 17 районных больницах. </w:t>
      </w:r>
    </w:p>
    <w:p w14:paraId="4A56D390"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xml:space="preserve">Для стандарта оснащения кабинета врача-психиатра нарколога, согласно приказа Министерства здравоохранения РФ от 30 декабря 2015 г. N 1034н «Об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 требуется не менее 2 приборов для определения алкоголя в выдыхаемом воздухе с учетом ежегодной поверки анализаторов. </w:t>
      </w:r>
    </w:p>
    <w:p w14:paraId="7FFF2329"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xml:space="preserve">Для стандарта оснащения кабинета врача психиатра- нарколога, согласно приложению № 6 Приказа МЗ РФ  № 1034н,  требуется не менее 2 приборов для определения алкоголя в выдыхаемом воздухе. </w:t>
      </w:r>
    </w:p>
    <w:p w14:paraId="79F4D2A7"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xml:space="preserve">Алкометры имеются во всех </w:t>
      </w:r>
      <w:proofErr w:type="spellStart"/>
      <w:r w:rsidRPr="00F24F7F">
        <w:rPr>
          <w:sz w:val="28"/>
          <w:szCs w:val="28"/>
        </w:rPr>
        <w:t>кожуунах</w:t>
      </w:r>
      <w:proofErr w:type="spellEnd"/>
      <w:r w:rsidRPr="00F24F7F">
        <w:rPr>
          <w:sz w:val="28"/>
          <w:szCs w:val="28"/>
        </w:rPr>
        <w:t>, согласно приказа 620пр/22 от 12.05.2022 г., но все без принтера.</w:t>
      </w:r>
    </w:p>
    <w:p w14:paraId="40424D20"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xml:space="preserve">В кабинете медицинского освидетельствования РНД для установления факта употребления алкоголя, наркотиков, ненаркотических ПАВ и опьянения за январь – сентябрь 2022 г. проведено всего 857 медосвидетельствований (против – 1003 чел.), снижение составило на 14,6%. Из всех 857 доставленных лиц, опьянений не установлено у 37,3% лиц (2022г - 320чел., 2021г – 325 чел. – 32,4%), алкогольное опьянение установлено у 27,3% лиц (2022г – 234 чел., 2021г – 271 чел. - 27%), наркотическое опьянение установлено у 32,1% лиц (2022г – 275 чел., 2021г – 368 чел. – 36,7%), отказались от проведения освидетельствования 28 человек (2022г – 3,3%, 2021г – 39 чел. – 3,9%). </w:t>
      </w:r>
    </w:p>
    <w:p w14:paraId="4A959339"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xml:space="preserve">Всего медицинское освидетельствование проведено 35 несовершеннолетним (АППГ - 34), из них 3 детей до 14 лет (9) и 32 подросткам (25). Из них 1 ребенок до 14 лет и 1 подросток доставлены сотрудниками УФСКН (0), 16 подростков и 1 дети доставлены сотрудниками УВД (17/6д10п), 1 дети и 13 подростков - сотрудниками ОПДН (9/7п2д), 1 подросток по самообращению и 1 подросток с других организаций (5п). 2021г - сотрудниками прокуратуры доставлен 1 подросток. У 8 подростков установлено наркотическое опьянение каннабиноидом, у 1 подростка - синтетический наркотик, 1 подростка установлено состояние алкогольного опьянения. Из них у 3 подростков, доставленных сотрудниками ОПДН, и 5 </w:t>
      </w:r>
      <w:r w:rsidRPr="00F24F7F">
        <w:rPr>
          <w:sz w:val="28"/>
          <w:szCs w:val="28"/>
        </w:rPr>
        <w:lastRenderedPageBreak/>
        <w:t>подростков, доставленных сотрудниками УВД установлено - НО, у 1 подростка, доставленного УФСКН обнаружен синтетический наркотик, у 1 подростка, доставленного УМВД установлено состояние алкогольного опьянения. (2021г - установлено состояние наркотического опьянения у 7 несовершеннолетних, из них у 6 подростков и 1 дети.</w:t>
      </w:r>
    </w:p>
    <w:p w14:paraId="673DE04D"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xml:space="preserve">Вместе с тем, из всех доставленных на освидетельствование, количество лиц с установленным алкогольным опьянением снизилось на 13,7% (с 271 до 234). Количество лиц у которых установлено состояние наркотического опьянения снизилось на 25,3% (с 368 до 275 чел.). </w:t>
      </w:r>
    </w:p>
    <w:p w14:paraId="4BD2C7B5"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xml:space="preserve">Из всех освидетельствованных лиц, 309 лиц (36,1%) доставлены сотрудниками ГИБДД (против 390 чел. – 38,9%), из них за совершение ДТП освидетельствовано – 35 водителей (против 48 лиц), из них установлено наркотическое опьянение – у 3 водителей (3), алкогольное опьянение у 4 водителя (АППГ - 3). За совершение наезда на пешехода освидетельствованы 3 водителя (АППГ - 14), у 1 из них определено наркотическое опьянение (АППГ- трезвые). В связи с совершением ДТП со смертельным исходом освидетельствовано 9 водителей (7), у 8 водителей опьянений не установлено (против – 7, из них у 2-х водителей установлено состояние НО и у 5 лиц опьянений не установлено), 1 отказался от освидетельствования. </w:t>
      </w:r>
    </w:p>
    <w:p w14:paraId="075E5D81"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За 9 месяцев 2022 г. израсходовано 98813,57383 тыс. рублей</w:t>
      </w:r>
    </w:p>
    <w:p w14:paraId="61B3FD97"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xml:space="preserve">В том числе через отделение неотложной наркологической помощи на 8 койках всего пролечено - 1803больных (31%) (АППГ - 1810 чел./30,3%). Общий процент выполнения плана случаев составил 104,1% (АППГ г. – 107,6%). План койко-дней выполнили на 101,6% (96%). </w:t>
      </w:r>
    </w:p>
    <w:p w14:paraId="51147FCB"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ab/>
        <w:t xml:space="preserve">Из всех госпитализированных удельный вес сельских составляет – 30,8% (2022г - 456 чел., 2021г – 482чел./30,3%;), доля женщин – 34,6% (2022г – 513ж, 2021г – 649ж./ 35,9%,), поступили 16 несовершеннолетних (13п/3д) -1,1% (2021г –14п/08%). </w:t>
      </w:r>
    </w:p>
    <w:p w14:paraId="5E1F82E6" w14:textId="1A22151B" w:rsidR="007E189A" w:rsidRDefault="00F24F7F" w:rsidP="00F24F7F">
      <w:pPr>
        <w:widowControl w:val="0"/>
        <w:autoSpaceDE w:val="0"/>
        <w:autoSpaceDN w:val="0"/>
        <w:adjustRightInd w:val="0"/>
        <w:ind w:firstLine="360"/>
        <w:jc w:val="both"/>
        <w:rPr>
          <w:sz w:val="28"/>
          <w:szCs w:val="28"/>
        </w:rPr>
      </w:pPr>
      <w:r w:rsidRPr="00F24F7F">
        <w:rPr>
          <w:sz w:val="28"/>
          <w:szCs w:val="28"/>
        </w:rPr>
        <w:t>В отделении медицинской реабилитации (15 коек), которое находится в с Элегест, всего за январь-сентябрь прошли программу медицинской реабилитации 43 пациента (против 46), из них 37 женщин, доля которых составила 86% (36). С успешным окончанием курса реабилитации прошли 37 пациентов или 86% (38), нарушением режима - 0 жен. (3), переводом в др. ЛПУ – 2 жен. (2-ПЦ), перевод в СО РНД – 1, на амбулаторную реабилитацию - 1 жен. (3), отказались от МР-2/1ж. С диагнозом F10.2 – 42 пациента, F10.1 – 1, потребителей наркотиков - 0 чел. (АППГ-1). По направлению КДН и ЗП - 41 пациент (43). Средняя длительность стационарной реабилитации составила 100 дней (против – 94 дней).</w:t>
      </w:r>
    </w:p>
    <w:p w14:paraId="28907A83" w14:textId="77777777" w:rsidR="00F24F7F" w:rsidRPr="00410E00" w:rsidRDefault="00F24F7F" w:rsidP="00F24F7F">
      <w:pPr>
        <w:widowControl w:val="0"/>
        <w:autoSpaceDE w:val="0"/>
        <w:autoSpaceDN w:val="0"/>
        <w:adjustRightInd w:val="0"/>
        <w:ind w:firstLine="360"/>
        <w:jc w:val="both"/>
        <w:rPr>
          <w:sz w:val="28"/>
          <w:szCs w:val="28"/>
        </w:rPr>
      </w:pPr>
    </w:p>
    <w:p w14:paraId="3389B473" w14:textId="77777777" w:rsidR="00902DCD" w:rsidRPr="00B2363B" w:rsidRDefault="00902DCD" w:rsidP="00902DCD">
      <w:pPr>
        <w:widowControl w:val="0"/>
        <w:autoSpaceDE w:val="0"/>
        <w:autoSpaceDN w:val="0"/>
        <w:adjustRightInd w:val="0"/>
        <w:ind w:firstLine="360"/>
        <w:jc w:val="both"/>
        <w:rPr>
          <w:sz w:val="28"/>
          <w:szCs w:val="28"/>
        </w:rPr>
      </w:pPr>
      <w:r w:rsidRPr="00B2363B">
        <w:rPr>
          <w:sz w:val="28"/>
          <w:szCs w:val="28"/>
        </w:rPr>
        <w:t xml:space="preserve">Подпрограмма 2 «Профилактика пьянства, алкоголизма и их медико-социальных последствий на территории Республики Тыва» </w:t>
      </w:r>
      <w:r w:rsidR="003028E1">
        <w:rPr>
          <w:sz w:val="28"/>
          <w:szCs w:val="28"/>
        </w:rPr>
        <w:t>8</w:t>
      </w:r>
      <w:r w:rsidRPr="00B2363B">
        <w:rPr>
          <w:sz w:val="28"/>
          <w:szCs w:val="28"/>
        </w:rPr>
        <w:t xml:space="preserve"> пунктов. </w:t>
      </w:r>
    </w:p>
    <w:p w14:paraId="44DC77AB" w14:textId="77777777" w:rsidR="00902DCD" w:rsidRPr="00B2363B" w:rsidRDefault="00902DCD" w:rsidP="00902DCD">
      <w:pPr>
        <w:widowControl w:val="0"/>
        <w:autoSpaceDE w:val="0"/>
        <w:autoSpaceDN w:val="0"/>
        <w:adjustRightInd w:val="0"/>
        <w:ind w:firstLine="360"/>
        <w:jc w:val="both"/>
        <w:rPr>
          <w:sz w:val="28"/>
          <w:szCs w:val="28"/>
        </w:rPr>
      </w:pPr>
      <w:r w:rsidRPr="00B2363B">
        <w:rPr>
          <w:sz w:val="28"/>
          <w:szCs w:val="28"/>
        </w:rPr>
        <w:t xml:space="preserve">Подпрограмма включает в себя мероприятия, направленные на профилактику пьянства, алкоголизма и их медико-социальных последствий в Республике Тыва. </w:t>
      </w:r>
    </w:p>
    <w:p w14:paraId="7215226B"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xml:space="preserve">За январь-сентябрь 2022 года специалистами Республиканского наркологического диспансера организовано и размещено 200 статей в интернете и социальных сетях (109), 10 телепередач (7), по радио – 5 выступление (3), статьи в газетах - 7 (0). </w:t>
      </w:r>
    </w:p>
    <w:p w14:paraId="2FD649E6"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по телевидению – 9 (7):</w:t>
      </w:r>
    </w:p>
    <w:p w14:paraId="4ADDCD1A"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xml:space="preserve">1) 25.12.21г –в Тыва медиагрупп: “Мама, не пей»: Истории, которые заставляют </w:t>
      </w:r>
      <w:r w:rsidRPr="00F24F7F">
        <w:rPr>
          <w:sz w:val="28"/>
          <w:szCs w:val="28"/>
        </w:rPr>
        <w:lastRenderedPageBreak/>
        <w:t>задуматься».</w:t>
      </w:r>
    </w:p>
    <w:p w14:paraId="3A124266"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xml:space="preserve">2) 27.12.2021г - по Тува -24: выступление </w:t>
      </w:r>
      <w:proofErr w:type="spellStart"/>
      <w:r w:rsidRPr="00F24F7F">
        <w:rPr>
          <w:sz w:val="28"/>
          <w:szCs w:val="28"/>
        </w:rPr>
        <w:t>гл.врача</w:t>
      </w:r>
      <w:proofErr w:type="spellEnd"/>
      <w:r w:rsidRPr="00F24F7F">
        <w:rPr>
          <w:sz w:val="28"/>
          <w:szCs w:val="28"/>
        </w:rPr>
        <w:t xml:space="preserve"> Биче-</w:t>
      </w:r>
      <w:proofErr w:type="spellStart"/>
      <w:r w:rsidRPr="00F24F7F">
        <w:rPr>
          <w:sz w:val="28"/>
          <w:szCs w:val="28"/>
        </w:rPr>
        <w:t>оол</w:t>
      </w:r>
      <w:proofErr w:type="spellEnd"/>
      <w:r w:rsidRPr="00F24F7F">
        <w:rPr>
          <w:sz w:val="28"/>
          <w:szCs w:val="28"/>
        </w:rPr>
        <w:t xml:space="preserve"> У.К о вреде алкоголя.</w:t>
      </w:r>
    </w:p>
    <w:p w14:paraId="698A28BB"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xml:space="preserve">3) 14.01.2022г. - ГТРК «Тыва» выступление </w:t>
      </w:r>
      <w:proofErr w:type="spellStart"/>
      <w:r w:rsidRPr="00F24F7F">
        <w:rPr>
          <w:sz w:val="28"/>
          <w:szCs w:val="28"/>
        </w:rPr>
        <w:t>Доржу</w:t>
      </w:r>
      <w:proofErr w:type="spellEnd"/>
      <w:r w:rsidRPr="00F24F7F">
        <w:rPr>
          <w:sz w:val="28"/>
          <w:szCs w:val="28"/>
        </w:rPr>
        <w:t xml:space="preserve"> А.А. –зам ОМР о результатах злоупотребления алкоголем в новогодние праздничные дни на русском языке.</w:t>
      </w:r>
    </w:p>
    <w:p w14:paraId="74497A6D"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xml:space="preserve">4) 18.01.2022 по Тува -24: выступление </w:t>
      </w:r>
      <w:proofErr w:type="spellStart"/>
      <w:r w:rsidRPr="00F24F7F">
        <w:rPr>
          <w:sz w:val="28"/>
          <w:szCs w:val="28"/>
        </w:rPr>
        <w:t>Хомушку</w:t>
      </w:r>
      <w:proofErr w:type="spellEnd"/>
      <w:r w:rsidRPr="00F24F7F">
        <w:rPr>
          <w:sz w:val="28"/>
          <w:szCs w:val="28"/>
        </w:rPr>
        <w:t xml:space="preserve"> С.А. </w:t>
      </w:r>
      <w:proofErr w:type="spellStart"/>
      <w:r w:rsidRPr="00F24F7F">
        <w:rPr>
          <w:sz w:val="28"/>
          <w:szCs w:val="28"/>
        </w:rPr>
        <w:t>зам.глав.врача</w:t>
      </w:r>
      <w:proofErr w:type="spellEnd"/>
      <w:r w:rsidRPr="00F24F7F">
        <w:rPr>
          <w:sz w:val="28"/>
          <w:szCs w:val="28"/>
        </w:rPr>
        <w:t xml:space="preserve"> «О профилактике употребления алкоголя в морозы”. </w:t>
      </w:r>
    </w:p>
    <w:p w14:paraId="41EAA866"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5) 19.01.22 по Тува -24: выступление гл. Врача Биче-</w:t>
      </w:r>
      <w:proofErr w:type="spellStart"/>
      <w:r w:rsidRPr="00F24F7F">
        <w:rPr>
          <w:sz w:val="28"/>
          <w:szCs w:val="28"/>
        </w:rPr>
        <w:t>оол</w:t>
      </w:r>
      <w:proofErr w:type="spellEnd"/>
      <w:r w:rsidRPr="00F24F7F">
        <w:rPr>
          <w:sz w:val="28"/>
          <w:szCs w:val="28"/>
        </w:rPr>
        <w:t xml:space="preserve"> У.К. Насколько опасен для организма похмельный синдром. </w:t>
      </w:r>
    </w:p>
    <w:p w14:paraId="624B342F"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xml:space="preserve">6) 21.01.22 по 108 канал Тыва: выступление </w:t>
      </w:r>
      <w:proofErr w:type="spellStart"/>
      <w:r w:rsidRPr="00F24F7F">
        <w:rPr>
          <w:sz w:val="28"/>
          <w:szCs w:val="28"/>
        </w:rPr>
        <w:t>зам.гл</w:t>
      </w:r>
      <w:proofErr w:type="spellEnd"/>
      <w:r w:rsidRPr="00F24F7F">
        <w:rPr>
          <w:sz w:val="28"/>
          <w:szCs w:val="28"/>
        </w:rPr>
        <w:t xml:space="preserve"> врача </w:t>
      </w:r>
      <w:proofErr w:type="spellStart"/>
      <w:r w:rsidRPr="00F24F7F">
        <w:rPr>
          <w:sz w:val="28"/>
          <w:szCs w:val="28"/>
        </w:rPr>
        <w:t>Хомушку</w:t>
      </w:r>
      <w:proofErr w:type="spellEnd"/>
      <w:r w:rsidRPr="00F24F7F">
        <w:rPr>
          <w:sz w:val="28"/>
          <w:szCs w:val="28"/>
        </w:rPr>
        <w:t xml:space="preserve"> С.А “</w:t>
      </w:r>
      <w:proofErr w:type="spellStart"/>
      <w:r w:rsidRPr="00F24F7F">
        <w:rPr>
          <w:sz w:val="28"/>
          <w:szCs w:val="28"/>
        </w:rPr>
        <w:t>Соок</w:t>
      </w:r>
      <w:proofErr w:type="spellEnd"/>
      <w:r w:rsidRPr="00F24F7F">
        <w:rPr>
          <w:sz w:val="28"/>
          <w:szCs w:val="28"/>
        </w:rPr>
        <w:t xml:space="preserve">, </w:t>
      </w:r>
      <w:proofErr w:type="spellStart"/>
      <w:r w:rsidRPr="00F24F7F">
        <w:rPr>
          <w:sz w:val="28"/>
          <w:szCs w:val="28"/>
        </w:rPr>
        <w:t>кышкы</w:t>
      </w:r>
      <w:proofErr w:type="spellEnd"/>
      <w:r w:rsidRPr="00F24F7F">
        <w:rPr>
          <w:sz w:val="28"/>
          <w:szCs w:val="28"/>
        </w:rPr>
        <w:t xml:space="preserve"> </w:t>
      </w:r>
      <w:proofErr w:type="spellStart"/>
      <w:r w:rsidRPr="00F24F7F">
        <w:rPr>
          <w:sz w:val="28"/>
          <w:szCs w:val="28"/>
        </w:rPr>
        <w:t>уеде</w:t>
      </w:r>
      <w:proofErr w:type="spellEnd"/>
      <w:r w:rsidRPr="00F24F7F">
        <w:rPr>
          <w:sz w:val="28"/>
          <w:szCs w:val="28"/>
        </w:rPr>
        <w:t xml:space="preserve"> </w:t>
      </w:r>
      <w:proofErr w:type="spellStart"/>
      <w:r w:rsidRPr="00F24F7F">
        <w:rPr>
          <w:sz w:val="28"/>
          <w:szCs w:val="28"/>
        </w:rPr>
        <w:t>арага</w:t>
      </w:r>
      <w:proofErr w:type="spellEnd"/>
      <w:r w:rsidRPr="00F24F7F">
        <w:rPr>
          <w:sz w:val="28"/>
          <w:szCs w:val="28"/>
        </w:rPr>
        <w:t xml:space="preserve"> </w:t>
      </w:r>
      <w:proofErr w:type="spellStart"/>
      <w:r w:rsidRPr="00F24F7F">
        <w:rPr>
          <w:sz w:val="28"/>
          <w:szCs w:val="28"/>
        </w:rPr>
        <w:t>ижеринин</w:t>
      </w:r>
      <w:proofErr w:type="spellEnd"/>
      <w:r w:rsidRPr="00F24F7F">
        <w:rPr>
          <w:sz w:val="28"/>
          <w:szCs w:val="28"/>
        </w:rPr>
        <w:t xml:space="preserve"> </w:t>
      </w:r>
      <w:proofErr w:type="spellStart"/>
      <w:r w:rsidRPr="00F24F7F">
        <w:rPr>
          <w:sz w:val="28"/>
          <w:szCs w:val="28"/>
        </w:rPr>
        <w:t>айыылы</w:t>
      </w:r>
      <w:proofErr w:type="spellEnd"/>
      <w:r w:rsidRPr="00F24F7F">
        <w:rPr>
          <w:sz w:val="28"/>
          <w:szCs w:val="28"/>
        </w:rPr>
        <w:t xml:space="preserve">”. На тувинском языке. </w:t>
      </w:r>
    </w:p>
    <w:p w14:paraId="7A1DD4D3"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7) 1 марта 2022г – выступление в новостях ГТРК «Тыва» (Россия-24) о профилактике алкоголизма и наркомании на русском языке. Интервью гл. врача Биче-</w:t>
      </w:r>
      <w:proofErr w:type="spellStart"/>
      <w:r w:rsidRPr="00F24F7F">
        <w:rPr>
          <w:sz w:val="28"/>
          <w:szCs w:val="28"/>
        </w:rPr>
        <w:t>оол</w:t>
      </w:r>
      <w:proofErr w:type="spellEnd"/>
      <w:r w:rsidRPr="00F24F7F">
        <w:rPr>
          <w:sz w:val="28"/>
          <w:szCs w:val="28"/>
        </w:rPr>
        <w:t xml:space="preserve"> У.К.</w:t>
      </w:r>
    </w:p>
    <w:p w14:paraId="657A961D"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xml:space="preserve">8) 09.06.2022г. на ГТРК “Тыва” была проведена сьемка по РНД, взяты интервью у зав. </w:t>
      </w:r>
      <w:proofErr w:type="spellStart"/>
      <w:r w:rsidRPr="00F24F7F">
        <w:rPr>
          <w:sz w:val="28"/>
          <w:szCs w:val="28"/>
        </w:rPr>
        <w:t>Стац</w:t>
      </w:r>
      <w:proofErr w:type="spellEnd"/>
      <w:r w:rsidRPr="00F24F7F">
        <w:rPr>
          <w:sz w:val="28"/>
          <w:szCs w:val="28"/>
        </w:rPr>
        <w:t xml:space="preserve"> отделением </w:t>
      </w:r>
      <w:proofErr w:type="spellStart"/>
      <w:r w:rsidRPr="00F24F7F">
        <w:rPr>
          <w:sz w:val="28"/>
          <w:szCs w:val="28"/>
        </w:rPr>
        <w:t>Бавуу</w:t>
      </w:r>
      <w:proofErr w:type="spellEnd"/>
      <w:r w:rsidRPr="00F24F7F">
        <w:rPr>
          <w:sz w:val="28"/>
          <w:szCs w:val="28"/>
        </w:rPr>
        <w:t xml:space="preserve"> Ч.М., и психолога </w:t>
      </w:r>
      <w:proofErr w:type="spellStart"/>
      <w:r w:rsidRPr="00F24F7F">
        <w:rPr>
          <w:sz w:val="28"/>
          <w:szCs w:val="28"/>
        </w:rPr>
        <w:t>Монгуш</w:t>
      </w:r>
      <w:proofErr w:type="spellEnd"/>
      <w:r w:rsidRPr="00F24F7F">
        <w:rPr>
          <w:sz w:val="28"/>
          <w:szCs w:val="28"/>
        </w:rPr>
        <w:t xml:space="preserve"> С.Ш. и больных лежащих в РНД “</w:t>
      </w:r>
      <w:proofErr w:type="spellStart"/>
      <w:r w:rsidRPr="00F24F7F">
        <w:rPr>
          <w:sz w:val="28"/>
          <w:szCs w:val="28"/>
        </w:rPr>
        <w:t>Наркоманияга</w:t>
      </w:r>
      <w:proofErr w:type="spellEnd"/>
      <w:r w:rsidRPr="00F24F7F">
        <w:rPr>
          <w:sz w:val="28"/>
          <w:szCs w:val="28"/>
        </w:rPr>
        <w:t xml:space="preserve"> </w:t>
      </w:r>
      <w:proofErr w:type="spellStart"/>
      <w:r w:rsidRPr="00F24F7F">
        <w:rPr>
          <w:sz w:val="28"/>
          <w:szCs w:val="28"/>
        </w:rPr>
        <w:t>удур</w:t>
      </w:r>
      <w:proofErr w:type="spellEnd"/>
      <w:r w:rsidRPr="00F24F7F">
        <w:rPr>
          <w:sz w:val="28"/>
          <w:szCs w:val="28"/>
        </w:rPr>
        <w:t xml:space="preserve"> </w:t>
      </w:r>
      <w:proofErr w:type="spellStart"/>
      <w:r w:rsidRPr="00F24F7F">
        <w:rPr>
          <w:sz w:val="28"/>
          <w:szCs w:val="28"/>
        </w:rPr>
        <w:t>демисел</w:t>
      </w:r>
      <w:proofErr w:type="spellEnd"/>
      <w:r w:rsidRPr="00F24F7F">
        <w:rPr>
          <w:sz w:val="28"/>
          <w:szCs w:val="28"/>
        </w:rPr>
        <w:t>”.</w:t>
      </w:r>
    </w:p>
    <w:p w14:paraId="2ADDD34B"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xml:space="preserve">9) 19.08.22г. на канал Тува 24 проведена съемка комментарий </w:t>
      </w:r>
      <w:proofErr w:type="spellStart"/>
      <w:r w:rsidRPr="00F24F7F">
        <w:rPr>
          <w:sz w:val="28"/>
          <w:szCs w:val="28"/>
        </w:rPr>
        <w:t>Хомушку</w:t>
      </w:r>
      <w:proofErr w:type="spellEnd"/>
      <w:r w:rsidRPr="00F24F7F">
        <w:rPr>
          <w:sz w:val="28"/>
          <w:szCs w:val="28"/>
        </w:rPr>
        <w:t xml:space="preserve"> С.А. </w:t>
      </w:r>
      <w:proofErr w:type="spellStart"/>
      <w:r w:rsidRPr="00F24F7F">
        <w:rPr>
          <w:sz w:val="28"/>
          <w:szCs w:val="28"/>
        </w:rPr>
        <w:t>начмед“по</w:t>
      </w:r>
      <w:proofErr w:type="spellEnd"/>
      <w:r w:rsidRPr="00F24F7F">
        <w:rPr>
          <w:sz w:val="28"/>
          <w:szCs w:val="28"/>
        </w:rPr>
        <w:t xml:space="preserve"> выступлению президента РФ В.В. Путина “</w:t>
      </w:r>
    </w:p>
    <w:p w14:paraId="1AFFA849"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xml:space="preserve">10) 01.09. по России – 24 показали сюжет посещения диспансерного отделения </w:t>
      </w:r>
      <w:proofErr w:type="spellStart"/>
      <w:r w:rsidRPr="00F24F7F">
        <w:rPr>
          <w:sz w:val="28"/>
          <w:szCs w:val="28"/>
        </w:rPr>
        <w:t>Реснаркодиспрансера</w:t>
      </w:r>
      <w:proofErr w:type="spellEnd"/>
      <w:r w:rsidRPr="00F24F7F">
        <w:rPr>
          <w:sz w:val="28"/>
          <w:szCs w:val="28"/>
        </w:rPr>
        <w:t xml:space="preserve"> с проверкой главы РТ </w:t>
      </w:r>
      <w:proofErr w:type="spellStart"/>
      <w:r w:rsidRPr="00F24F7F">
        <w:rPr>
          <w:sz w:val="28"/>
          <w:szCs w:val="28"/>
        </w:rPr>
        <w:t>Ховалыг</w:t>
      </w:r>
      <w:proofErr w:type="spellEnd"/>
      <w:r w:rsidRPr="00F24F7F">
        <w:rPr>
          <w:sz w:val="28"/>
          <w:szCs w:val="28"/>
        </w:rPr>
        <w:t xml:space="preserve">. В.Т., и министра здравоохранения </w:t>
      </w:r>
      <w:proofErr w:type="spellStart"/>
      <w:r w:rsidRPr="00F24F7F">
        <w:rPr>
          <w:sz w:val="28"/>
          <w:szCs w:val="28"/>
        </w:rPr>
        <w:t>Югай</w:t>
      </w:r>
      <w:proofErr w:type="spellEnd"/>
      <w:r w:rsidRPr="00F24F7F">
        <w:rPr>
          <w:sz w:val="28"/>
          <w:szCs w:val="28"/>
        </w:rPr>
        <w:t xml:space="preserve"> А.К.</w:t>
      </w:r>
    </w:p>
    <w:p w14:paraId="3E56ABF7"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Радио – 5 (3)</w:t>
      </w:r>
    </w:p>
    <w:p w14:paraId="1E0FF707"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1)</w:t>
      </w:r>
      <w:r w:rsidRPr="00F24F7F">
        <w:rPr>
          <w:sz w:val="28"/>
          <w:szCs w:val="28"/>
        </w:rPr>
        <w:tab/>
        <w:t xml:space="preserve">20.01.2022 - Радиопередача на тувинском языке о профилактике употребления алкоголя в морозы с участием врача психиатра-нарколога А.О. </w:t>
      </w:r>
      <w:proofErr w:type="spellStart"/>
      <w:r w:rsidRPr="00F24F7F">
        <w:rPr>
          <w:sz w:val="28"/>
          <w:szCs w:val="28"/>
        </w:rPr>
        <w:t>Чульдум</w:t>
      </w:r>
      <w:proofErr w:type="spellEnd"/>
    </w:p>
    <w:p w14:paraId="65848847"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2)</w:t>
      </w:r>
      <w:r w:rsidRPr="00F24F7F">
        <w:rPr>
          <w:sz w:val="28"/>
          <w:szCs w:val="28"/>
        </w:rPr>
        <w:tab/>
        <w:t xml:space="preserve">21.06.2022г. на </w:t>
      </w:r>
      <w:proofErr w:type="spellStart"/>
      <w:r w:rsidRPr="00F24F7F">
        <w:rPr>
          <w:sz w:val="28"/>
          <w:szCs w:val="28"/>
        </w:rPr>
        <w:t>радиотувы</w:t>
      </w:r>
      <w:proofErr w:type="spellEnd"/>
      <w:r w:rsidRPr="00F24F7F">
        <w:rPr>
          <w:sz w:val="28"/>
          <w:szCs w:val="28"/>
        </w:rPr>
        <w:t xml:space="preserve"> по дню борьбы с наркоманией 26 июня выступили Ч.М. </w:t>
      </w:r>
      <w:proofErr w:type="spellStart"/>
      <w:r w:rsidRPr="00F24F7F">
        <w:rPr>
          <w:sz w:val="28"/>
          <w:szCs w:val="28"/>
        </w:rPr>
        <w:t>Бавуу</w:t>
      </w:r>
      <w:proofErr w:type="spellEnd"/>
      <w:r w:rsidRPr="00F24F7F">
        <w:rPr>
          <w:sz w:val="28"/>
          <w:szCs w:val="28"/>
        </w:rPr>
        <w:t xml:space="preserve"> и С.Ш. </w:t>
      </w:r>
      <w:proofErr w:type="spellStart"/>
      <w:r w:rsidRPr="00F24F7F">
        <w:rPr>
          <w:sz w:val="28"/>
          <w:szCs w:val="28"/>
        </w:rPr>
        <w:t>Монгуш</w:t>
      </w:r>
      <w:proofErr w:type="spellEnd"/>
      <w:r w:rsidRPr="00F24F7F">
        <w:rPr>
          <w:sz w:val="28"/>
          <w:szCs w:val="28"/>
        </w:rPr>
        <w:t xml:space="preserve"> и остановились на  возможности пройти лечение от </w:t>
      </w:r>
      <w:proofErr w:type="spellStart"/>
      <w:r w:rsidRPr="00F24F7F">
        <w:rPr>
          <w:sz w:val="28"/>
          <w:szCs w:val="28"/>
        </w:rPr>
        <w:t>алко</w:t>
      </w:r>
      <w:proofErr w:type="spellEnd"/>
      <w:r w:rsidRPr="00F24F7F">
        <w:rPr>
          <w:sz w:val="28"/>
          <w:szCs w:val="28"/>
        </w:rPr>
        <w:t xml:space="preserve"> и наркозависимости анонимно. Никаких записей об этом нигде не будет.</w:t>
      </w:r>
    </w:p>
    <w:p w14:paraId="286D0999"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3)</w:t>
      </w:r>
      <w:r w:rsidRPr="00F24F7F">
        <w:rPr>
          <w:sz w:val="28"/>
          <w:szCs w:val="28"/>
        </w:rPr>
        <w:tab/>
        <w:t xml:space="preserve">24.06.2022 г. в прямом эфире радио </w:t>
      </w:r>
      <w:proofErr w:type="spellStart"/>
      <w:r w:rsidRPr="00F24F7F">
        <w:rPr>
          <w:sz w:val="28"/>
          <w:szCs w:val="28"/>
        </w:rPr>
        <w:t>тувы</w:t>
      </w:r>
      <w:proofErr w:type="spellEnd"/>
      <w:r w:rsidRPr="00F24F7F">
        <w:rPr>
          <w:sz w:val="28"/>
          <w:szCs w:val="28"/>
        </w:rPr>
        <w:t xml:space="preserve"> “Голос Азии” выступила по наркотикам и реабилитации наркологических больных главный врач ГБУЗ РТ “</w:t>
      </w:r>
      <w:proofErr w:type="spellStart"/>
      <w:r w:rsidRPr="00F24F7F">
        <w:rPr>
          <w:sz w:val="28"/>
          <w:szCs w:val="28"/>
        </w:rPr>
        <w:t>Реснаркодиспансер</w:t>
      </w:r>
      <w:proofErr w:type="spellEnd"/>
      <w:r w:rsidRPr="00F24F7F">
        <w:rPr>
          <w:sz w:val="28"/>
          <w:szCs w:val="28"/>
        </w:rPr>
        <w:t>” Биче-</w:t>
      </w:r>
      <w:proofErr w:type="spellStart"/>
      <w:r w:rsidRPr="00F24F7F">
        <w:rPr>
          <w:sz w:val="28"/>
          <w:szCs w:val="28"/>
        </w:rPr>
        <w:t>оол</w:t>
      </w:r>
      <w:proofErr w:type="spellEnd"/>
      <w:r w:rsidRPr="00F24F7F">
        <w:rPr>
          <w:sz w:val="28"/>
          <w:szCs w:val="28"/>
        </w:rPr>
        <w:t xml:space="preserve"> У.К. </w:t>
      </w:r>
    </w:p>
    <w:p w14:paraId="7A160B72"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4)</w:t>
      </w:r>
      <w:r w:rsidRPr="00F24F7F">
        <w:rPr>
          <w:sz w:val="28"/>
          <w:szCs w:val="28"/>
        </w:rPr>
        <w:tab/>
        <w:t xml:space="preserve">3.09.22г – на Авторадио интервью </w:t>
      </w:r>
      <w:proofErr w:type="spellStart"/>
      <w:r w:rsidRPr="00F24F7F">
        <w:rPr>
          <w:sz w:val="28"/>
          <w:szCs w:val="28"/>
        </w:rPr>
        <w:t>зам.главного</w:t>
      </w:r>
      <w:proofErr w:type="spellEnd"/>
      <w:r w:rsidRPr="00F24F7F">
        <w:rPr>
          <w:sz w:val="28"/>
          <w:szCs w:val="28"/>
        </w:rPr>
        <w:t xml:space="preserve"> врача по лечебной работе ГБУЗ РТ “РНД” по вопросам влияния алкоголя на водителя и как проходит процедура освидетельствования на состояние опьянения.</w:t>
      </w:r>
    </w:p>
    <w:p w14:paraId="3AC1FE97"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5)</w:t>
      </w:r>
      <w:r w:rsidRPr="00F24F7F">
        <w:rPr>
          <w:sz w:val="28"/>
          <w:szCs w:val="28"/>
        </w:rPr>
        <w:tab/>
        <w:t xml:space="preserve">12.09.2022г – интервью с заведующим диспансерным отделением </w:t>
      </w:r>
      <w:proofErr w:type="spellStart"/>
      <w:r w:rsidRPr="00F24F7F">
        <w:rPr>
          <w:sz w:val="28"/>
          <w:szCs w:val="28"/>
        </w:rPr>
        <w:t>Реснаркодиспансера</w:t>
      </w:r>
      <w:proofErr w:type="spellEnd"/>
      <w:r w:rsidRPr="00F24F7F">
        <w:rPr>
          <w:sz w:val="28"/>
          <w:szCs w:val="28"/>
        </w:rPr>
        <w:t xml:space="preserve"> </w:t>
      </w:r>
      <w:proofErr w:type="spellStart"/>
      <w:r w:rsidRPr="00F24F7F">
        <w:rPr>
          <w:sz w:val="28"/>
          <w:szCs w:val="28"/>
        </w:rPr>
        <w:t>А.А.Хертек</w:t>
      </w:r>
      <w:proofErr w:type="spellEnd"/>
      <w:r w:rsidRPr="00F24F7F">
        <w:rPr>
          <w:sz w:val="28"/>
          <w:szCs w:val="28"/>
        </w:rPr>
        <w:t xml:space="preserve"> о работе диспансерного отделения и Дни трезвости.</w:t>
      </w:r>
    </w:p>
    <w:p w14:paraId="7448A117" w14:textId="77777777" w:rsidR="00F24F7F" w:rsidRDefault="00F24F7F" w:rsidP="00F24F7F">
      <w:pPr>
        <w:widowControl w:val="0"/>
        <w:autoSpaceDE w:val="0"/>
        <w:autoSpaceDN w:val="0"/>
        <w:adjustRightInd w:val="0"/>
        <w:ind w:firstLine="360"/>
        <w:jc w:val="both"/>
        <w:rPr>
          <w:sz w:val="28"/>
          <w:szCs w:val="28"/>
        </w:rPr>
      </w:pPr>
    </w:p>
    <w:p w14:paraId="1476A6F2" w14:textId="7101FCB5"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xml:space="preserve">Статьи в газетах – 7 (0) </w:t>
      </w:r>
    </w:p>
    <w:p w14:paraId="26EF60F7"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1.</w:t>
      </w:r>
      <w:r w:rsidRPr="00F24F7F">
        <w:rPr>
          <w:sz w:val="28"/>
          <w:szCs w:val="28"/>
        </w:rPr>
        <w:tab/>
        <w:t>В январе интервью с У.К. Биче-</w:t>
      </w:r>
      <w:proofErr w:type="spellStart"/>
      <w:r w:rsidRPr="00F24F7F">
        <w:rPr>
          <w:sz w:val="28"/>
          <w:szCs w:val="28"/>
        </w:rPr>
        <w:t>оол</w:t>
      </w:r>
      <w:proofErr w:type="spellEnd"/>
      <w:r w:rsidRPr="00F24F7F">
        <w:rPr>
          <w:sz w:val="28"/>
          <w:szCs w:val="28"/>
        </w:rPr>
        <w:t xml:space="preserve"> для журнала «</w:t>
      </w:r>
      <w:proofErr w:type="spellStart"/>
      <w:r w:rsidRPr="00F24F7F">
        <w:rPr>
          <w:sz w:val="28"/>
          <w:szCs w:val="28"/>
        </w:rPr>
        <w:t>Тувиночка</w:t>
      </w:r>
      <w:proofErr w:type="spellEnd"/>
      <w:r w:rsidRPr="00F24F7F">
        <w:rPr>
          <w:sz w:val="28"/>
          <w:szCs w:val="28"/>
        </w:rPr>
        <w:t>» по популяризации медицинских кадров наркологической службы.</w:t>
      </w:r>
    </w:p>
    <w:p w14:paraId="4867AF68"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2.</w:t>
      </w:r>
      <w:r w:rsidRPr="00F24F7F">
        <w:rPr>
          <w:sz w:val="28"/>
          <w:szCs w:val="28"/>
        </w:rPr>
        <w:tab/>
        <w:t xml:space="preserve">13.02.22 в газете Твой </w:t>
      </w:r>
      <w:proofErr w:type="spellStart"/>
      <w:r w:rsidRPr="00F24F7F">
        <w:rPr>
          <w:sz w:val="28"/>
          <w:szCs w:val="28"/>
        </w:rPr>
        <w:t>Информ</w:t>
      </w:r>
      <w:proofErr w:type="spellEnd"/>
      <w:r w:rsidRPr="00F24F7F">
        <w:rPr>
          <w:sz w:val="28"/>
          <w:szCs w:val="28"/>
        </w:rPr>
        <w:t xml:space="preserve"> статья </w:t>
      </w:r>
      <w:proofErr w:type="spellStart"/>
      <w:r w:rsidRPr="00F24F7F">
        <w:rPr>
          <w:sz w:val="28"/>
          <w:szCs w:val="28"/>
        </w:rPr>
        <w:t>зам.главного</w:t>
      </w:r>
      <w:proofErr w:type="spellEnd"/>
      <w:r w:rsidRPr="00F24F7F">
        <w:rPr>
          <w:sz w:val="28"/>
          <w:szCs w:val="28"/>
        </w:rPr>
        <w:t xml:space="preserve"> врача </w:t>
      </w:r>
      <w:proofErr w:type="spellStart"/>
      <w:r w:rsidRPr="00F24F7F">
        <w:rPr>
          <w:sz w:val="28"/>
          <w:szCs w:val="28"/>
        </w:rPr>
        <w:t>Хомушку</w:t>
      </w:r>
      <w:proofErr w:type="spellEnd"/>
      <w:r w:rsidRPr="00F24F7F">
        <w:rPr>
          <w:sz w:val="28"/>
          <w:szCs w:val="28"/>
        </w:rPr>
        <w:t xml:space="preserve"> С.А. «Алкоголь морозу не товарищ».</w:t>
      </w:r>
    </w:p>
    <w:p w14:paraId="4CC11427"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3.</w:t>
      </w:r>
      <w:r w:rsidRPr="00F24F7F">
        <w:rPr>
          <w:sz w:val="28"/>
          <w:szCs w:val="28"/>
        </w:rPr>
        <w:tab/>
        <w:t xml:space="preserve">В феврале интервью с С.Д. </w:t>
      </w:r>
      <w:proofErr w:type="spellStart"/>
      <w:r w:rsidRPr="00F24F7F">
        <w:rPr>
          <w:sz w:val="28"/>
          <w:szCs w:val="28"/>
        </w:rPr>
        <w:t>Хомушку</w:t>
      </w:r>
      <w:proofErr w:type="spellEnd"/>
      <w:r w:rsidRPr="00F24F7F">
        <w:rPr>
          <w:sz w:val="28"/>
          <w:szCs w:val="28"/>
        </w:rPr>
        <w:t xml:space="preserve"> для журнала «</w:t>
      </w:r>
      <w:proofErr w:type="spellStart"/>
      <w:r w:rsidRPr="00F24F7F">
        <w:rPr>
          <w:sz w:val="28"/>
          <w:szCs w:val="28"/>
        </w:rPr>
        <w:t>Тувиночка</w:t>
      </w:r>
      <w:proofErr w:type="spellEnd"/>
      <w:r w:rsidRPr="00F24F7F">
        <w:rPr>
          <w:sz w:val="28"/>
          <w:szCs w:val="28"/>
        </w:rPr>
        <w:t>» по популяризации медицинских кадров наркологической службы.</w:t>
      </w:r>
    </w:p>
    <w:p w14:paraId="262F012C"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4.</w:t>
      </w:r>
      <w:r w:rsidRPr="00F24F7F">
        <w:rPr>
          <w:sz w:val="28"/>
          <w:szCs w:val="28"/>
        </w:rPr>
        <w:tab/>
        <w:t>19.03.2022 в газете “</w:t>
      </w:r>
      <w:proofErr w:type="spellStart"/>
      <w:r w:rsidRPr="00F24F7F">
        <w:rPr>
          <w:sz w:val="28"/>
          <w:szCs w:val="28"/>
        </w:rPr>
        <w:t>Шын</w:t>
      </w:r>
      <w:proofErr w:type="spellEnd"/>
      <w:r w:rsidRPr="00F24F7F">
        <w:rPr>
          <w:sz w:val="28"/>
          <w:szCs w:val="28"/>
        </w:rPr>
        <w:t>” Статья о профилактике потребления наркотических веществ “Ада-</w:t>
      </w:r>
      <w:proofErr w:type="spellStart"/>
      <w:r w:rsidRPr="00F24F7F">
        <w:rPr>
          <w:sz w:val="28"/>
          <w:szCs w:val="28"/>
        </w:rPr>
        <w:t>иениң</w:t>
      </w:r>
      <w:proofErr w:type="spellEnd"/>
      <w:r w:rsidRPr="00F24F7F">
        <w:rPr>
          <w:sz w:val="28"/>
          <w:szCs w:val="28"/>
        </w:rPr>
        <w:t xml:space="preserve"> </w:t>
      </w:r>
      <w:proofErr w:type="spellStart"/>
      <w:r w:rsidRPr="00F24F7F">
        <w:rPr>
          <w:sz w:val="28"/>
          <w:szCs w:val="28"/>
        </w:rPr>
        <w:t>харыысалгазын</w:t>
      </w:r>
      <w:proofErr w:type="spellEnd"/>
      <w:r w:rsidRPr="00F24F7F">
        <w:rPr>
          <w:sz w:val="28"/>
          <w:szCs w:val="28"/>
        </w:rPr>
        <w:t xml:space="preserve"> </w:t>
      </w:r>
      <w:proofErr w:type="spellStart"/>
      <w:r w:rsidRPr="00F24F7F">
        <w:rPr>
          <w:sz w:val="28"/>
          <w:szCs w:val="28"/>
        </w:rPr>
        <w:t>улгаттырары</w:t>
      </w:r>
      <w:proofErr w:type="spellEnd"/>
      <w:r w:rsidRPr="00F24F7F">
        <w:rPr>
          <w:sz w:val="28"/>
          <w:szCs w:val="28"/>
        </w:rPr>
        <w:t xml:space="preserve"> </w:t>
      </w:r>
      <w:proofErr w:type="spellStart"/>
      <w:r w:rsidRPr="00F24F7F">
        <w:rPr>
          <w:sz w:val="28"/>
          <w:szCs w:val="28"/>
        </w:rPr>
        <w:t>чугула</w:t>
      </w:r>
      <w:proofErr w:type="spellEnd"/>
      <w:r w:rsidRPr="00F24F7F">
        <w:rPr>
          <w:sz w:val="28"/>
          <w:szCs w:val="28"/>
        </w:rPr>
        <w:t>” на тувинском языке.</w:t>
      </w:r>
    </w:p>
    <w:p w14:paraId="744CC920"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5.</w:t>
      </w:r>
      <w:r w:rsidRPr="00F24F7F">
        <w:rPr>
          <w:sz w:val="28"/>
          <w:szCs w:val="28"/>
        </w:rPr>
        <w:tab/>
        <w:t>16.04. в газете “</w:t>
      </w:r>
      <w:proofErr w:type="spellStart"/>
      <w:r w:rsidRPr="00F24F7F">
        <w:rPr>
          <w:sz w:val="28"/>
          <w:szCs w:val="28"/>
        </w:rPr>
        <w:t>Шын</w:t>
      </w:r>
      <w:proofErr w:type="spellEnd"/>
      <w:r w:rsidRPr="00F24F7F">
        <w:rPr>
          <w:sz w:val="28"/>
          <w:szCs w:val="28"/>
        </w:rPr>
        <w:t xml:space="preserve">” №286 Интервью зав. ДО </w:t>
      </w:r>
      <w:proofErr w:type="spellStart"/>
      <w:r w:rsidRPr="00F24F7F">
        <w:rPr>
          <w:sz w:val="28"/>
          <w:szCs w:val="28"/>
        </w:rPr>
        <w:t>Хертек</w:t>
      </w:r>
      <w:proofErr w:type="spellEnd"/>
      <w:r w:rsidRPr="00F24F7F">
        <w:rPr>
          <w:sz w:val="28"/>
          <w:szCs w:val="28"/>
        </w:rPr>
        <w:t xml:space="preserve"> А.А. «О работе </w:t>
      </w:r>
      <w:r w:rsidRPr="00F24F7F">
        <w:rPr>
          <w:sz w:val="28"/>
          <w:szCs w:val="28"/>
        </w:rPr>
        <w:lastRenderedPageBreak/>
        <w:t xml:space="preserve">диспансерного отделения». </w:t>
      </w:r>
    </w:p>
    <w:p w14:paraId="40CCD027"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6.</w:t>
      </w:r>
      <w:r w:rsidRPr="00F24F7F">
        <w:rPr>
          <w:sz w:val="28"/>
          <w:szCs w:val="28"/>
        </w:rPr>
        <w:tab/>
        <w:t>23.04.2022 в газете “</w:t>
      </w:r>
      <w:proofErr w:type="spellStart"/>
      <w:r w:rsidRPr="00F24F7F">
        <w:rPr>
          <w:sz w:val="28"/>
          <w:szCs w:val="28"/>
        </w:rPr>
        <w:t>Шын</w:t>
      </w:r>
      <w:proofErr w:type="spellEnd"/>
      <w:r w:rsidRPr="00F24F7F">
        <w:rPr>
          <w:sz w:val="28"/>
          <w:szCs w:val="28"/>
        </w:rPr>
        <w:t xml:space="preserve">” №28 “Статья о профилактике наркомании». </w:t>
      </w:r>
    </w:p>
    <w:p w14:paraId="0C5A4801"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7.</w:t>
      </w:r>
      <w:r w:rsidRPr="00F24F7F">
        <w:rPr>
          <w:sz w:val="28"/>
          <w:szCs w:val="28"/>
        </w:rPr>
        <w:tab/>
        <w:t xml:space="preserve">13.07.2022г. в газете </w:t>
      </w:r>
      <w:proofErr w:type="spellStart"/>
      <w:r w:rsidRPr="00F24F7F">
        <w:rPr>
          <w:sz w:val="28"/>
          <w:szCs w:val="28"/>
        </w:rPr>
        <w:t>Шын</w:t>
      </w:r>
      <w:proofErr w:type="spellEnd"/>
      <w:r w:rsidRPr="00F24F7F">
        <w:rPr>
          <w:sz w:val="28"/>
          <w:szCs w:val="28"/>
        </w:rPr>
        <w:t xml:space="preserve"> № 51 “</w:t>
      </w:r>
      <w:proofErr w:type="spellStart"/>
      <w:r w:rsidRPr="00F24F7F">
        <w:rPr>
          <w:sz w:val="28"/>
          <w:szCs w:val="28"/>
        </w:rPr>
        <w:t>Араганын</w:t>
      </w:r>
      <w:proofErr w:type="spellEnd"/>
      <w:r w:rsidRPr="00F24F7F">
        <w:rPr>
          <w:sz w:val="28"/>
          <w:szCs w:val="28"/>
        </w:rPr>
        <w:t xml:space="preserve"> </w:t>
      </w:r>
      <w:proofErr w:type="spellStart"/>
      <w:r w:rsidRPr="00F24F7F">
        <w:rPr>
          <w:sz w:val="28"/>
          <w:szCs w:val="28"/>
        </w:rPr>
        <w:t>кырынга</w:t>
      </w:r>
      <w:proofErr w:type="spellEnd"/>
      <w:r w:rsidRPr="00F24F7F">
        <w:rPr>
          <w:sz w:val="28"/>
          <w:szCs w:val="28"/>
        </w:rPr>
        <w:t xml:space="preserve"> </w:t>
      </w:r>
      <w:proofErr w:type="spellStart"/>
      <w:r w:rsidRPr="00F24F7F">
        <w:rPr>
          <w:sz w:val="28"/>
          <w:szCs w:val="28"/>
        </w:rPr>
        <w:t>чам</w:t>
      </w:r>
      <w:proofErr w:type="spellEnd"/>
      <w:r w:rsidRPr="00F24F7F">
        <w:rPr>
          <w:sz w:val="28"/>
          <w:szCs w:val="28"/>
        </w:rPr>
        <w:t xml:space="preserve"> </w:t>
      </w:r>
      <w:proofErr w:type="spellStart"/>
      <w:r w:rsidRPr="00F24F7F">
        <w:rPr>
          <w:sz w:val="28"/>
          <w:szCs w:val="28"/>
        </w:rPr>
        <w:t>унген</w:t>
      </w:r>
      <w:proofErr w:type="spellEnd"/>
      <w:r w:rsidRPr="00F24F7F">
        <w:rPr>
          <w:sz w:val="28"/>
          <w:szCs w:val="28"/>
        </w:rPr>
        <w:t>”</w:t>
      </w:r>
    </w:p>
    <w:p w14:paraId="7E890E0D" w14:textId="77777777" w:rsidR="00F24F7F" w:rsidRPr="00F24F7F" w:rsidRDefault="00F24F7F" w:rsidP="00F24F7F">
      <w:pPr>
        <w:widowControl w:val="0"/>
        <w:autoSpaceDE w:val="0"/>
        <w:autoSpaceDN w:val="0"/>
        <w:adjustRightInd w:val="0"/>
        <w:ind w:firstLine="360"/>
        <w:jc w:val="both"/>
        <w:rPr>
          <w:sz w:val="28"/>
          <w:szCs w:val="28"/>
        </w:rPr>
      </w:pPr>
    </w:p>
    <w:p w14:paraId="6AECF1B2"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xml:space="preserve">Кроме того, активно ведется работа в интернет-ресурсах и социальных сетях с целью донести необходимую информацию до населения, в особенности молодежи, которое активно пользуется интернетом. Действует официальный сайт ГБУЗ РТ “Республиканский наркологический диспансер” www.rndtuva.ru, а также активно используется официальная страница диспансера в социальной сети “ВКонтакте”, </w:t>
      </w:r>
      <w:proofErr w:type="spellStart"/>
      <w:r w:rsidRPr="00F24F7F">
        <w:rPr>
          <w:sz w:val="28"/>
          <w:szCs w:val="28"/>
        </w:rPr>
        <w:t>инстаграмм</w:t>
      </w:r>
      <w:proofErr w:type="spellEnd"/>
      <w:r w:rsidRPr="00F24F7F">
        <w:rPr>
          <w:sz w:val="28"/>
          <w:szCs w:val="28"/>
        </w:rPr>
        <w:t>, телеграмм. Всего на официальных сайтах и в различных страницах социальной сети “</w:t>
      </w:r>
      <w:proofErr w:type="spellStart"/>
      <w:r w:rsidRPr="00F24F7F">
        <w:rPr>
          <w:sz w:val="28"/>
          <w:szCs w:val="28"/>
        </w:rPr>
        <w:t>ВКонтакте”размещено</w:t>
      </w:r>
      <w:proofErr w:type="spellEnd"/>
      <w:r w:rsidRPr="00F24F7F">
        <w:rPr>
          <w:sz w:val="28"/>
          <w:szCs w:val="28"/>
        </w:rPr>
        <w:t xml:space="preserve"> 200 материалов (109).</w:t>
      </w:r>
    </w:p>
    <w:p w14:paraId="1F0125F0"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На сайте и мессенджерах транслируются 4 социальных ролика, выпущенный ГБУЗ РТ «</w:t>
      </w:r>
      <w:proofErr w:type="spellStart"/>
      <w:r w:rsidRPr="00F24F7F">
        <w:rPr>
          <w:sz w:val="28"/>
          <w:szCs w:val="28"/>
        </w:rPr>
        <w:t>Реснаркодиспансером</w:t>
      </w:r>
      <w:proofErr w:type="spellEnd"/>
      <w:r w:rsidRPr="00F24F7F">
        <w:rPr>
          <w:sz w:val="28"/>
          <w:szCs w:val="28"/>
        </w:rPr>
        <w:t xml:space="preserve">» «Не пей за рулем», «Влияние алкоголя на нашу жизнь», «Употребление алкоголя может привести к пожару». А также, видеоролик снятый специалистами социально-психологической службы </w:t>
      </w:r>
      <w:proofErr w:type="spellStart"/>
      <w:r w:rsidRPr="00F24F7F">
        <w:rPr>
          <w:sz w:val="28"/>
          <w:szCs w:val="28"/>
        </w:rPr>
        <w:t>Реснаркодиспансера</w:t>
      </w:r>
      <w:proofErr w:type="spellEnd"/>
      <w:r w:rsidRPr="00F24F7F">
        <w:rPr>
          <w:sz w:val="28"/>
          <w:szCs w:val="28"/>
        </w:rPr>
        <w:t xml:space="preserve"> «Быть примером для детей», с участием 2 женщин, направленных решением </w:t>
      </w:r>
      <w:proofErr w:type="spellStart"/>
      <w:r w:rsidRPr="00F24F7F">
        <w:rPr>
          <w:sz w:val="28"/>
          <w:szCs w:val="28"/>
        </w:rPr>
        <w:t>КДНиЗП</w:t>
      </w:r>
      <w:proofErr w:type="spellEnd"/>
      <w:r w:rsidRPr="00F24F7F">
        <w:rPr>
          <w:sz w:val="28"/>
          <w:szCs w:val="28"/>
        </w:rPr>
        <w:t xml:space="preserve">. Проведен монтаж 1 видеоролика о призыве к трезвому образу жизни в рамках месячника «неделя безопасности». </w:t>
      </w:r>
    </w:p>
    <w:p w14:paraId="0A192DCD"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Также, сотрудники ГБУЗ РТ «РНД» приняли участие в конкурсе видеороликов «ЗОЖ – курить не модно!», организованной Центром общественного здоровья и МП. В конкурсе приняли участие и другие ЛПУ, заняли призовые места и получили грамоты от РЦМП.</w:t>
      </w:r>
    </w:p>
    <w:p w14:paraId="02FEBB23"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xml:space="preserve">На сайте </w:t>
      </w:r>
      <w:proofErr w:type="spellStart"/>
      <w:r w:rsidRPr="00F24F7F">
        <w:rPr>
          <w:sz w:val="28"/>
          <w:szCs w:val="28"/>
        </w:rPr>
        <w:t>Реснаркодиспансера</w:t>
      </w:r>
      <w:proofErr w:type="spellEnd"/>
      <w:r w:rsidRPr="00F24F7F">
        <w:rPr>
          <w:sz w:val="28"/>
          <w:szCs w:val="28"/>
        </w:rPr>
        <w:t xml:space="preserve"> с сентября текущего года открыта рубрика «РЕАЛЬНЫЙ ПУТЬ К ТРЕЗВОСТИ. ИСТОРИЯ И ОПЫТ», где наши больные рассказывают свой путь преодоления зависимости от алкоголя и наркотических веществ.</w:t>
      </w:r>
    </w:p>
    <w:p w14:paraId="015DE0E5"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Распространено антиалкогольной, антинаркотической направленности материалов: 3785 информационных буклетов, 55 календарей и 130 плакатов.</w:t>
      </w:r>
    </w:p>
    <w:p w14:paraId="1294E78F"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Прочитаны лекции для учителей: в Лицее №9 1/119 чел</w:t>
      </w:r>
    </w:p>
    <w:p w14:paraId="2D5AC07D"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ГБУ РЦПМСС «</w:t>
      </w:r>
      <w:proofErr w:type="spellStart"/>
      <w:r w:rsidRPr="00F24F7F">
        <w:rPr>
          <w:sz w:val="28"/>
          <w:szCs w:val="28"/>
        </w:rPr>
        <w:t>Сайзырал</w:t>
      </w:r>
      <w:proofErr w:type="spellEnd"/>
      <w:r w:rsidRPr="00F24F7F">
        <w:rPr>
          <w:sz w:val="28"/>
          <w:szCs w:val="28"/>
        </w:rPr>
        <w:t xml:space="preserve">» </w:t>
      </w:r>
    </w:p>
    <w:p w14:paraId="0D973868"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Обучающие мероприятия для педагогических работников проводятся в системе и по утвержденному плану-проспекту, ГАОУ ДПО «</w:t>
      </w:r>
      <w:proofErr w:type="spellStart"/>
      <w:r w:rsidRPr="00F24F7F">
        <w:rPr>
          <w:sz w:val="28"/>
          <w:szCs w:val="28"/>
        </w:rPr>
        <w:t>ТИРОиПК</w:t>
      </w:r>
      <w:proofErr w:type="spellEnd"/>
      <w:r w:rsidRPr="00F24F7F">
        <w:rPr>
          <w:sz w:val="28"/>
          <w:szCs w:val="28"/>
        </w:rPr>
        <w:t>» до конца 2022 г. предусмотрено проведение 6 очных, 4 дистанционных курсов повышения квалификации и 6 семинаров для классных руководителей, педагогов-психологов, социальных педагогов по вопросам воспитания и профилактики правонарушений (за I п/г 2022 г. проведены 9 КПК и 8 семинаров).</w:t>
      </w:r>
    </w:p>
    <w:p w14:paraId="7D5B9BB5"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ГБУ РЦПМСС «</w:t>
      </w:r>
      <w:proofErr w:type="spellStart"/>
      <w:r w:rsidRPr="00F24F7F">
        <w:rPr>
          <w:sz w:val="28"/>
          <w:szCs w:val="28"/>
        </w:rPr>
        <w:t>Сайзырал</w:t>
      </w:r>
      <w:proofErr w:type="spellEnd"/>
      <w:r w:rsidRPr="00F24F7F">
        <w:rPr>
          <w:sz w:val="28"/>
          <w:szCs w:val="28"/>
        </w:rPr>
        <w:t xml:space="preserve">» в этом году организованы и проведены с привлечением специалистов из других регионов ряд семинаров и курсов повышения квалификации. Так, например, 26 июля Киселевой А.В., </w:t>
      </w:r>
      <w:proofErr w:type="spellStart"/>
      <w:r w:rsidRPr="00F24F7F">
        <w:rPr>
          <w:sz w:val="28"/>
          <w:szCs w:val="28"/>
        </w:rPr>
        <w:t>к.п.н</w:t>
      </w:r>
      <w:proofErr w:type="spellEnd"/>
      <w:r w:rsidRPr="00F24F7F">
        <w:rPr>
          <w:sz w:val="28"/>
          <w:szCs w:val="28"/>
        </w:rPr>
        <w:t xml:space="preserve">., суицидологом и педагогом-психологом Центра психолого-педагогической реабилитации, коррекции и образования «Ариадна» Московской области проведено обучение для психологов в части формирования инструментария психолога, методов вторичной профилактики и 24-26 августа проведен обучающий семинар «Комплексный подход по предотвращению негативных явлений среди несовершеннолетних», где спикером выступил </w:t>
      </w:r>
      <w:proofErr w:type="spellStart"/>
      <w:r w:rsidRPr="00F24F7F">
        <w:rPr>
          <w:sz w:val="28"/>
          <w:szCs w:val="28"/>
        </w:rPr>
        <w:t>Хасьминский</w:t>
      </w:r>
      <w:proofErr w:type="spellEnd"/>
      <w:r w:rsidRPr="00F24F7F">
        <w:rPr>
          <w:sz w:val="28"/>
          <w:szCs w:val="28"/>
        </w:rPr>
        <w:t xml:space="preserve"> М.И., руководитель Центра кризисной психологии, член Общественного Совета ФСИН России, член научно-консультативного Совета Московского межрегионального Управления на транспорте Следственного Комитета РФ, член Союза Журналистов России.</w:t>
      </w:r>
    </w:p>
    <w:p w14:paraId="3E717C38"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lastRenderedPageBreak/>
        <w:t xml:space="preserve"> 21-23 сентября проведен в очной форме курс повышения квалификации по дополнительной профессиональной программе «Основы работы по реализации права ребенка жить и воспитываться в семье», ведущим курса приглашена </w:t>
      </w:r>
      <w:proofErr w:type="spellStart"/>
      <w:r w:rsidRPr="00F24F7F">
        <w:rPr>
          <w:sz w:val="28"/>
          <w:szCs w:val="28"/>
        </w:rPr>
        <w:t>Дробышевская</w:t>
      </w:r>
      <w:proofErr w:type="spellEnd"/>
      <w:r w:rsidRPr="00F24F7F">
        <w:rPr>
          <w:sz w:val="28"/>
          <w:szCs w:val="28"/>
        </w:rPr>
        <w:t xml:space="preserve"> Т.А. - психолог АНО ДПО «Институт развития семейного устройства» </w:t>
      </w:r>
      <w:proofErr w:type="spellStart"/>
      <w:r w:rsidRPr="00F24F7F">
        <w:rPr>
          <w:sz w:val="28"/>
          <w:szCs w:val="28"/>
        </w:rPr>
        <w:t>г.Москва</w:t>
      </w:r>
      <w:proofErr w:type="spellEnd"/>
      <w:r w:rsidRPr="00F24F7F">
        <w:rPr>
          <w:sz w:val="28"/>
          <w:szCs w:val="28"/>
        </w:rPr>
        <w:t>.</w:t>
      </w:r>
    </w:p>
    <w:p w14:paraId="22B747CA"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xml:space="preserve">Обучение педагогов технологиям примирения с привлечением Коновалова А.Ю., профессионального медиатора и тренера по медиации, автора концепции школьных служб примирения пройдет с 6 по 8 октября и во второй декаде октября будут проведены курсы повышения квалификации с участием Киселевой А.В., </w:t>
      </w:r>
      <w:proofErr w:type="spellStart"/>
      <w:r w:rsidRPr="00F24F7F">
        <w:rPr>
          <w:sz w:val="28"/>
          <w:szCs w:val="28"/>
        </w:rPr>
        <w:t>к.п.н</w:t>
      </w:r>
      <w:proofErr w:type="spellEnd"/>
      <w:r w:rsidRPr="00F24F7F">
        <w:rPr>
          <w:sz w:val="28"/>
          <w:szCs w:val="28"/>
        </w:rPr>
        <w:t>., суицидологом Центра психолого-педагогической реабилитации, коррекции и образования «Ариадна» Московской области.</w:t>
      </w:r>
    </w:p>
    <w:p w14:paraId="6C49C2E2"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Для эффективной организации профилактической работы в образовательной среде с 5 по 9 сентября проведены зональные практико-ориентированные семинары «Организация работы по социально-психологическому тестированию в образовательных организациях» и «Реализация индивидуальных программ сопровождения обучающихся и деятельность школьных служб примирения», обучение прошли 110 педагогов (педагоги-психологи – 72 чел., социальные педагоги – 22 чел., заместители по ВР – 8 и другие – 8 чел.).</w:t>
      </w:r>
    </w:p>
    <w:p w14:paraId="2818BC22"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xml:space="preserve">1. Заключен и оплачен договор с ИП </w:t>
      </w:r>
      <w:proofErr w:type="spellStart"/>
      <w:r w:rsidRPr="00F24F7F">
        <w:rPr>
          <w:sz w:val="28"/>
          <w:szCs w:val="28"/>
        </w:rPr>
        <w:t>Сандан</w:t>
      </w:r>
      <w:proofErr w:type="spellEnd"/>
      <w:r w:rsidRPr="00F24F7F">
        <w:rPr>
          <w:sz w:val="28"/>
          <w:szCs w:val="28"/>
        </w:rPr>
        <w:t xml:space="preserve"> Р.С на сумму 100 000 рублей на размещение услуги по изготовлению печатной продукции и размещение информации. </w:t>
      </w:r>
    </w:p>
    <w:p w14:paraId="57F63366"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xml:space="preserve">2. Заключен и оплачен с ООО Этюд на сумму 60 000 рублей на создание видеороликов. </w:t>
      </w:r>
    </w:p>
    <w:p w14:paraId="1B1EC219"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xml:space="preserve">3. Заключен и оплачен договор с ОПХ Аллигатор на  сумму 100 000 рублей на размещение информации. </w:t>
      </w:r>
    </w:p>
    <w:p w14:paraId="0608FE18"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xml:space="preserve">4. Заключен и оплачен договор с ООО Студия 25 кадр на сумму 70 000 рублей на размещение рекламных материалов. </w:t>
      </w:r>
    </w:p>
    <w:p w14:paraId="22089D5C"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xml:space="preserve">5. Заключен и оплачен договор с ООО ЦРУ на сумму 100 000 рублей на изготовление дизайн-макетов информационных материалов по пропаганде здорового образа жизни. </w:t>
      </w:r>
    </w:p>
    <w:p w14:paraId="3F89A691"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6. Заключен договор и оплачен с ООО ЦРУ на сумму 100 000 рублей на оказание услуги по размещению информационных материалов по пропаганде здорового образа жизни.</w:t>
      </w:r>
    </w:p>
    <w:p w14:paraId="47032180"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xml:space="preserve">Ежегодно специалисты наркологической службы республики принимают активное участие в межведомственных общественно-резонансных мероприятиях, направленных на привлечение внимания общества на острые проблемы, связанные с наркологическими заболеваниями, таких как «Молодежь за здоровый образ жизни», «Дети России», «Тува без наркотиков», «Тува – территория здоровья», «Скажите – где торгуют смертью, акции приуроченные к </w:t>
      </w:r>
      <w:proofErr w:type="spellStart"/>
      <w:r w:rsidRPr="00F24F7F">
        <w:rPr>
          <w:sz w:val="28"/>
          <w:szCs w:val="28"/>
        </w:rPr>
        <w:t>Шагаа</w:t>
      </w:r>
      <w:proofErr w:type="spellEnd"/>
      <w:r w:rsidRPr="00F24F7F">
        <w:rPr>
          <w:sz w:val="28"/>
          <w:szCs w:val="28"/>
        </w:rPr>
        <w:t xml:space="preserve">, 23 февраля, 8 марта», «Дню борьбы с курением», Международному дню борьбы с наркоманией и наркобизнесом, Всероссийскому Дню трезвости, Дню борьбы со СПИДом, Межведомственная акция «Вместе против наркотиков»,  по профилактике распространения наркомании среди населения, в том числе подростков и молодежи «Неделя безопасности», «Скажи где торгуют смертью», «Дети России», «Лето 2022. Тува- безопасная территория детства», «Всеобуч», Ко дню психического здоровья, к Международному Дню трезвости и т.д. В рамках данных акций проводились комплекс мероприятий, включающих консультацию специалистов психиатров-наркологов, клинических психологов, демонстрацию видеоматериалов, </w:t>
      </w:r>
      <w:r w:rsidRPr="00F24F7F">
        <w:rPr>
          <w:sz w:val="28"/>
          <w:szCs w:val="28"/>
        </w:rPr>
        <w:lastRenderedPageBreak/>
        <w:t>организацию фотовыставок, организацию «дней открытых дверей», раздачи санитарно-просветительской литературы, концертов, спортивных мероприятий для детей и др. Также, ежегодно проводятся совместные рейды по семьям, состоящим на профилактическом учете комиссии по делам несовершеннолетних в период длительных новогодних праздников.</w:t>
      </w:r>
    </w:p>
    <w:p w14:paraId="5E28F65A"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Кинолектории 175/10997 (АППГ - 98/3750) с показом мультфильмов образовательно-познавательного характера, слайдовых материалов и агитационно-</w:t>
      </w:r>
      <w:proofErr w:type="spellStart"/>
      <w:r w:rsidRPr="00F24F7F">
        <w:rPr>
          <w:sz w:val="28"/>
          <w:szCs w:val="28"/>
        </w:rPr>
        <w:t>пропагандным</w:t>
      </w:r>
      <w:proofErr w:type="spellEnd"/>
      <w:r w:rsidRPr="00F24F7F">
        <w:rPr>
          <w:sz w:val="28"/>
          <w:szCs w:val="28"/>
        </w:rPr>
        <w:t xml:space="preserve"> выступлением по пропаганде здорового образа жизни, сохранении и укреплении здоровья населения, лекций по антиалкогольной, антинаркотической, антитабачной теме: </w:t>
      </w:r>
    </w:p>
    <w:p w14:paraId="647FC624"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xml:space="preserve">- в общеобразовательных школах </w:t>
      </w:r>
      <w:proofErr w:type="spellStart"/>
      <w:r w:rsidRPr="00F24F7F">
        <w:rPr>
          <w:sz w:val="28"/>
          <w:szCs w:val="28"/>
        </w:rPr>
        <w:t>г.Кызыла</w:t>
      </w:r>
      <w:proofErr w:type="spellEnd"/>
      <w:r w:rsidRPr="00F24F7F">
        <w:rPr>
          <w:sz w:val="28"/>
          <w:szCs w:val="28"/>
        </w:rPr>
        <w:t xml:space="preserve"> 44 лекций с охватом 1677 учащихся: СОШ №2 (5/158), №3 (4/365), №4 (7/110), №5 (6/321), №7 (2/64), №8 (5/129), №9 (7/169); №12 (1/58), №17 (2/39), №18 (2/170), ГАНОУ РТ «ТРЛ-И» (1/20), в </w:t>
      </w:r>
      <w:proofErr w:type="spellStart"/>
      <w:r w:rsidRPr="00F24F7F">
        <w:rPr>
          <w:sz w:val="28"/>
          <w:szCs w:val="28"/>
        </w:rPr>
        <w:t>Библ.Чуковского</w:t>
      </w:r>
      <w:proofErr w:type="spellEnd"/>
      <w:r w:rsidRPr="00F24F7F">
        <w:rPr>
          <w:sz w:val="28"/>
          <w:szCs w:val="28"/>
        </w:rPr>
        <w:t xml:space="preserve"> для старшеклассников СОШ №1 (1/34), </w:t>
      </w:r>
      <w:proofErr w:type="spellStart"/>
      <w:r w:rsidRPr="00F24F7F">
        <w:rPr>
          <w:sz w:val="28"/>
          <w:szCs w:val="28"/>
        </w:rPr>
        <w:t>Кызылское</w:t>
      </w:r>
      <w:proofErr w:type="spellEnd"/>
      <w:r w:rsidRPr="00F24F7F">
        <w:rPr>
          <w:sz w:val="28"/>
          <w:szCs w:val="28"/>
        </w:rPr>
        <w:t xml:space="preserve"> президентское кадетское училище (1/40);</w:t>
      </w:r>
    </w:p>
    <w:p w14:paraId="14E13F0E"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Школы–интернаты (3/89): ГБОУ РТ ШИ для детей с нарушением слуха 1 лекция с охватом 35 детей; ГБНОУ РТ РШИИ (2/54);</w:t>
      </w:r>
    </w:p>
    <w:p w14:paraId="203CA5C0"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xml:space="preserve">- Всего в детских оздоровительных лагерях прочитано 35 кинолекториев с охватом 2211 детей: С проведением ЗА ИЮНЬ месяц в 2 детских оздоровительных лагерях «Орленок», </w:t>
      </w:r>
      <w:proofErr w:type="spellStart"/>
      <w:r w:rsidRPr="00F24F7F">
        <w:rPr>
          <w:sz w:val="28"/>
          <w:szCs w:val="28"/>
        </w:rPr>
        <w:t>Байлак</w:t>
      </w:r>
      <w:proofErr w:type="spellEnd"/>
      <w:r w:rsidRPr="00F24F7F">
        <w:rPr>
          <w:sz w:val="28"/>
          <w:szCs w:val="28"/>
        </w:rPr>
        <w:t xml:space="preserve">, </w:t>
      </w:r>
      <w:proofErr w:type="spellStart"/>
      <w:r w:rsidRPr="00F24F7F">
        <w:rPr>
          <w:sz w:val="28"/>
          <w:szCs w:val="28"/>
        </w:rPr>
        <w:t>Метталлург</w:t>
      </w:r>
      <w:proofErr w:type="spellEnd"/>
      <w:r w:rsidRPr="00F24F7F">
        <w:rPr>
          <w:sz w:val="28"/>
          <w:szCs w:val="28"/>
        </w:rPr>
        <w:t xml:space="preserve">, </w:t>
      </w:r>
      <w:proofErr w:type="spellStart"/>
      <w:r w:rsidRPr="00F24F7F">
        <w:rPr>
          <w:sz w:val="28"/>
          <w:szCs w:val="28"/>
        </w:rPr>
        <w:t>Чагытай</w:t>
      </w:r>
      <w:proofErr w:type="spellEnd"/>
      <w:r w:rsidRPr="00F24F7F">
        <w:rPr>
          <w:sz w:val="28"/>
          <w:szCs w:val="28"/>
        </w:rPr>
        <w:t xml:space="preserve"> 2 кинолектория с охватом 275 детей: - в пришкольном лагере № 4 </w:t>
      </w:r>
      <w:proofErr w:type="spellStart"/>
      <w:r w:rsidRPr="00F24F7F">
        <w:rPr>
          <w:sz w:val="28"/>
          <w:szCs w:val="28"/>
        </w:rPr>
        <w:t>г.Кызыл</w:t>
      </w:r>
      <w:proofErr w:type="spellEnd"/>
      <w:r w:rsidRPr="00F24F7F">
        <w:rPr>
          <w:sz w:val="28"/>
          <w:szCs w:val="28"/>
        </w:rPr>
        <w:t xml:space="preserve"> (1/25); 23.06.2022 Лекция в лагерях Орленок, </w:t>
      </w:r>
      <w:proofErr w:type="spellStart"/>
      <w:r w:rsidRPr="00F24F7F">
        <w:rPr>
          <w:sz w:val="28"/>
          <w:szCs w:val="28"/>
        </w:rPr>
        <w:t>Чагытай</w:t>
      </w:r>
      <w:proofErr w:type="spellEnd"/>
      <w:r w:rsidRPr="00F24F7F">
        <w:rPr>
          <w:sz w:val="28"/>
          <w:szCs w:val="28"/>
        </w:rPr>
        <w:t xml:space="preserve">, Металлург, </w:t>
      </w:r>
      <w:proofErr w:type="spellStart"/>
      <w:r w:rsidRPr="00F24F7F">
        <w:rPr>
          <w:sz w:val="28"/>
          <w:szCs w:val="28"/>
        </w:rPr>
        <w:t>Байлак</w:t>
      </w:r>
      <w:proofErr w:type="spellEnd"/>
      <w:r w:rsidRPr="00F24F7F">
        <w:rPr>
          <w:sz w:val="28"/>
          <w:szCs w:val="28"/>
        </w:rPr>
        <w:t xml:space="preserve"> - 1/250. С проведением ЗА ИЮЛЬ месяц в 11 детских оздоровительных лагерях Барун-Хемчикском районе в лагерях </w:t>
      </w:r>
      <w:proofErr w:type="spellStart"/>
      <w:r w:rsidRPr="00F24F7F">
        <w:rPr>
          <w:sz w:val="28"/>
          <w:szCs w:val="28"/>
        </w:rPr>
        <w:t>Шолбан-ак</w:t>
      </w:r>
      <w:proofErr w:type="spellEnd"/>
      <w:r w:rsidRPr="00F24F7F">
        <w:rPr>
          <w:sz w:val="28"/>
          <w:szCs w:val="28"/>
        </w:rPr>
        <w:t xml:space="preserve"> и Таежный, в ДОЛ «Орленок», </w:t>
      </w:r>
      <w:proofErr w:type="spellStart"/>
      <w:r w:rsidRPr="00F24F7F">
        <w:rPr>
          <w:sz w:val="28"/>
          <w:szCs w:val="28"/>
        </w:rPr>
        <w:t>Байлак</w:t>
      </w:r>
      <w:proofErr w:type="spellEnd"/>
      <w:r w:rsidRPr="00F24F7F">
        <w:rPr>
          <w:sz w:val="28"/>
          <w:szCs w:val="28"/>
        </w:rPr>
        <w:t xml:space="preserve">-, </w:t>
      </w:r>
      <w:proofErr w:type="spellStart"/>
      <w:r w:rsidRPr="00F24F7F">
        <w:rPr>
          <w:sz w:val="28"/>
          <w:szCs w:val="28"/>
        </w:rPr>
        <w:t>Метталлург</w:t>
      </w:r>
      <w:proofErr w:type="spellEnd"/>
      <w:r w:rsidRPr="00F24F7F">
        <w:rPr>
          <w:sz w:val="28"/>
          <w:szCs w:val="28"/>
        </w:rPr>
        <w:t xml:space="preserve">, </w:t>
      </w:r>
      <w:proofErr w:type="spellStart"/>
      <w:r w:rsidRPr="00F24F7F">
        <w:rPr>
          <w:sz w:val="28"/>
          <w:szCs w:val="28"/>
        </w:rPr>
        <w:t>Чагытай</w:t>
      </w:r>
      <w:proofErr w:type="spellEnd"/>
      <w:r w:rsidRPr="00F24F7F">
        <w:rPr>
          <w:sz w:val="28"/>
          <w:szCs w:val="28"/>
        </w:rPr>
        <w:t xml:space="preserve">, в Тес-Хемском, Эрзинском, Улуг-Хемском, </w:t>
      </w:r>
      <w:proofErr w:type="spellStart"/>
      <w:r w:rsidRPr="00F24F7F">
        <w:rPr>
          <w:sz w:val="28"/>
          <w:szCs w:val="28"/>
        </w:rPr>
        <w:t>Кызылском</w:t>
      </w:r>
      <w:proofErr w:type="spellEnd"/>
      <w:r w:rsidRPr="00F24F7F">
        <w:rPr>
          <w:sz w:val="28"/>
          <w:szCs w:val="28"/>
        </w:rPr>
        <w:t>, Каа-Хемском районах 24 кинолекториев с охватом 1176 детей: 1) 29.06.22 ДОЛ «</w:t>
      </w:r>
      <w:proofErr w:type="spellStart"/>
      <w:r w:rsidRPr="00F24F7F">
        <w:rPr>
          <w:sz w:val="28"/>
          <w:szCs w:val="28"/>
        </w:rPr>
        <w:t>Шолбан</w:t>
      </w:r>
      <w:proofErr w:type="spellEnd"/>
      <w:r w:rsidRPr="00F24F7F">
        <w:rPr>
          <w:sz w:val="28"/>
          <w:szCs w:val="28"/>
        </w:rPr>
        <w:t>-Ак» Барун-Хемчикский район - 2/80; 2) 29.06.22 ДОЛ «Таежный» Барун-Хемчикский район -2/90; 3) 11.07.22 ДОЛ «Орленок» - 2/100; 4) 11.07.22 ДОЛ «</w:t>
      </w:r>
      <w:proofErr w:type="spellStart"/>
      <w:r w:rsidRPr="00F24F7F">
        <w:rPr>
          <w:sz w:val="28"/>
          <w:szCs w:val="28"/>
        </w:rPr>
        <w:t>Байлак</w:t>
      </w:r>
      <w:proofErr w:type="spellEnd"/>
      <w:r w:rsidRPr="00F24F7F">
        <w:rPr>
          <w:sz w:val="28"/>
          <w:szCs w:val="28"/>
        </w:rPr>
        <w:t>» - 2/100; 5) 11.07.22 ДОЛ «</w:t>
      </w:r>
      <w:proofErr w:type="spellStart"/>
      <w:r w:rsidRPr="00F24F7F">
        <w:rPr>
          <w:sz w:val="28"/>
          <w:szCs w:val="28"/>
        </w:rPr>
        <w:t>Чагытай</w:t>
      </w:r>
      <w:proofErr w:type="spellEnd"/>
      <w:r w:rsidRPr="00F24F7F">
        <w:rPr>
          <w:sz w:val="28"/>
          <w:szCs w:val="28"/>
        </w:rPr>
        <w:t>» -2/100; 6) 11.07.22 ДОЛ «Металлург»-2/100; 7) 12.07.22 Стационарный лагерь «</w:t>
      </w:r>
      <w:proofErr w:type="spellStart"/>
      <w:r w:rsidRPr="00F24F7F">
        <w:rPr>
          <w:sz w:val="28"/>
          <w:szCs w:val="28"/>
        </w:rPr>
        <w:t>Сайлык</w:t>
      </w:r>
      <w:proofErr w:type="spellEnd"/>
      <w:r w:rsidRPr="00F24F7F">
        <w:rPr>
          <w:sz w:val="28"/>
          <w:szCs w:val="28"/>
        </w:rPr>
        <w:t xml:space="preserve">» Тес-Хемский район - 2/110; 8) 12.07.22 </w:t>
      </w:r>
      <w:proofErr w:type="spellStart"/>
      <w:r w:rsidRPr="00F24F7F">
        <w:rPr>
          <w:sz w:val="28"/>
          <w:szCs w:val="28"/>
        </w:rPr>
        <w:t>Cтационарный</w:t>
      </w:r>
      <w:proofErr w:type="spellEnd"/>
      <w:r w:rsidRPr="00F24F7F">
        <w:rPr>
          <w:sz w:val="28"/>
          <w:szCs w:val="28"/>
        </w:rPr>
        <w:t xml:space="preserve"> лагерь «</w:t>
      </w:r>
      <w:proofErr w:type="spellStart"/>
      <w:r w:rsidRPr="00F24F7F">
        <w:rPr>
          <w:sz w:val="28"/>
          <w:szCs w:val="28"/>
        </w:rPr>
        <w:t>Отчугаш</w:t>
      </w:r>
      <w:proofErr w:type="spellEnd"/>
      <w:r w:rsidRPr="00F24F7F">
        <w:rPr>
          <w:sz w:val="28"/>
          <w:szCs w:val="28"/>
        </w:rPr>
        <w:t>» Эрзинский район- 2/110; 9) 14.07.22 ДОЛ «</w:t>
      </w:r>
      <w:proofErr w:type="spellStart"/>
      <w:r w:rsidRPr="00F24F7F">
        <w:rPr>
          <w:sz w:val="28"/>
          <w:szCs w:val="28"/>
        </w:rPr>
        <w:t>Чодураа</w:t>
      </w:r>
      <w:proofErr w:type="spellEnd"/>
      <w:r w:rsidRPr="00F24F7F">
        <w:rPr>
          <w:sz w:val="28"/>
          <w:szCs w:val="28"/>
        </w:rPr>
        <w:t xml:space="preserve">» Улуг-Хемский район - 3/90; 10) 19.07.22 ДОЛ «Юность» </w:t>
      </w:r>
      <w:proofErr w:type="spellStart"/>
      <w:r w:rsidRPr="00F24F7F">
        <w:rPr>
          <w:sz w:val="28"/>
          <w:szCs w:val="28"/>
        </w:rPr>
        <w:t>Кызылский</w:t>
      </w:r>
      <w:proofErr w:type="spellEnd"/>
      <w:r w:rsidRPr="00F24F7F">
        <w:rPr>
          <w:sz w:val="28"/>
          <w:szCs w:val="28"/>
        </w:rPr>
        <w:t xml:space="preserve"> район- 3/216; 11) 21.07.22 ДОЛ «Бельбей» Каа-Хемский район - 2/80. ЗА АВГУСТ месяц в 5 детских оздоровительных лагерях «Юность», </w:t>
      </w:r>
      <w:proofErr w:type="spellStart"/>
      <w:r w:rsidRPr="00F24F7F">
        <w:rPr>
          <w:sz w:val="28"/>
          <w:szCs w:val="28"/>
        </w:rPr>
        <w:t>Чагытай</w:t>
      </w:r>
      <w:proofErr w:type="spellEnd"/>
      <w:r w:rsidRPr="00F24F7F">
        <w:rPr>
          <w:sz w:val="28"/>
          <w:szCs w:val="28"/>
        </w:rPr>
        <w:t>», «</w:t>
      </w:r>
      <w:proofErr w:type="spellStart"/>
      <w:r w:rsidRPr="00F24F7F">
        <w:rPr>
          <w:sz w:val="28"/>
          <w:szCs w:val="28"/>
        </w:rPr>
        <w:t>Шуралгак</w:t>
      </w:r>
      <w:proofErr w:type="spellEnd"/>
      <w:r w:rsidRPr="00F24F7F">
        <w:rPr>
          <w:sz w:val="28"/>
          <w:szCs w:val="28"/>
        </w:rPr>
        <w:t>», «</w:t>
      </w:r>
      <w:proofErr w:type="spellStart"/>
      <w:r w:rsidRPr="00F24F7F">
        <w:rPr>
          <w:sz w:val="28"/>
          <w:szCs w:val="28"/>
        </w:rPr>
        <w:t>Сайлык</w:t>
      </w:r>
      <w:proofErr w:type="spellEnd"/>
      <w:r w:rsidRPr="00F24F7F">
        <w:rPr>
          <w:sz w:val="28"/>
          <w:szCs w:val="28"/>
        </w:rPr>
        <w:t>», «</w:t>
      </w:r>
      <w:proofErr w:type="spellStart"/>
      <w:r w:rsidRPr="00F24F7F">
        <w:rPr>
          <w:sz w:val="28"/>
          <w:szCs w:val="28"/>
        </w:rPr>
        <w:t>Отчугаш</w:t>
      </w:r>
      <w:proofErr w:type="spellEnd"/>
      <w:r w:rsidRPr="00F24F7F">
        <w:rPr>
          <w:sz w:val="28"/>
          <w:szCs w:val="28"/>
        </w:rPr>
        <w:t>»  9 кинолекториев с охватом 760 детей: 1)03.08.22 ДОЛ «Юность» г. Кызыл – 2/100, 2) 10.08.22 ДОЛ «</w:t>
      </w:r>
      <w:proofErr w:type="spellStart"/>
      <w:r w:rsidRPr="00F24F7F">
        <w:rPr>
          <w:sz w:val="28"/>
          <w:szCs w:val="28"/>
        </w:rPr>
        <w:t>Чагытай</w:t>
      </w:r>
      <w:proofErr w:type="spellEnd"/>
      <w:r w:rsidRPr="00F24F7F">
        <w:rPr>
          <w:sz w:val="28"/>
          <w:szCs w:val="28"/>
        </w:rPr>
        <w:t>» - 2/320, 3) 11.08.22 ДОЛ «</w:t>
      </w:r>
      <w:proofErr w:type="spellStart"/>
      <w:r w:rsidRPr="00F24F7F">
        <w:rPr>
          <w:sz w:val="28"/>
          <w:szCs w:val="28"/>
        </w:rPr>
        <w:t>Шуралгак</w:t>
      </w:r>
      <w:proofErr w:type="spellEnd"/>
      <w:r w:rsidRPr="00F24F7F">
        <w:rPr>
          <w:sz w:val="28"/>
          <w:szCs w:val="28"/>
        </w:rPr>
        <w:t>» Дзун-Хемчикский район 1/100, 4) 12.08.22 Стационарный лагерь «</w:t>
      </w:r>
      <w:proofErr w:type="spellStart"/>
      <w:r w:rsidRPr="00F24F7F">
        <w:rPr>
          <w:sz w:val="28"/>
          <w:szCs w:val="28"/>
        </w:rPr>
        <w:t>Сайлык</w:t>
      </w:r>
      <w:proofErr w:type="spellEnd"/>
      <w:r w:rsidRPr="00F24F7F">
        <w:rPr>
          <w:sz w:val="28"/>
          <w:szCs w:val="28"/>
        </w:rPr>
        <w:t>» Тес-Хемский район-2/120; 5) 12.08.22 Стационарный лагерь «</w:t>
      </w:r>
      <w:proofErr w:type="spellStart"/>
      <w:r w:rsidRPr="00F24F7F">
        <w:rPr>
          <w:sz w:val="28"/>
          <w:szCs w:val="28"/>
        </w:rPr>
        <w:t>Отчугаш</w:t>
      </w:r>
      <w:proofErr w:type="spellEnd"/>
      <w:r w:rsidRPr="00F24F7F">
        <w:rPr>
          <w:sz w:val="28"/>
          <w:szCs w:val="28"/>
        </w:rPr>
        <w:t>» Эрзинский район – 2/120</w:t>
      </w:r>
    </w:p>
    <w:p w14:paraId="51AF69ED"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xml:space="preserve">- в </w:t>
      </w:r>
      <w:proofErr w:type="spellStart"/>
      <w:r w:rsidRPr="00F24F7F">
        <w:rPr>
          <w:sz w:val="28"/>
          <w:szCs w:val="28"/>
        </w:rPr>
        <w:t>ССУЗах</w:t>
      </w:r>
      <w:proofErr w:type="spellEnd"/>
      <w:r w:rsidRPr="00F24F7F">
        <w:rPr>
          <w:sz w:val="28"/>
          <w:szCs w:val="28"/>
        </w:rPr>
        <w:t xml:space="preserve"> 21 лекций с охватом 623 студентов: ГБПОУ РТ «Политехническом техникуме» (3/66), </w:t>
      </w:r>
      <w:proofErr w:type="spellStart"/>
      <w:r w:rsidRPr="00F24F7F">
        <w:rPr>
          <w:sz w:val="28"/>
          <w:szCs w:val="28"/>
        </w:rPr>
        <w:t>Тув</w:t>
      </w:r>
      <w:proofErr w:type="spellEnd"/>
      <w:r w:rsidRPr="00F24F7F">
        <w:rPr>
          <w:sz w:val="28"/>
          <w:szCs w:val="28"/>
        </w:rPr>
        <w:t>. строит. техникум (3/91); Медколледж (4/143), ГАПОУ РТ «</w:t>
      </w:r>
      <w:proofErr w:type="spellStart"/>
      <w:r w:rsidRPr="00F24F7F">
        <w:rPr>
          <w:sz w:val="28"/>
          <w:szCs w:val="28"/>
        </w:rPr>
        <w:t>Кызылский</w:t>
      </w:r>
      <w:proofErr w:type="spellEnd"/>
      <w:r w:rsidRPr="00F24F7F">
        <w:rPr>
          <w:sz w:val="28"/>
          <w:szCs w:val="28"/>
        </w:rPr>
        <w:t xml:space="preserve"> транспортный техникум» (2/42), Тувинский техникум информационных технологий (1/50), Тувинский С-Х техникум (общежитие 2/71), Тувинский С-Х техникум (2/80); ПУ г. Чадан (1/30), ПУ г. Шагонар (1/20), ГБПОУ РТ «Тувинский техникум предпринимательства» (2/30). </w:t>
      </w:r>
    </w:p>
    <w:p w14:paraId="517F8542"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ВУЗ 3/330: ТГУ 2/80; ТГУ (КПИ, сельхоз, филфак, физкультурники) (1/250);</w:t>
      </w:r>
    </w:p>
    <w:p w14:paraId="24281EDA"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xml:space="preserve">Во время кураторских выездов 16 лекции с охватом 614 учащихся: в МБОУ </w:t>
      </w:r>
      <w:proofErr w:type="spellStart"/>
      <w:r w:rsidRPr="00F24F7F">
        <w:rPr>
          <w:sz w:val="28"/>
          <w:szCs w:val="28"/>
        </w:rPr>
        <w:t>Тоора-Хемская</w:t>
      </w:r>
      <w:proofErr w:type="spellEnd"/>
      <w:r w:rsidRPr="00F24F7F">
        <w:rPr>
          <w:sz w:val="28"/>
          <w:szCs w:val="28"/>
        </w:rPr>
        <w:t xml:space="preserve"> СОШ (2/164); СОШ </w:t>
      </w:r>
      <w:proofErr w:type="spellStart"/>
      <w:r w:rsidRPr="00F24F7F">
        <w:rPr>
          <w:sz w:val="28"/>
          <w:szCs w:val="28"/>
        </w:rPr>
        <w:t>с.Элегест</w:t>
      </w:r>
      <w:proofErr w:type="spellEnd"/>
      <w:r w:rsidRPr="00F24F7F">
        <w:rPr>
          <w:sz w:val="28"/>
          <w:szCs w:val="28"/>
        </w:rPr>
        <w:t xml:space="preserve"> Чеди-Хольского района (4/89), СОШ </w:t>
      </w:r>
      <w:proofErr w:type="spellStart"/>
      <w:r w:rsidRPr="00F24F7F">
        <w:rPr>
          <w:sz w:val="28"/>
          <w:szCs w:val="28"/>
        </w:rPr>
        <w:t>с.Балгазын</w:t>
      </w:r>
      <w:proofErr w:type="spellEnd"/>
      <w:r w:rsidRPr="00F24F7F">
        <w:rPr>
          <w:sz w:val="28"/>
          <w:szCs w:val="28"/>
        </w:rPr>
        <w:t xml:space="preserve"> (1/30), СОШ Бай-Хаак (1/28), Аграрный техникум </w:t>
      </w:r>
      <w:proofErr w:type="spellStart"/>
      <w:r w:rsidRPr="00F24F7F">
        <w:rPr>
          <w:sz w:val="28"/>
          <w:szCs w:val="28"/>
        </w:rPr>
        <w:t>с.Тээли</w:t>
      </w:r>
      <w:proofErr w:type="spellEnd"/>
      <w:r w:rsidRPr="00F24F7F">
        <w:rPr>
          <w:sz w:val="28"/>
          <w:szCs w:val="28"/>
        </w:rPr>
        <w:t xml:space="preserve"> (3/186), </w:t>
      </w:r>
      <w:r w:rsidRPr="00F24F7F">
        <w:rPr>
          <w:sz w:val="28"/>
          <w:szCs w:val="28"/>
        </w:rPr>
        <w:lastRenderedPageBreak/>
        <w:t xml:space="preserve">работникам соц. сферы </w:t>
      </w:r>
      <w:proofErr w:type="spellStart"/>
      <w:r w:rsidRPr="00F24F7F">
        <w:rPr>
          <w:sz w:val="28"/>
          <w:szCs w:val="28"/>
        </w:rPr>
        <w:t>Кызылского</w:t>
      </w:r>
      <w:proofErr w:type="spellEnd"/>
      <w:r w:rsidRPr="00F24F7F">
        <w:rPr>
          <w:sz w:val="28"/>
          <w:szCs w:val="28"/>
        </w:rPr>
        <w:t xml:space="preserve"> </w:t>
      </w:r>
      <w:proofErr w:type="spellStart"/>
      <w:r w:rsidRPr="00F24F7F">
        <w:rPr>
          <w:sz w:val="28"/>
          <w:szCs w:val="28"/>
        </w:rPr>
        <w:t>кожууна</w:t>
      </w:r>
      <w:proofErr w:type="spellEnd"/>
      <w:r w:rsidRPr="00F24F7F">
        <w:rPr>
          <w:sz w:val="28"/>
          <w:szCs w:val="28"/>
        </w:rPr>
        <w:t xml:space="preserve"> 1/17, Чеди-Хольский </w:t>
      </w:r>
      <w:proofErr w:type="spellStart"/>
      <w:r w:rsidRPr="00F24F7F">
        <w:rPr>
          <w:sz w:val="28"/>
          <w:szCs w:val="28"/>
        </w:rPr>
        <w:t>кожуун</w:t>
      </w:r>
      <w:proofErr w:type="spellEnd"/>
      <w:r w:rsidRPr="00F24F7F">
        <w:rPr>
          <w:sz w:val="28"/>
          <w:szCs w:val="28"/>
        </w:rPr>
        <w:t xml:space="preserve"> 1/5, КСОШ </w:t>
      </w:r>
      <w:proofErr w:type="spellStart"/>
      <w:r w:rsidRPr="00F24F7F">
        <w:rPr>
          <w:sz w:val="28"/>
          <w:szCs w:val="28"/>
        </w:rPr>
        <w:t>Кунгуртуг</w:t>
      </w:r>
      <w:proofErr w:type="spellEnd"/>
      <w:r w:rsidRPr="00F24F7F">
        <w:rPr>
          <w:sz w:val="28"/>
          <w:szCs w:val="28"/>
        </w:rPr>
        <w:t xml:space="preserve"> (3/95).</w:t>
      </w:r>
    </w:p>
    <w:p w14:paraId="32345DEC"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xml:space="preserve">- для учителей: в Лицее №9 1/119 чел. </w:t>
      </w:r>
    </w:p>
    <w:p w14:paraId="1E040093"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для родителей: 11 школы (1/28)</w:t>
      </w:r>
    </w:p>
    <w:p w14:paraId="1A96D914"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xml:space="preserve">- среди трудовых коллективов, населения 14/452: УФСИН РТ (1/18 сотрудников), среди населения </w:t>
      </w:r>
      <w:proofErr w:type="spellStart"/>
      <w:r w:rsidRPr="00F24F7F">
        <w:rPr>
          <w:sz w:val="28"/>
          <w:szCs w:val="28"/>
        </w:rPr>
        <w:t>с.Элегест</w:t>
      </w:r>
      <w:proofErr w:type="spellEnd"/>
      <w:r w:rsidRPr="00F24F7F">
        <w:rPr>
          <w:sz w:val="28"/>
          <w:szCs w:val="28"/>
        </w:rPr>
        <w:t xml:space="preserve"> Чеди-Хольского района (3/84), МТ СП РТ ГБУ РТ (4/27), Управление ЗАГС 1/20; </w:t>
      </w:r>
      <w:proofErr w:type="spellStart"/>
      <w:r w:rsidRPr="00F24F7F">
        <w:rPr>
          <w:sz w:val="28"/>
          <w:szCs w:val="28"/>
        </w:rPr>
        <w:t>Россгвардия</w:t>
      </w:r>
      <w:proofErr w:type="spellEnd"/>
      <w:r w:rsidRPr="00F24F7F">
        <w:rPr>
          <w:sz w:val="28"/>
          <w:szCs w:val="28"/>
        </w:rPr>
        <w:t xml:space="preserve"> по РТ 3/268, УФСБ по РТ-1\23, </w:t>
      </w:r>
      <w:proofErr w:type="spellStart"/>
      <w:r w:rsidRPr="00F24F7F">
        <w:rPr>
          <w:sz w:val="28"/>
          <w:szCs w:val="28"/>
        </w:rPr>
        <w:t>Библ.Чуковского</w:t>
      </w:r>
      <w:proofErr w:type="spellEnd"/>
      <w:r w:rsidRPr="00F24F7F">
        <w:rPr>
          <w:sz w:val="28"/>
          <w:szCs w:val="28"/>
        </w:rPr>
        <w:t xml:space="preserve"> (1/12);</w:t>
      </w:r>
    </w:p>
    <w:p w14:paraId="2812874B"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xml:space="preserve">- в системе уголовно-исполнительных учреждений всего 10 лекций с охватом 113 человек: в том числе для условно-осужденных граждан, состоящих на учете ФКУ УИИ УФСИН России по РТ, кроме того специалист по социальной работе ознакомила их социальными проектами, действующими в республике (1/16), профилактическая работа с женщинами поселения УФСИН РТ КПП-3 </w:t>
      </w:r>
      <w:proofErr w:type="spellStart"/>
      <w:r w:rsidRPr="00F24F7F">
        <w:rPr>
          <w:sz w:val="28"/>
          <w:szCs w:val="28"/>
        </w:rPr>
        <w:t>г.Кызыла</w:t>
      </w:r>
      <w:proofErr w:type="spellEnd"/>
      <w:r w:rsidRPr="00F24F7F">
        <w:rPr>
          <w:sz w:val="28"/>
          <w:szCs w:val="28"/>
        </w:rPr>
        <w:t xml:space="preserve"> (1/14), в УФСИН России совместно с сотрудниками Национальной библиотеки РТ (3/5), УФСИН среди осужденных женщин и мужчин 1/18, колония ИК-2 (1/13), УИН2 для условно осужденных (1/42), УФСИН ИК-1 (2/5).</w:t>
      </w:r>
    </w:p>
    <w:p w14:paraId="69DD1678"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Клинические психологи и врачи-наркологи выступали в Онлайн режиме в прямом эфире: 3 выступления с просмотром 5561 человек.</w:t>
      </w:r>
    </w:p>
    <w:p w14:paraId="61B3EBB5"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xml:space="preserve">За январь-сентябрь 2022г специалистами социально-психологической службы </w:t>
      </w:r>
      <w:proofErr w:type="spellStart"/>
      <w:r w:rsidRPr="00F24F7F">
        <w:rPr>
          <w:sz w:val="28"/>
          <w:szCs w:val="28"/>
        </w:rPr>
        <w:t>Респнаркодиспансера</w:t>
      </w:r>
      <w:proofErr w:type="spellEnd"/>
      <w:r w:rsidRPr="00F24F7F">
        <w:rPr>
          <w:sz w:val="28"/>
          <w:szCs w:val="28"/>
        </w:rPr>
        <w:t xml:space="preserve"> совместно с представителями субъектов профилактики проведены 35 рейдовых мероприятиях, в том числе с целью предотвращения массовых отравлений от алкоголя и его суррогатов в новогодние праздничные и выходные дни, в неблагополучных семьях и больных, состоящих на учете у нарколога, в профилактической операции «Зимние каникулы» с целью эффективной работы по профилактике правонарушений и антиобщественных действий, суицидов, алкоголизма, токсикомании и наркомании, предупреждения беспризорности, безнадзорности среди несовершеннолетних, в республиканской акции «Неделя безопасности», «Скажи где торгуют смертью», «Дети России», «Лето 2022. Тува- безопасная территория детства», «Всеобуч» и т.д. </w:t>
      </w:r>
    </w:p>
    <w:p w14:paraId="4E667118"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xml:space="preserve">Всего проверено семей 339, в них детей 551. Из 339 семей на наркологическом учете состоят 147 семей, из них родителей -142, где преобладающее большинство женщины (всего 93 женщин), мужчин - 39, все </w:t>
      </w:r>
      <w:proofErr w:type="spellStart"/>
      <w:r w:rsidRPr="00F24F7F">
        <w:rPr>
          <w:sz w:val="28"/>
          <w:szCs w:val="28"/>
        </w:rPr>
        <w:t>алкозависимые</w:t>
      </w:r>
      <w:proofErr w:type="spellEnd"/>
      <w:r w:rsidRPr="00F24F7F">
        <w:rPr>
          <w:sz w:val="28"/>
          <w:szCs w:val="28"/>
        </w:rPr>
        <w:t xml:space="preserve">, 13 несовершеннолетних. Выявлено семей, находящихся в СОП – 7 семей, В алкогольном опьянении находились 12 семей. Изъяты из семьи 15 детей, помещены в ЦСПС 11 несовершеннолетних и Детскую больницу – 2 детей. В том числе детей до 1 года – 7 человек. Для родителей, находящихся в алкогольном опьянении в присутствии детей составлены протокола и рассмотрены в КДН. Закрыто на замок 24 дома, не проживают по адресу 3 </w:t>
      </w:r>
      <w:proofErr w:type="spellStart"/>
      <w:r w:rsidRPr="00F24F7F">
        <w:rPr>
          <w:sz w:val="28"/>
          <w:szCs w:val="28"/>
        </w:rPr>
        <w:t>подучетных</w:t>
      </w:r>
      <w:proofErr w:type="spellEnd"/>
      <w:r w:rsidRPr="00F24F7F">
        <w:rPr>
          <w:sz w:val="28"/>
          <w:szCs w:val="28"/>
        </w:rPr>
        <w:t>. Всего охвачены рейдовыми мероприятиями 890 человек, из них 3309 родителей, 551 детей.</w:t>
      </w:r>
    </w:p>
    <w:p w14:paraId="4B0D869A"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xml:space="preserve">В некоторых семьях, в ходе рейда была антисанитария в домах, грязь и беспорядок, все трезвые. Проведена профилактическая беседа, рекомендовано убраться в доме, так как по всей стране идет борьба с </w:t>
      </w:r>
      <w:proofErr w:type="spellStart"/>
      <w:r w:rsidRPr="00F24F7F">
        <w:rPr>
          <w:sz w:val="28"/>
          <w:szCs w:val="28"/>
        </w:rPr>
        <w:t>ковид</w:t>
      </w:r>
      <w:proofErr w:type="spellEnd"/>
      <w:r w:rsidRPr="00F24F7F">
        <w:rPr>
          <w:sz w:val="28"/>
          <w:szCs w:val="28"/>
        </w:rPr>
        <w:t xml:space="preserve"> ситуацией, где обязательно нужно соблюдать меры профилактики. </w:t>
      </w:r>
    </w:p>
    <w:p w14:paraId="60F19676"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xml:space="preserve">Хочется отметить, что за дверями некоторых домов ждала приятная картина: дети дома, чистые и сытые, в домах тепло, в квартирах порядок. Имеются достаточные запасы угля, продукты питания имеются. </w:t>
      </w:r>
    </w:p>
    <w:p w14:paraId="2F2628E0"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xml:space="preserve">Во время посещения семей по месту жительства с несовершеннолетними и их родителями проведены профилактические беседы, оставлена информация об </w:t>
      </w:r>
      <w:r w:rsidRPr="00F24F7F">
        <w:rPr>
          <w:sz w:val="28"/>
          <w:szCs w:val="28"/>
        </w:rPr>
        <w:lastRenderedPageBreak/>
        <w:t>органах и учреждениях системы профилактики (адреса, телефоны), в которые можно обращаться по вопросам оказания помощи в трудной жизненной ситуации.</w:t>
      </w:r>
    </w:p>
    <w:p w14:paraId="65FAE473"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xml:space="preserve"> </w:t>
      </w:r>
      <w:r w:rsidRPr="00F24F7F">
        <w:rPr>
          <w:sz w:val="28"/>
          <w:szCs w:val="28"/>
        </w:rPr>
        <w:tab/>
        <w:t>На консультацию к врачу наркологу ГБУЗ РТ «</w:t>
      </w:r>
      <w:proofErr w:type="spellStart"/>
      <w:r w:rsidRPr="00F24F7F">
        <w:rPr>
          <w:sz w:val="28"/>
          <w:szCs w:val="28"/>
        </w:rPr>
        <w:t>Реснаркодиспансер</w:t>
      </w:r>
      <w:proofErr w:type="spellEnd"/>
      <w:r w:rsidRPr="00F24F7F">
        <w:rPr>
          <w:sz w:val="28"/>
          <w:szCs w:val="28"/>
        </w:rPr>
        <w:t>», были приглашены все под учетные семьи, для поддержания ремиссии и оказания психологической и социальной помощи.</w:t>
      </w:r>
    </w:p>
    <w:p w14:paraId="651B1021"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Рейдовой группой была оказана помощь семьям в нескольких направлениях: профилактических беседах о вреде ПАВ, оказание психологической помощи и социальных услуг, оказание материальной помощи в виде теплых вещей, продуктов питания, оказывает содействие в предоставлении семьям льгот, предусмотренных действующим законодательством, оказание медицинской помощи на дом, предупреждение возможных кризисов.</w:t>
      </w:r>
    </w:p>
    <w:p w14:paraId="62B23BBA"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Министерство спорта Республики Тыва (далее – Министерство) сообщает, что на основании Постановления Правительства Республики Тыва от 25.11.2020 № 580 «Об утверждении государственной программы Республики Тыва «Государственная антиалкогольная и антинаркотическая программа Республики Тыва на 2021-2025 годы, в 2022 году проведены 3 спортивно-массовых мероприятия:</w:t>
      </w:r>
    </w:p>
    <w:p w14:paraId="6AAA43E8"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I.</w:t>
      </w:r>
      <w:r w:rsidRPr="00F24F7F">
        <w:rPr>
          <w:sz w:val="28"/>
          <w:szCs w:val="28"/>
        </w:rPr>
        <w:tab/>
        <w:t xml:space="preserve">Турнир по мини-футболу среди дворовых команд Республики Тыва, 28 мая 2022 года на спортивной площадке МБОУ СОШ №18 им. им. О.М.-Д. </w:t>
      </w:r>
      <w:proofErr w:type="spellStart"/>
      <w:r w:rsidRPr="00F24F7F">
        <w:rPr>
          <w:sz w:val="28"/>
          <w:szCs w:val="28"/>
        </w:rPr>
        <w:t>Лопсана-Кендена</w:t>
      </w:r>
      <w:proofErr w:type="spellEnd"/>
      <w:r w:rsidRPr="00F24F7F">
        <w:rPr>
          <w:sz w:val="28"/>
          <w:szCs w:val="28"/>
        </w:rPr>
        <w:t xml:space="preserve"> г. Кызыла с призовым фондом 50 000 (пятьдесят тысяч) рублей, всего принимало участие 38 команд с общим охватом 358 человек. Турнир проводился в двух возрастных группах: 1) 2008 </w:t>
      </w:r>
      <w:proofErr w:type="spellStart"/>
      <w:r w:rsidRPr="00F24F7F">
        <w:rPr>
          <w:sz w:val="28"/>
          <w:szCs w:val="28"/>
        </w:rPr>
        <w:t>гг.р</w:t>
      </w:r>
      <w:proofErr w:type="spellEnd"/>
      <w:r w:rsidRPr="00F24F7F">
        <w:rPr>
          <w:sz w:val="28"/>
          <w:szCs w:val="28"/>
        </w:rPr>
        <w:t xml:space="preserve">. и младше, 2) 2007 </w:t>
      </w:r>
      <w:proofErr w:type="spellStart"/>
      <w:r w:rsidRPr="00F24F7F">
        <w:rPr>
          <w:sz w:val="28"/>
          <w:szCs w:val="28"/>
        </w:rPr>
        <w:t>гг.р</w:t>
      </w:r>
      <w:proofErr w:type="spellEnd"/>
      <w:r w:rsidRPr="00F24F7F">
        <w:rPr>
          <w:sz w:val="28"/>
          <w:szCs w:val="28"/>
        </w:rPr>
        <w:t>. и старше. Победителям и призерам были вручены медали, грамоты и денежные сертификаты. Технические результаты среди команд возрастной группы:</w:t>
      </w:r>
    </w:p>
    <w:p w14:paraId="20FC065B"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xml:space="preserve">- 2008 </w:t>
      </w:r>
      <w:proofErr w:type="spellStart"/>
      <w:r w:rsidRPr="00F24F7F">
        <w:rPr>
          <w:sz w:val="28"/>
          <w:szCs w:val="28"/>
        </w:rPr>
        <w:t>гг.р</w:t>
      </w:r>
      <w:proofErr w:type="spellEnd"/>
      <w:r w:rsidRPr="00F24F7F">
        <w:rPr>
          <w:sz w:val="28"/>
          <w:szCs w:val="28"/>
        </w:rPr>
        <w:t>. и младше:</w:t>
      </w:r>
    </w:p>
    <w:p w14:paraId="7F8C9A2F"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1 место – команда «Ирбис», приз 10 тыс. рублей;</w:t>
      </w:r>
    </w:p>
    <w:p w14:paraId="50040811"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2 место - команда «Туран», приз 7500 рублей;</w:t>
      </w:r>
    </w:p>
    <w:p w14:paraId="45B64BEB"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3 место - команда «</w:t>
      </w:r>
      <w:proofErr w:type="spellStart"/>
      <w:r w:rsidRPr="00F24F7F">
        <w:rPr>
          <w:sz w:val="28"/>
          <w:szCs w:val="28"/>
        </w:rPr>
        <w:t>Найысылал</w:t>
      </w:r>
      <w:proofErr w:type="spellEnd"/>
      <w:r w:rsidRPr="00F24F7F">
        <w:rPr>
          <w:sz w:val="28"/>
          <w:szCs w:val="28"/>
        </w:rPr>
        <w:t>», приз 5 тыс. рублей;</w:t>
      </w:r>
    </w:p>
    <w:p w14:paraId="7D8B44BE"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xml:space="preserve">4 место - команда «СШ </w:t>
      </w:r>
      <w:proofErr w:type="spellStart"/>
      <w:r w:rsidRPr="00F24F7F">
        <w:rPr>
          <w:sz w:val="28"/>
          <w:szCs w:val="28"/>
        </w:rPr>
        <w:t>Субедей</w:t>
      </w:r>
      <w:proofErr w:type="spellEnd"/>
      <w:r w:rsidRPr="00F24F7F">
        <w:rPr>
          <w:sz w:val="28"/>
          <w:szCs w:val="28"/>
        </w:rPr>
        <w:t>», приз 5 тыс. рублей.</w:t>
      </w:r>
    </w:p>
    <w:p w14:paraId="62D92D13" w14:textId="77777777" w:rsidR="00F24F7F" w:rsidRPr="00F24F7F" w:rsidRDefault="00F24F7F" w:rsidP="00F24F7F">
      <w:pPr>
        <w:widowControl w:val="0"/>
        <w:autoSpaceDE w:val="0"/>
        <w:autoSpaceDN w:val="0"/>
        <w:adjustRightInd w:val="0"/>
        <w:ind w:firstLine="360"/>
        <w:jc w:val="both"/>
        <w:rPr>
          <w:sz w:val="28"/>
          <w:szCs w:val="28"/>
        </w:rPr>
      </w:pPr>
    </w:p>
    <w:p w14:paraId="40A31C13"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xml:space="preserve">- 2007 </w:t>
      </w:r>
      <w:proofErr w:type="spellStart"/>
      <w:r w:rsidRPr="00F24F7F">
        <w:rPr>
          <w:sz w:val="28"/>
          <w:szCs w:val="28"/>
        </w:rPr>
        <w:t>гг.р</w:t>
      </w:r>
      <w:proofErr w:type="spellEnd"/>
      <w:r w:rsidRPr="00F24F7F">
        <w:rPr>
          <w:sz w:val="28"/>
          <w:szCs w:val="28"/>
        </w:rPr>
        <w:t>. и старше:</w:t>
      </w:r>
    </w:p>
    <w:p w14:paraId="4C78ED80"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1 место – команда «Тайга», приз 10 тыс. рублей;</w:t>
      </w:r>
    </w:p>
    <w:p w14:paraId="563C3738"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2 место - команда «Бай-Тайга», приз 7500 рублей;</w:t>
      </w:r>
    </w:p>
    <w:p w14:paraId="5F1F3283"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3 место - команда «</w:t>
      </w:r>
      <w:proofErr w:type="spellStart"/>
      <w:r w:rsidRPr="00F24F7F">
        <w:rPr>
          <w:sz w:val="28"/>
          <w:szCs w:val="28"/>
        </w:rPr>
        <w:t>Теве</w:t>
      </w:r>
      <w:proofErr w:type="spellEnd"/>
      <w:r w:rsidRPr="00F24F7F">
        <w:rPr>
          <w:sz w:val="28"/>
          <w:szCs w:val="28"/>
        </w:rPr>
        <w:t>-Хая», приз 5 тыс. рублей.</w:t>
      </w:r>
    </w:p>
    <w:p w14:paraId="4AE1BD41" w14:textId="77777777" w:rsidR="00F24F7F" w:rsidRPr="00F24F7F" w:rsidRDefault="00F24F7F" w:rsidP="00F24F7F">
      <w:pPr>
        <w:widowControl w:val="0"/>
        <w:autoSpaceDE w:val="0"/>
        <w:autoSpaceDN w:val="0"/>
        <w:adjustRightInd w:val="0"/>
        <w:ind w:firstLine="360"/>
        <w:jc w:val="both"/>
        <w:rPr>
          <w:sz w:val="28"/>
          <w:szCs w:val="28"/>
        </w:rPr>
      </w:pPr>
    </w:p>
    <w:p w14:paraId="51265582"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II.</w:t>
      </w:r>
      <w:r w:rsidRPr="00F24F7F">
        <w:rPr>
          <w:sz w:val="28"/>
          <w:szCs w:val="28"/>
        </w:rPr>
        <w:tab/>
        <w:t>Республиканские соревнования по кроссфиту «</w:t>
      </w:r>
      <w:proofErr w:type="spellStart"/>
      <w:r w:rsidRPr="00F24F7F">
        <w:rPr>
          <w:sz w:val="28"/>
          <w:szCs w:val="28"/>
        </w:rPr>
        <w:t>Light</w:t>
      </w:r>
      <w:proofErr w:type="spellEnd"/>
      <w:r w:rsidRPr="00F24F7F">
        <w:rPr>
          <w:sz w:val="28"/>
          <w:szCs w:val="28"/>
        </w:rPr>
        <w:t xml:space="preserve"> </w:t>
      </w:r>
      <w:proofErr w:type="spellStart"/>
      <w:r w:rsidRPr="00F24F7F">
        <w:rPr>
          <w:sz w:val="28"/>
          <w:szCs w:val="28"/>
        </w:rPr>
        <w:t>CrossFit</w:t>
      </w:r>
      <w:proofErr w:type="spellEnd"/>
      <w:r w:rsidRPr="00F24F7F">
        <w:rPr>
          <w:sz w:val="28"/>
          <w:szCs w:val="28"/>
        </w:rPr>
        <w:t>» среди населения, посвященные Дню защиты детей, 1 июня 2022 года на стадионе им.5-летия Советской Тувы, где общий охват участников составил 44 человек. Соревнования проводились в двух возрастных группах: 1) мальчики и девочки 14-16 лет, 2) мужчин старше 18 лет и девушек старше 17 лет. Призовой фонд соревнований 50 000 (пятьдесят тысяч) рублей. Технические результаты среди команд возрастной группы:</w:t>
      </w:r>
    </w:p>
    <w:p w14:paraId="46AB2F79"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мальчиков и девочек 14-16 лет:</w:t>
      </w:r>
    </w:p>
    <w:p w14:paraId="3049073B"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1 место – команда «123», приз 10 тыс. рублей;</w:t>
      </w:r>
    </w:p>
    <w:p w14:paraId="7CA726D7"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2 место - команда «Малыши», приз 7500 рублей;</w:t>
      </w:r>
    </w:p>
    <w:p w14:paraId="338A0017"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3 место - команда «</w:t>
      </w:r>
      <w:proofErr w:type="spellStart"/>
      <w:r w:rsidRPr="00F24F7F">
        <w:rPr>
          <w:sz w:val="28"/>
          <w:szCs w:val="28"/>
        </w:rPr>
        <w:t>Кзл</w:t>
      </w:r>
      <w:proofErr w:type="spellEnd"/>
      <w:r w:rsidRPr="00F24F7F">
        <w:rPr>
          <w:sz w:val="28"/>
          <w:szCs w:val="28"/>
        </w:rPr>
        <w:t>», приз 5 тыс. рублей;</w:t>
      </w:r>
    </w:p>
    <w:p w14:paraId="5032411B"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4 место - команда «Драйв», приз 5 тыс. рублей.</w:t>
      </w:r>
    </w:p>
    <w:p w14:paraId="32F87EFA" w14:textId="77777777" w:rsidR="00F24F7F" w:rsidRPr="00F24F7F" w:rsidRDefault="00F24F7F" w:rsidP="00F24F7F">
      <w:pPr>
        <w:widowControl w:val="0"/>
        <w:autoSpaceDE w:val="0"/>
        <w:autoSpaceDN w:val="0"/>
        <w:adjustRightInd w:val="0"/>
        <w:ind w:firstLine="360"/>
        <w:jc w:val="both"/>
        <w:rPr>
          <w:sz w:val="28"/>
          <w:szCs w:val="28"/>
        </w:rPr>
      </w:pPr>
    </w:p>
    <w:p w14:paraId="022C1251"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мужчин старше 18 лет и девушек старше 17 лет:</w:t>
      </w:r>
    </w:p>
    <w:p w14:paraId="6FC76A91"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lastRenderedPageBreak/>
        <w:t>1 место – команда «</w:t>
      </w:r>
      <w:proofErr w:type="spellStart"/>
      <w:r w:rsidRPr="00F24F7F">
        <w:rPr>
          <w:sz w:val="28"/>
          <w:szCs w:val="28"/>
        </w:rPr>
        <w:t>Фруто</w:t>
      </w:r>
      <w:proofErr w:type="spellEnd"/>
      <w:r w:rsidRPr="00F24F7F">
        <w:rPr>
          <w:sz w:val="28"/>
          <w:szCs w:val="28"/>
        </w:rPr>
        <w:t xml:space="preserve"> Няня», приз 10 тыс. рублей;</w:t>
      </w:r>
    </w:p>
    <w:p w14:paraId="50501EE9"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2 место - команда «Гроза», приз 7500 рублей;</w:t>
      </w:r>
    </w:p>
    <w:p w14:paraId="2CBEA025"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3 место - команда «Супер гномы», приз 5 тыс. рублей.</w:t>
      </w:r>
    </w:p>
    <w:p w14:paraId="28127A91" w14:textId="77777777" w:rsidR="00F24F7F" w:rsidRPr="00F24F7F" w:rsidRDefault="00F24F7F" w:rsidP="00F24F7F">
      <w:pPr>
        <w:widowControl w:val="0"/>
        <w:autoSpaceDE w:val="0"/>
        <w:autoSpaceDN w:val="0"/>
        <w:adjustRightInd w:val="0"/>
        <w:ind w:firstLine="360"/>
        <w:jc w:val="both"/>
        <w:rPr>
          <w:sz w:val="28"/>
          <w:szCs w:val="28"/>
        </w:rPr>
      </w:pPr>
    </w:p>
    <w:p w14:paraId="67F4DF52"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xml:space="preserve">III. 19 июня 2022 г. на стадионе им. 5 – </w:t>
      </w:r>
      <w:proofErr w:type="spellStart"/>
      <w:r w:rsidRPr="00F24F7F">
        <w:rPr>
          <w:sz w:val="28"/>
          <w:szCs w:val="28"/>
        </w:rPr>
        <w:t>летия</w:t>
      </w:r>
      <w:proofErr w:type="spellEnd"/>
      <w:r w:rsidRPr="00F24F7F">
        <w:rPr>
          <w:sz w:val="28"/>
          <w:szCs w:val="28"/>
        </w:rPr>
        <w:t xml:space="preserve"> Советской Тувы проведен турнир по </w:t>
      </w:r>
      <w:proofErr w:type="spellStart"/>
      <w:r w:rsidRPr="00F24F7F">
        <w:rPr>
          <w:sz w:val="28"/>
          <w:szCs w:val="28"/>
        </w:rPr>
        <w:t>Streetball</w:t>
      </w:r>
      <w:proofErr w:type="spellEnd"/>
      <w:r w:rsidRPr="00F24F7F">
        <w:rPr>
          <w:sz w:val="28"/>
          <w:szCs w:val="28"/>
        </w:rPr>
        <w:t xml:space="preserve"> (уличный баскетбол 3х3) среди дворовых и любительских команд Республики Тыва, посвященный Всероссийскому Олимпийскому дню (далее – Турнир). Турнир проводился в трех возрастных группах: 1) юноши 2005 </w:t>
      </w:r>
      <w:proofErr w:type="spellStart"/>
      <w:r w:rsidRPr="00F24F7F">
        <w:rPr>
          <w:sz w:val="28"/>
          <w:szCs w:val="28"/>
        </w:rPr>
        <w:t>гг.р</w:t>
      </w:r>
      <w:proofErr w:type="spellEnd"/>
      <w:r w:rsidRPr="00F24F7F">
        <w:rPr>
          <w:sz w:val="28"/>
          <w:szCs w:val="28"/>
        </w:rPr>
        <w:t xml:space="preserve">. и младше, 2) мужчины 2004 </w:t>
      </w:r>
      <w:proofErr w:type="spellStart"/>
      <w:r w:rsidRPr="00F24F7F">
        <w:rPr>
          <w:sz w:val="28"/>
          <w:szCs w:val="28"/>
        </w:rPr>
        <w:t>гг.р</w:t>
      </w:r>
      <w:proofErr w:type="spellEnd"/>
      <w:r w:rsidRPr="00F24F7F">
        <w:rPr>
          <w:sz w:val="28"/>
          <w:szCs w:val="28"/>
        </w:rPr>
        <w:t>. и старше, 3) женщины (без возрастных ограничений). Победителям и призерам были вручены медали, грамоты и денежные сертификаты. Технические результаты среди команд возрастной группы:</w:t>
      </w:r>
    </w:p>
    <w:p w14:paraId="3828340B"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xml:space="preserve">- юноши 2005 </w:t>
      </w:r>
      <w:proofErr w:type="spellStart"/>
      <w:r w:rsidRPr="00F24F7F">
        <w:rPr>
          <w:sz w:val="28"/>
          <w:szCs w:val="28"/>
        </w:rPr>
        <w:t>гг.р</w:t>
      </w:r>
      <w:proofErr w:type="spellEnd"/>
      <w:r w:rsidRPr="00F24F7F">
        <w:rPr>
          <w:sz w:val="28"/>
          <w:szCs w:val="28"/>
        </w:rPr>
        <w:t>. и младше:</w:t>
      </w:r>
    </w:p>
    <w:p w14:paraId="79614902"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xml:space="preserve">1 место – команда «Супер </w:t>
      </w:r>
      <w:proofErr w:type="spellStart"/>
      <w:r w:rsidRPr="00F24F7F">
        <w:rPr>
          <w:sz w:val="28"/>
          <w:szCs w:val="28"/>
        </w:rPr>
        <w:t>Айдол</w:t>
      </w:r>
      <w:proofErr w:type="spellEnd"/>
      <w:r w:rsidRPr="00F24F7F">
        <w:rPr>
          <w:sz w:val="28"/>
          <w:szCs w:val="28"/>
        </w:rPr>
        <w:t>», приз 10 тыс. рублей;</w:t>
      </w:r>
    </w:p>
    <w:p w14:paraId="243AC8B7"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2 место - команда «</w:t>
      </w:r>
      <w:proofErr w:type="spellStart"/>
      <w:r w:rsidRPr="00F24F7F">
        <w:rPr>
          <w:sz w:val="28"/>
          <w:szCs w:val="28"/>
        </w:rPr>
        <w:t>Сплеш</w:t>
      </w:r>
      <w:proofErr w:type="spellEnd"/>
      <w:r w:rsidRPr="00F24F7F">
        <w:rPr>
          <w:sz w:val="28"/>
          <w:szCs w:val="28"/>
        </w:rPr>
        <w:t>», приз 7500 рублей;</w:t>
      </w:r>
    </w:p>
    <w:p w14:paraId="7E32D909"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3 место - команда «</w:t>
      </w:r>
      <w:proofErr w:type="spellStart"/>
      <w:r w:rsidRPr="00F24F7F">
        <w:rPr>
          <w:sz w:val="28"/>
          <w:szCs w:val="28"/>
        </w:rPr>
        <w:t>Ынакшыл</w:t>
      </w:r>
      <w:proofErr w:type="spellEnd"/>
      <w:r w:rsidRPr="00F24F7F">
        <w:rPr>
          <w:sz w:val="28"/>
          <w:szCs w:val="28"/>
        </w:rPr>
        <w:t>», приз 5 тыс. рублей;</w:t>
      </w:r>
    </w:p>
    <w:p w14:paraId="7FBD3630"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4 место - команда «</w:t>
      </w:r>
      <w:proofErr w:type="spellStart"/>
      <w:r w:rsidRPr="00F24F7F">
        <w:rPr>
          <w:sz w:val="28"/>
          <w:szCs w:val="28"/>
        </w:rPr>
        <w:t>Шеми</w:t>
      </w:r>
      <w:proofErr w:type="spellEnd"/>
      <w:r w:rsidRPr="00F24F7F">
        <w:rPr>
          <w:sz w:val="28"/>
          <w:szCs w:val="28"/>
        </w:rPr>
        <w:t>», приз 5 тыс. рублей.</w:t>
      </w:r>
    </w:p>
    <w:p w14:paraId="18D4BC76" w14:textId="77777777" w:rsidR="00F24F7F" w:rsidRPr="00F24F7F" w:rsidRDefault="00F24F7F" w:rsidP="00F24F7F">
      <w:pPr>
        <w:widowControl w:val="0"/>
        <w:autoSpaceDE w:val="0"/>
        <w:autoSpaceDN w:val="0"/>
        <w:adjustRightInd w:val="0"/>
        <w:ind w:firstLine="360"/>
        <w:jc w:val="both"/>
        <w:rPr>
          <w:sz w:val="28"/>
          <w:szCs w:val="28"/>
        </w:rPr>
      </w:pPr>
    </w:p>
    <w:p w14:paraId="344EB96F"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xml:space="preserve">- мужчины 2004 </w:t>
      </w:r>
      <w:proofErr w:type="spellStart"/>
      <w:r w:rsidRPr="00F24F7F">
        <w:rPr>
          <w:sz w:val="28"/>
          <w:szCs w:val="28"/>
        </w:rPr>
        <w:t>гг.р</w:t>
      </w:r>
      <w:proofErr w:type="spellEnd"/>
      <w:r w:rsidRPr="00F24F7F">
        <w:rPr>
          <w:sz w:val="28"/>
          <w:szCs w:val="28"/>
        </w:rPr>
        <w:t>. и старше:</w:t>
      </w:r>
    </w:p>
    <w:p w14:paraId="4B2CA480"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1 место – команда «</w:t>
      </w:r>
      <w:proofErr w:type="spellStart"/>
      <w:r w:rsidRPr="00F24F7F">
        <w:rPr>
          <w:sz w:val="28"/>
          <w:szCs w:val="28"/>
        </w:rPr>
        <w:t>Белдир</w:t>
      </w:r>
      <w:proofErr w:type="spellEnd"/>
      <w:r w:rsidRPr="00F24F7F">
        <w:rPr>
          <w:sz w:val="28"/>
          <w:szCs w:val="28"/>
        </w:rPr>
        <w:t>», приз 10 тыс. рублей;</w:t>
      </w:r>
    </w:p>
    <w:p w14:paraId="0AAF9FCA"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2 место - команда «</w:t>
      </w:r>
      <w:proofErr w:type="spellStart"/>
      <w:r w:rsidRPr="00F24F7F">
        <w:rPr>
          <w:sz w:val="28"/>
          <w:szCs w:val="28"/>
        </w:rPr>
        <w:t>Чидори</w:t>
      </w:r>
      <w:proofErr w:type="spellEnd"/>
      <w:r w:rsidRPr="00F24F7F">
        <w:rPr>
          <w:sz w:val="28"/>
          <w:szCs w:val="28"/>
        </w:rPr>
        <w:t>», приз 7500 рублей;</w:t>
      </w:r>
    </w:p>
    <w:p w14:paraId="0E91C155"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3 место - команда «Союз», приз 5 тыс. рублей.</w:t>
      </w:r>
    </w:p>
    <w:p w14:paraId="08B28F28" w14:textId="77777777" w:rsidR="00F24F7F" w:rsidRPr="00F24F7F" w:rsidRDefault="00F24F7F" w:rsidP="00F24F7F">
      <w:pPr>
        <w:widowControl w:val="0"/>
        <w:autoSpaceDE w:val="0"/>
        <w:autoSpaceDN w:val="0"/>
        <w:adjustRightInd w:val="0"/>
        <w:ind w:firstLine="360"/>
        <w:jc w:val="both"/>
        <w:rPr>
          <w:sz w:val="28"/>
          <w:szCs w:val="28"/>
        </w:rPr>
      </w:pPr>
    </w:p>
    <w:p w14:paraId="452AAAA0"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женщины:</w:t>
      </w:r>
    </w:p>
    <w:p w14:paraId="10E0A5B4"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1 место – команда «Юность»;</w:t>
      </w:r>
    </w:p>
    <w:p w14:paraId="15419B3F"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2 место – команда «СК 41»;</w:t>
      </w:r>
    </w:p>
    <w:p w14:paraId="10ED83DA"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3 место – команда «Форвард».</w:t>
      </w:r>
    </w:p>
    <w:p w14:paraId="02E7EC02" w14:textId="77777777" w:rsidR="00F24F7F" w:rsidRPr="00F24F7F" w:rsidRDefault="00F24F7F" w:rsidP="00F24F7F">
      <w:pPr>
        <w:widowControl w:val="0"/>
        <w:autoSpaceDE w:val="0"/>
        <w:autoSpaceDN w:val="0"/>
        <w:adjustRightInd w:val="0"/>
        <w:ind w:firstLine="360"/>
        <w:jc w:val="both"/>
        <w:rPr>
          <w:sz w:val="28"/>
          <w:szCs w:val="28"/>
        </w:rPr>
      </w:pPr>
    </w:p>
    <w:p w14:paraId="1655C9D8"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Общая сумма сметы расходов турнира в рамках Антиалкогольной программы составило 72 500 рублей.</w:t>
      </w:r>
    </w:p>
    <w:p w14:paraId="742D1106"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Охват участников составил 288 человек, из них несовершеннолетних – 206, взрослого населения – 82.</w:t>
      </w:r>
    </w:p>
    <w:p w14:paraId="7FF314CD"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Общий охват участников, проведенных 3 спортивно-массовых мероприятий на 1 июня 2022 г. составляет 690 человек, из них несовершеннолетних – 525, взрослого населения – 165.</w:t>
      </w:r>
    </w:p>
    <w:p w14:paraId="505BBA8F"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Общая сумма сметы расходов 3 спортивно-массовых мероприятий в рамках Антиалкогольной программы составило 172,5 тыс. рублей.</w:t>
      </w:r>
    </w:p>
    <w:p w14:paraId="6A10D404"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xml:space="preserve">В рамках государственной программы 13 августа 2022 года в г. Кызыле на Площади Арата проведено республиканское соревнование по гиревому спорту. </w:t>
      </w:r>
    </w:p>
    <w:p w14:paraId="22A29604"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xml:space="preserve">15 августа 2022 года на стадионе имени 5-летия Советской Тувы будут проведены республиканские соревнования по легкой атлетике «Эстафета 4x100, 100-метровка среди населения Республики Тыва» в честь празднования дня физкультурника. </w:t>
      </w:r>
    </w:p>
    <w:p w14:paraId="5261D4E5"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Из выделенных средств в рамках программы израсходовано 270,0 тыс. рублей. Исполнение составляет 100%.</w:t>
      </w:r>
    </w:p>
    <w:p w14:paraId="0F959B34"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xml:space="preserve">Всего выделено 200,0 тыс. руб., из выделенных средств распределены по подведомственным учреждения для исполнения пункта мероприятий госпрограммы. </w:t>
      </w:r>
    </w:p>
    <w:p w14:paraId="5120A114" w14:textId="2158DA94"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xml:space="preserve"> ГБУ «Центр развития тувинской традиционной культуры и ремесел» выделено 100.0 тыс. рублей на организацию и проведение культурно-образовательной </w:t>
      </w:r>
      <w:r w:rsidRPr="00F24F7F">
        <w:rPr>
          <w:sz w:val="28"/>
          <w:szCs w:val="28"/>
        </w:rPr>
        <w:lastRenderedPageBreak/>
        <w:t>программы «</w:t>
      </w:r>
      <w:proofErr w:type="spellStart"/>
      <w:r w:rsidRPr="00F24F7F">
        <w:rPr>
          <w:sz w:val="28"/>
          <w:szCs w:val="28"/>
        </w:rPr>
        <w:t>Ажык-шолге</w:t>
      </w:r>
      <w:proofErr w:type="spellEnd"/>
      <w:r w:rsidRPr="00F24F7F">
        <w:rPr>
          <w:sz w:val="28"/>
          <w:szCs w:val="28"/>
        </w:rPr>
        <w:t xml:space="preserve"> </w:t>
      </w:r>
      <w:proofErr w:type="spellStart"/>
      <w:r w:rsidRPr="00F24F7F">
        <w:rPr>
          <w:sz w:val="28"/>
          <w:szCs w:val="28"/>
        </w:rPr>
        <w:t>оюн</w:t>
      </w:r>
      <w:proofErr w:type="spellEnd"/>
      <w:r w:rsidRPr="00F24F7F">
        <w:rPr>
          <w:sz w:val="28"/>
          <w:szCs w:val="28"/>
        </w:rPr>
        <w:t xml:space="preserve"> </w:t>
      </w:r>
      <w:proofErr w:type="spellStart"/>
      <w:r w:rsidRPr="00F24F7F">
        <w:rPr>
          <w:sz w:val="28"/>
          <w:szCs w:val="28"/>
        </w:rPr>
        <w:t>тоглаа</w:t>
      </w:r>
      <w:proofErr w:type="spellEnd"/>
      <w:r w:rsidRPr="00F24F7F">
        <w:rPr>
          <w:sz w:val="28"/>
          <w:szCs w:val="28"/>
        </w:rPr>
        <w:t>», мероприятие состоится 23 сентября 2022 года на территории ЛДО г. Кызыла.</w:t>
      </w:r>
    </w:p>
    <w:p w14:paraId="6BD05DE5"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xml:space="preserve"> </w:t>
      </w:r>
    </w:p>
    <w:p w14:paraId="33AF0E08"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xml:space="preserve">ГБУ «Республиканский центр народного творчества и досуга» выделено 100,0 тыс. рублей — на 50 тыс. изготавливается 2 шт. баннеров, изготавливается в РА «Радуга», будут размещены в </w:t>
      </w:r>
      <w:proofErr w:type="spellStart"/>
      <w:r w:rsidRPr="00F24F7F">
        <w:rPr>
          <w:sz w:val="28"/>
          <w:szCs w:val="28"/>
        </w:rPr>
        <w:t>мкрн</w:t>
      </w:r>
      <w:proofErr w:type="spellEnd"/>
      <w:r w:rsidRPr="00F24F7F">
        <w:rPr>
          <w:sz w:val="28"/>
          <w:szCs w:val="28"/>
        </w:rPr>
        <w:t xml:space="preserve">. Башня в начале октября, на 50 тыс. планируется выпуск сборника стихов по профилактике алкогольной зависимости, срок выпуска декабрь 2022 года. </w:t>
      </w:r>
    </w:p>
    <w:p w14:paraId="21762320" w14:textId="68C636E8" w:rsidR="007E189A" w:rsidRDefault="00F24F7F" w:rsidP="00F24F7F">
      <w:pPr>
        <w:widowControl w:val="0"/>
        <w:autoSpaceDE w:val="0"/>
        <w:autoSpaceDN w:val="0"/>
        <w:adjustRightInd w:val="0"/>
        <w:ind w:firstLine="360"/>
        <w:jc w:val="both"/>
        <w:rPr>
          <w:sz w:val="28"/>
          <w:szCs w:val="28"/>
        </w:rPr>
      </w:pPr>
      <w:r w:rsidRPr="00F24F7F">
        <w:rPr>
          <w:sz w:val="28"/>
          <w:szCs w:val="28"/>
        </w:rPr>
        <w:t>В рамках информационной работы по вопросам формирования трезвого образа жизни, профилактики пьянства и алкоголизма на телеканале «Тува 24» за отчетный период подготовлено 2 сюжета, а также специальный репортаж «Пьющая женщина – горе в семье».</w:t>
      </w:r>
    </w:p>
    <w:p w14:paraId="173545A4" w14:textId="77777777" w:rsidR="00F24F7F" w:rsidRDefault="00F24F7F" w:rsidP="00F24F7F">
      <w:pPr>
        <w:widowControl w:val="0"/>
        <w:autoSpaceDE w:val="0"/>
        <w:autoSpaceDN w:val="0"/>
        <w:adjustRightInd w:val="0"/>
        <w:ind w:firstLine="360"/>
        <w:jc w:val="both"/>
        <w:rPr>
          <w:sz w:val="28"/>
          <w:szCs w:val="28"/>
        </w:rPr>
      </w:pPr>
    </w:p>
    <w:p w14:paraId="05464146" w14:textId="77777777" w:rsidR="00902DCD" w:rsidRPr="00B2363B" w:rsidRDefault="00902DCD" w:rsidP="00B8363F">
      <w:pPr>
        <w:widowControl w:val="0"/>
        <w:autoSpaceDE w:val="0"/>
        <w:autoSpaceDN w:val="0"/>
        <w:adjustRightInd w:val="0"/>
        <w:ind w:firstLine="360"/>
        <w:jc w:val="both"/>
        <w:rPr>
          <w:sz w:val="28"/>
          <w:szCs w:val="28"/>
        </w:rPr>
      </w:pPr>
      <w:r w:rsidRPr="00B2363B">
        <w:rPr>
          <w:sz w:val="28"/>
          <w:szCs w:val="28"/>
        </w:rPr>
        <w:t>Подпрограмма 3 «Обеспечение государственного контроля за легальным оборотом наркотиков, их прекурсоров, реализации комплекса мер по пресечению незаконного распространения и их прекурсоров » - 10 пунктов.</w:t>
      </w:r>
    </w:p>
    <w:p w14:paraId="7342C19D" w14:textId="77777777" w:rsidR="00902DCD" w:rsidRPr="00B2363B" w:rsidRDefault="00902DCD" w:rsidP="00902DCD">
      <w:pPr>
        <w:widowControl w:val="0"/>
        <w:autoSpaceDE w:val="0"/>
        <w:autoSpaceDN w:val="0"/>
        <w:adjustRightInd w:val="0"/>
        <w:ind w:firstLine="360"/>
        <w:jc w:val="both"/>
        <w:rPr>
          <w:sz w:val="28"/>
          <w:szCs w:val="28"/>
        </w:rPr>
      </w:pPr>
      <w:r w:rsidRPr="00B2363B">
        <w:rPr>
          <w:sz w:val="28"/>
          <w:szCs w:val="28"/>
        </w:rPr>
        <w:t>Целевая группа воздействия: дети, подростки, молодежь и взрослое население, составляющие группу риска по формированию заболевания, состоящие на профилактическом учете в наркологических учреждениях и лица, злоупотребляющие алкогольными напитками, но не состоящие на официальном наркологическом учете.</w:t>
      </w:r>
    </w:p>
    <w:p w14:paraId="630AA429" w14:textId="77777777" w:rsidR="00902DCD" w:rsidRPr="00B2363B" w:rsidRDefault="00902DCD" w:rsidP="00902DCD">
      <w:pPr>
        <w:widowControl w:val="0"/>
        <w:autoSpaceDE w:val="0"/>
        <w:autoSpaceDN w:val="0"/>
        <w:adjustRightInd w:val="0"/>
        <w:ind w:firstLine="360"/>
        <w:jc w:val="both"/>
        <w:rPr>
          <w:sz w:val="28"/>
          <w:szCs w:val="28"/>
        </w:rPr>
      </w:pPr>
      <w:r w:rsidRPr="00B2363B">
        <w:rPr>
          <w:sz w:val="28"/>
          <w:szCs w:val="28"/>
        </w:rPr>
        <w:t xml:space="preserve">Подпрограмма включает мероприятия, направленные на обеспечение условий для приостановления роста злоупотреблений наркотиками и их незаконного оборота, сокращение распространения наркомании и связанных с ними негативных социальных последствий. </w:t>
      </w:r>
    </w:p>
    <w:p w14:paraId="302CEE44"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В соответствии с приказом МВД по Республике Тыва от 02.06.2022 № 170 в три этапа (с 12 по 21 июля, с 16 по 25 августа и с 13 по 22 сентября 2022 года) на территории Республики Тыва проведена региональная межведомственная комплексная оперативно-профилактическая операция «Мак-2022» (далее – операция).</w:t>
      </w:r>
    </w:p>
    <w:p w14:paraId="46BD7920"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xml:space="preserve">В операции задействованы оперативные подразделения по контролю за оборотом наркотиков и иные подразделения МВД по Республике Тыва, сотрудники территориальных органов МВД России на районном уровне по Республике Тыва, а также оперативные сотрудники УФСБ России по Республике Тыва, Пограничного управления ФСБ России по Республике Тыва, Службы Красноярской таможни по Республике Тыва, Управления </w:t>
      </w:r>
      <w:proofErr w:type="spellStart"/>
      <w:r w:rsidRPr="00F24F7F">
        <w:rPr>
          <w:sz w:val="28"/>
          <w:szCs w:val="28"/>
        </w:rPr>
        <w:t>Росгвардии</w:t>
      </w:r>
      <w:proofErr w:type="spellEnd"/>
      <w:r w:rsidRPr="00F24F7F">
        <w:rPr>
          <w:sz w:val="28"/>
          <w:szCs w:val="28"/>
        </w:rPr>
        <w:t xml:space="preserve"> по Республике Тыва, специалисты Управления Россельхознадзора по Республикам Хакасия и Тыва и Кемеровской области - Кузбассу, Министерства сельского хозяйства и продовольствия Республики Тыва.</w:t>
      </w:r>
    </w:p>
    <w:p w14:paraId="6DDC92F8"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xml:space="preserve">В ходе проведенных оперативно-розыскных и профилактических мероприятий выявлено 102 факта незаконного оборота наркотиков, из незаконного оборота изъято более 10,5 кг наркотических средств. </w:t>
      </w:r>
    </w:p>
    <w:p w14:paraId="41FF25D6"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Возбуждено  94 уголовных дела, из них по ч.1 ст. 228 УК РФ - 72, ч.2 ст. 228 УК РФ - 17, ст. 228.1 УК РФ – 5.</w:t>
      </w:r>
    </w:p>
    <w:p w14:paraId="745B5263"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За немедицинское потребление наркотических средств и психотропных веществ к административной ответственности по ч.1 ст. 6.9 КоАП РФ привлечено 35 лиц.</w:t>
      </w:r>
    </w:p>
    <w:p w14:paraId="6E74A363"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xml:space="preserve">За уклонение от исполнения возложенной судом дополнительной обязанности пройти диагностику, профилактические мероприятия, лечение и реабилитацию к </w:t>
      </w:r>
      <w:r w:rsidRPr="00F24F7F">
        <w:rPr>
          <w:sz w:val="28"/>
          <w:szCs w:val="28"/>
        </w:rPr>
        <w:lastRenderedPageBreak/>
        <w:t xml:space="preserve">административной ответственности по ст. 6.9.1 КоАП РФ привлечено 5 лиц. </w:t>
      </w:r>
    </w:p>
    <w:p w14:paraId="0BACFDE3"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Выявлен факт пропаганды наркотических средств, составлен 1 протокол об административном правонарушении по ч.2 ст. 6.13 КоАП РФ.</w:t>
      </w:r>
    </w:p>
    <w:p w14:paraId="069496C1"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По данным Министерства сельского хозяйства и продовольствия Республики Тыва площадь произрастания дикорастущей конопли в текущем году составила 2087 га.</w:t>
      </w:r>
    </w:p>
    <w:p w14:paraId="0D6820D0"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xml:space="preserve">В ходе операции всего вынесено 486 предписаний, из них физическим лицам – 257, должностным лицам и юридическим лицам одновременно - 229. </w:t>
      </w:r>
    </w:p>
    <w:p w14:paraId="6EBF95F7"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За непринятие мер по уничтожению дикорастущей конопли по ст. 10.5 КоАП РФ составлено 42 протокола об административном правонарушении, в том числе в отношении физических лиц - 37, в отношении должностных и юридических лиц – 5.</w:t>
      </w:r>
    </w:p>
    <w:p w14:paraId="46E90CBB"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За 9 месяцев 2022 года на территории Республики Тыва органами внутренних дел выявлено 464 преступлений в сфере незаконного оборота наркотиков, из них 245  тяжкие и особо тяжкие составы.</w:t>
      </w:r>
    </w:p>
    <w:p w14:paraId="759A4044"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xml:space="preserve">Всего из незаконного оборота изъято 232,5 кг наркотических средств. </w:t>
      </w:r>
    </w:p>
    <w:p w14:paraId="39A064D8" w14:textId="42E9E25E"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xml:space="preserve">Пресечено 5 </w:t>
      </w:r>
      <w:r>
        <w:rPr>
          <w:sz w:val="28"/>
          <w:szCs w:val="28"/>
        </w:rPr>
        <w:t>п</w:t>
      </w:r>
      <w:r w:rsidRPr="00F24F7F">
        <w:rPr>
          <w:sz w:val="28"/>
          <w:szCs w:val="28"/>
        </w:rPr>
        <w:t>реступлений, связанных с организацией и содержанием наркопритонов.</w:t>
      </w:r>
    </w:p>
    <w:p w14:paraId="59497AEC"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xml:space="preserve">Всего в суд направлено 449 уголовных дела, из которых 196 тяжкие и особо тяжкие составы. Направленно в суд 12 уголовных дел по преступлениям, совершенным в составе группы лиц по предварительному сговору, к уголовной ответственности привлечены 26 лиц. Кроме того, в суд направлено 2 уголовных дела по преступлениям, совершенных организованными преступными группами в составе 11 человек. </w:t>
      </w:r>
    </w:p>
    <w:p w14:paraId="72FDA25F"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Привлечено к уголовной ответственности 510 лиц, совершивших наркопреступления.</w:t>
      </w:r>
    </w:p>
    <w:p w14:paraId="074B1345"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В отчетном периоде выявлено 359 административных правонарушения, связанных с незаконным оборотом наркотических средств, из них:</w:t>
      </w:r>
    </w:p>
    <w:p w14:paraId="662F022D"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по ст. 6.8 КоАП РФ – 88,</w:t>
      </w:r>
    </w:p>
    <w:p w14:paraId="34735675"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по ст. 6.9 КоАП РФ – 216,</w:t>
      </w:r>
    </w:p>
    <w:p w14:paraId="47C8A5BD"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по ст. 6.9.1 КоАП РФ – 55.</w:t>
      </w:r>
    </w:p>
    <w:p w14:paraId="305BABFF"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За последние годы в результате совместной работы удалось стабилизировать оперативную обстановку по данному направлению деятельности. Значительно снижено число фактов доставки наркотиков в места лишения свободы. С начала 2022 года пресечено 6 поставок наркотических средств на территорию исправительных учреждений, по которым возбуждены уголовные дела, предусмотренные п. «б» ч. 3 ст. 228.1 УК РФ и п. «г» ч. 4 ст. 228.1 УК РФ. Общий вес изъятых наркотиков составил более 1 кг.</w:t>
      </w:r>
    </w:p>
    <w:p w14:paraId="610BDDC1"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В целях предотвращения дорожно-транспортных происшествий с участием водителей, управляющих транспортными средствами в состоянии наркотического опьянения, проведены профилактические мероприятия «Нетрезвый водитель», по результатам которых задержан 28 водитель за управление транспортными средствами в состоянии наркотического опьянения.</w:t>
      </w:r>
    </w:p>
    <w:p w14:paraId="1F471061"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В целях профилактики, выявления и пресечения совершения правонарушений в сфере миграции, за истекший период на обслуживаемой территории проведена проверка 1974 объектов (в том числе объекты строительства, промышленности, торговли, бытового обслуживания, жилого сектора).</w:t>
      </w:r>
    </w:p>
    <w:p w14:paraId="044C15DC"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xml:space="preserve">В результате проведенных проверочных мероприятий выявлено 228 нарушения миграционного законодательства Российской Федерации. </w:t>
      </w:r>
    </w:p>
    <w:p w14:paraId="75EF4A5F"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lastRenderedPageBreak/>
        <w:t>В ходе осуществления контрольно-надзорных мероприятий иностранных граждан, причастных к незаконному обороту наркотических средств и психотропных веществ, не выявлено. Иностранные граждане влияния на криминогенную обстановку на территории республики не оказывают.</w:t>
      </w:r>
    </w:p>
    <w:p w14:paraId="78051A37"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За январь-сентябрь 2022 года совместно с субъектами системы профилактики проведены 51 мероприятие, направленные на профилактику немедицинского потребления наркотических средств, популяризацию здорового образа жизни среди несовершеннолетних и молодежи с охватом более 6000 человек.</w:t>
      </w:r>
    </w:p>
    <w:p w14:paraId="76CBABFC"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xml:space="preserve">Антинаркотическая профилактическая деятельность организована путем проведения регионального этапа Всероссийского конкурса социальной рекламы антинаркотической направленности и пропаганды здорового образа жизни «Спасем жизнь вместе», первого этапа общероссийской акции «Сообщи, где торгуют смертью» и профилактических мероприятий информационно-просветительского характера. </w:t>
      </w:r>
    </w:p>
    <w:p w14:paraId="7E91D40F"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xml:space="preserve">Проведение профилактических мероприятий направлены на повышение уровня осведомленности населения о негативных последствиях потребления наркотических средств и не курительных табачных изделий. Основной акцент сделан на организацию разъяснительной работы среди подростков и молодежи о негативных последствиях употребления наркотических средств, существующей ответственности за правонарушения и преступления в сфере незаконного оборота наркотиков. Немаловажное значение уделяется профилактике в трудовых коллективах. </w:t>
      </w:r>
    </w:p>
    <w:p w14:paraId="3B814AD8"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В отчетном периоде в ведомственных ресурсах в сети «Интернет», интернет-сайте органов государственной власти и органов местного самоуправления Республики Тыва, иных учреждений и организаций и региональных СМИ опубликованы 49 материала с информацией о ходе и результатах проводимых профилактических мероприятий.</w:t>
      </w:r>
    </w:p>
    <w:p w14:paraId="6A2122FF"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xml:space="preserve">План уничтожения в 2022 году. По актам обследований очагов дикорастущей конопли площадь уничтожение зарослей в муниципальных районах в 2022 году составляет всего 2 029,5 га (факт) или 97,89 % снижение к 2021 года (факт в 2021 г. – 2 073,3 га). </w:t>
      </w:r>
    </w:p>
    <w:p w14:paraId="14488B5F"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xml:space="preserve">Наибольшие площади зарослей дикорастущей конопли зафиксированы в Улуг-Хемском - 608 га (105,7 % к 2021 г. - 575 га), Каа-Хемском – 328,8 га (161,7 % к 202 г.- 203,3 га), Дзун-Хемчикском - 250 га (92,5 % к 2021 г.- 270 га), </w:t>
      </w:r>
      <w:proofErr w:type="spellStart"/>
      <w:r w:rsidRPr="00F24F7F">
        <w:rPr>
          <w:sz w:val="28"/>
          <w:szCs w:val="28"/>
        </w:rPr>
        <w:t>Кызылском</w:t>
      </w:r>
      <w:proofErr w:type="spellEnd"/>
      <w:r w:rsidRPr="00F24F7F">
        <w:rPr>
          <w:sz w:val="28"/>
          <w:szCs w:val="28"/>
        </w:rPr>
        <w:t xml:space="preserve"> - 226 га (99,3 % к 202 г.- 227,5), Барун-Хемчикском - 150 га (114,5 % к 2021 г – 131 га) и  Пий-Хемском - 131 га (59,5 % к 2021 г.- 220 га) </w:t>
      </w:r>
      <w:proofErr w:type="spellStart"/>
      <w:r w:rsidRPr="00F24F7F">
        <w:rPr>
          <w:sz w:val="28"/>
          <w:szCs w:val="28"/>
        </w:rPr>
        <w:t>кожуунах</w:t>
      </w:r>
      <w:proofErr w:type="spellEnd"/>
      <w:r w:rsidRPr="00F24F7F">
        <w:rPr>
          <w:sz w:val="28"/>
          <w:szCs w:val="28"/>
        </w:rPr>
        <w:t>.</w:t>
      </w:r>
    </w:p>
    <w:p w14:paraId="3E178338"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В текущем году планируется провести работы, в том числе:</w:t>
      </w:r>
    </w:p>
    <w:p w14:paraId="2711CEAA"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путем химического опрыскивания на площади 1 050,0 га (по заявкам муниципальных образований) 51,7 % от прогнозируемой площади;</w:t>
      </w:r>
    </w:p>
    <w:p w14:paraId="713228FF"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xml:space="preserve">- механизированного скашивания и другими агротехнологическим способами уничтожения на площади 979,5 га (по актам обследования муниципальных районов) или 48,3 % к обследуемой площади. </w:t>
      </w:r>
    </w:p>
    <w:p w14:paraId="2C5BA54A"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xml:space="preserve"> В 2022 году на уничтожение дикорастущей конопли из республиканского бюджета предусмотрено 2 696,5 тыс. рублей и планируется направить в виде государственной поддержки (субсидии) на общую сумму финансирования 2 599,35 тыс. рублей, в том числе:</w:t>
      </w:r>
    </w:p>
    <w:p w14:paraId="52E0DC07"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на приобретение гербицидов (2 488 500 рублей);</w:t>
      </w:r>
    </w:p>
    <w:p w14:paraId="1765D1B6"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на горюче-смазочные материалы (53 100 рублей);</w:t>
      </w:r>
    </w:p>
    <w:p w14:paraId="382AEC70"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на утилизацию тары гербицидов (57 750 рублей).</w:t>
      </w:r>
    </w:p>
    <w:p w14:paraId="61BD5CCD"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lastRenderedPageBreak/>
        <w:t xml:space="preserve"> По состоянию на 07 июля был утвержден Порядок предоставления господдержки на проведение мероприятий по уничтожению очагов дикорастущей конопли на территории Республики Тыва от 7 июня 2022 г. № 352. На сегодняшний день внесено изменение в Порядок предоставления господдержки на финансовое обеспечение (возмещение). </w:t>
      </w:r>
    </w:p>
    <w:p w14:paraId="389E15B1"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Остальная часть засоренных площадей дикорастущей конопли – 979,5 га (48,3 %) будут проведены за счет средств муниципальных образований и внебюджетных источников самих землепользователей.</w:t>
      </w:r>
    </w:p>
    <w:p w14:paraId="23B2EC63"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В 2022 году на утилизацию тары гербицидов (Спрут -Экстра) прошлого года был заключен между Министерством и ООО «Утилит сервис» г. Абакан договор на сумму 97 150,0 рублей. После внесения изменений в республиканский бюджет Республики Тыва финансовые средства направлены.</w:t>
      </w:r>
    </w:p>
    <w:p w14:paraId="22235793" w14:textId="77777777" w:rsidR="00F24F7F" w:rsidRPr="00F24F7F" w:rsidRDefault="00F24F7F" w:rsidP="00F24F7F">
      <w:pPr>
        <w:widowControl w:val="0"/>
        <w:autoSpaceDE w:val="0"/>
        <w:autoSpaceDN w:val="0"/>
        <w:adjustRightInd w:val="0"/>
        <w:ind w:firstLine="360"/>
        <w:jc w:val="both"/>
        <w:rPr>
          <w:sz w:val="28"/>
          <w:szCs w:val="28"/>
        </w:rPr>
      </w:pPr>
      <w:proofErr w:type="spellStart"/>
      <w:r w:rsidRPr="00F24F7F">
        <w:rPr>
          <w:sz w:val="28"/>
          <w:szCs w:val="28"/>
        </w:rPr>
        <w:t>Справочно</w:t>
      </w:r>
      <w:proofErr w:type="spellEnd"/>
      <w:r w:rsidRPr="00F24F7F">
        <w:rPr>
          <w:sz w:val="28"/>
          <w:szCs w:val="28"/>
        </w:rPr>
        <w:t xml:space="preserve">: Пий-Хемский </w:t>
      </w:r>
      <w:proofErr w:type="spellStart"/>
      <w:r w:rsidRPr="00F24F7F">
        <w:rPr>
          <w:sz w:val="28"/>
          <w:szCs w:val="28"/>
        </w:rPr>
        <w:t>кожуун</w:t>
      </w:r>
      <w:proofErr w:type="spellEnd"/>
      <w:r w:rsidRPr="00F24F7F">
        <w:rPr>
          <w:sz w:val="28"/>
          <w:szCs w:val="28"/>
        </w:rPr>
        <w:t xml:space="preserve"> приобрели гербициды на уничтожения дикорастущей конопли за счет муниципального бюджета (согласовано с АНК РТ).</w:t>
      </w:r>
    </w:p>
    <w:p w14:paraId="40E3726D"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xml:space="preserve">Договор заключен на поставку гербицидов с ООО «Содействие Агро» г. Абакан в объеме 2 100 л на общую сумму 2 488 500 рублей.  Стоимость за 1 литр составляет 1 185 рублей. В связи ростом цен на гербициды в 2022 году площадь обработки путем химического опрыскивания уменьшается на 38 %. (план – 1 699 га). </w:t>
      </w:r>
    </w:p>
    <w:p w14:paraId="70A99922"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xml:space="preserve">Поставка. Поставка осуществлена централизованно с 26 по 27 июля 2022 г. Партия гербицидов в объеме 2 100 литров на общую сумму 2 488 500 рублей и распределены с 26 июля по 1 августа 2022г. всем </w:t>
      </w:r>
      <w:proofErr w:type="spellStart"/>
      <w:r w:rsidRPr="00F24F7F">
        <w:rPr>
          <w:sz w:val="28"/>
          <w:szCs w:val="28"/>
        </w:rPr>
        <w:t>кожуунам</w:t>
      </w:r>
      <w:proofErr w:type="spellEnd"/>
      <w:r w:rsidRPr="00F24F7F">
        <w:rPr>
          <w:sz w:val="28"/>
          <w:szCs w:val="28"/>
        </w:rPr>
        <w:t xml:space="preserve">. </w:t>
      </w:r>
    </w:p>
    <w:p w14:paraId="3564AFE1"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По состоянию на 18 июля 2022 г. был утвержден реестр получателей, а также отправлены финансовые средства получателям субсидии, в том числе:</w:t>
      </w:r>
    </w:p>
    <w:p w14:paraId="72BC0E65"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1.</w:t>
      </w:r>
      <w:r w:rsidRPr="00F24F7F">
        <w:rPr>
          <w:sz w:val="28"/>
          <w:szCs w:val="28"/>
        </w:rPr>
        <w:tab/>
        <w:t xml:space="preserve">Бай-Тайгинский - ИП ГКФХ </w:t>
      </w:r>
      <w:proofErr w:type="spellStart"/>
      <w:r w:rsidRPr="00F24F7F">
        <w:rPr>
          <w:sz w:val="28"/>
          <w:szCs w:val="28"/>
        </w:rPr>
        <w:t>Салчак</w:t>
      </w:r>
      <w:proofErr w:type="spellEnd"/>
      <w:r w:rsidRPr="00F24F7F">
        <w:rPr>
          <w:sz w:val="28"/>
          <w:szCs w:val="28"/>
        </w:rPr>
        <w:t xml:space="preserve"> Э.К на сумму 194 тыс. рублей;</w:t>
      </w:r>
    </w:p>
    <w:p w14:paraId="338139B8"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2.</w:t>
      </w:r>
      <w:r w:rsidRPr="00F24F7F">
        <w:rPr>
          <w:sz w:val="28"/>
          <w:szCs w:val="28"/>
        </w:rPr>
        <w:tab/>
        <w:t xml:space="preserve">Барун-Хемчикский - ИП ГКФХ </w:t>
      </w:r>
      <w:proofErr w:type="spellStart"/>
      <w:r w:rsidRPr="00F24F7F">
        <w:rPr>
          <w:sz w:val="28"/>
          <w:szCs w:val="28"/>
        </w:rPr>
        <w:t>Иргит</w:t>
      </w:r>
      <w:proofErr w:type="spellEnd"/>
      <w:r w:rsidRPr="00F24F7F">
        <w:rPr>
          <w:sz w:val="28"/>
          <w:szCs w:val="28"/>
        </w:rPr>
        <w:t xml:space="preserve"> А.А на сумму 242,5 тыс. рублей;</w:t>
      </w:r>
    </w:p>
    <w:p w14:paraId="7F901996"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3.</w:t>
      </w:r>
      <w:r w:rsidRPr="00F24F7F">
        <w:rPr>
          <w:sz w:val="28"/>
          <w:szCs w:val="28"/>
        </w:rPr>
        <w:tab/>
        <w:t xml:space="preserve">Дзун-Хемчикский - ИП ГКФХ </w:t>
      </w:r>
      <w:proofErr w:type="spellStart"/>
      <w:r w:rsidRPr="00F24F7F">
        <w:rPr>
          <w:sz w:val="28"/>
          <w:szCs w:val="28"/>
        </w:rPr>
        <w:t>Ондар</w:t>
      </w:r>
      <w:proofErr w:type="spellEnd"/>
      <w:r w:rsidRPr="00F24F7F">
        <w:rPr>
          <w:sz w:val="28"/>
          <w:szCs w:val="28"/>
        </w:rPr>
        <w:t xml:space="preserve"> К.Б на сумму 194,0 тыс. рублей;</w:t>
      </w:r>
    </w:p>
    <w:p w14:paraId="56329636"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4.</w:t>
      </w:r>
      <w:r w:rsidRPr="00F24F7F">
        <w:rPr>
          <w:sz w:val="28"/>
          <w:szCs w:val="28"/>
        </w:rPr>
        <w:tab/>
        <w:t xml:space="preserve">Каа-Хемский - ИП ГКФХ </w:t>
      </w:r>
      <w:proofErr w:type="spellStart"/>
      <w:r w:rsidRPr="00F24F7F">
        <w:rPr>
          <w:sz w:val="28"/>
          <w:szCs w:val="28"/>
        </w:rPr>
        <w:t>Чамыян</w:t>
      </w:r>
      <w:proofErr w:type="spellEnd"/>
      <w:r w:rsidRPr="00F24F7F">
        <w:rPr>
          <w:sz w:val="28"/>
          <w:szCs w:val="28"/>
        </w:rPr>
        <w:t xml:space="preserve"> Ч.М на сумму 485,00 тыс. рублей;</w:t>
      </w:r>
    </w:p>
    <w:p w14:paraId="6DB9863B"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5.</w:t>
      </w:r>
      <w:r w:rsidRPr="00F24F7F">
        <w:rPr>
          <w:sz w:val="28"/>
          <w:szCs w:val="28"/>
        </w:rPr>
        <w:tab/>
      </w:r>
      <w:proofErr w:type="spellStart"/>
      <w:r w:rsidRPr="00F24F7F">
        <w:rPr>
          <w:sz w:val="28"/>
          <w:szCs w:val="28"/>
        </w:rPr>
        <w:t>Кызылский</w:t>
      </w:r>
      <w:proofErr w:type="spellEnd"/>
      <w:r w:rsidRPr="00F24F7F">
        <w:rPr>
          <w:sz w:val="28"/>
          <w:szCs w:val="28"/>
        </w:rPr>
        <w:t xml:space="preserve"> - ИП ГКФХ Желтухин А.П на сумму 266,75 тыс. рублей;</w:t>
      </w:r>
    </w:p>
    <w:p w14:paraId="015F85DD"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6.</w:t>
      </w:r>
      <w:r w:rsidRPr="00F24F7F">
        <w:rPr>
          <w:sz w:val="28"/>
          <w:szCs w:val="28"/>
        </w:rPr>
        <w:tab/>
      </w:r>
      <w:proofErr w:type="spellStart"/>
      <w:r w:rsidRPr="00F24F7F">
        <w:rPr>
          <w:sz w:val="28"/>
          <w:szCs w:val="28"/>
        </w:rPr>
        <w:t>Кызылский</w:t>
      </w:r>
      <w:proofErr w:type="spellEnd"/>
      <w:r w:rsidRPr="00F24F7F">
        <w:rPr>
          <w:sz w:val="28"/>
          <w:szCs w:val="28"/>
        </w:rPr>
        <w:t xml:space="preserve"> - ИП ГКФХ Ким Г.А на сумму 266,75 тыс. рублей;</w:t>
      </w:r>
    </w:p>
    <w:p w14:paraId="489F2FA6"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7.</w:t>
      </w:r>
      <w:r w:rsidRPr="00F24F7F">
        <w:rPr>
          <w:sz w:val="28"/>
          <w:szCs w:val="28"/>
        </w:rPr>
        <w:tab/>
        <w:t>Пий-Хемский - ИП ГКФХ Серен М.Д на сумму 53,1 тыс. рублей;</w:t>
      </w:r>
    </w:p>
    <w:p w14:paraId="1DF3CE45"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8.</w:t>
      </w:r>
      <w:r w:rsidRPr="00F24F7F">
        <w:rPr>
          <w:sz w:val="28"/>
          <w:szCs w:val="28"/>
        </w:rPr>
        <w:tab/>
        <w:t>Тандинский - ИП ГКФХ Боровиков А.М на сумму 97,0 тыс. рублей;</w:t>
      </w:r>
    </w:p>
    <w:p w14:paraId="2D3CFFA4"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9.</w:t>
      </w:r>
      <w:r w:rsidRPr="00F24F7F">
        <w:rPr>
          <w:sz w:val="28"/>
          <w:szCs w:val="28"/>
        </w:rPr>
        <w:tab/>
        <w:t xml:space="preserve">Тес-Хемский - ИП ГКФХ </w:t>
      </w:r>
      <w:proofErr w:type="spellStart"/>
      <w:r w:rsidRPr="00F24F7F">
        <w:rPr>
          <w:sz w:val="28"/>
          <w:szCs w:val="28"/>
        </w:rPr>
        <w:t>Сырат</w:t>
      </w:r>
      <w:proofErr w:type="spellEnd"/>
      <w:r w:rsidRPr="00F24F7F">
        <w:rPr>
          <w:sz w:val="28"/>
          <w:szCs w:val="28"/>
        </w:rPr>
        <w:t xml:space="preserve"> Ч.Б на сумму 121,25 тыс. рублей;</w:t>
      </w:r>
    </w:p>
    <w:p w14:paraId="1827F080" w14:textId="219E02B9"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xml:space="preserve">10.Улуг-Хемский - ИП ГКФХ </w:t>
      </w:r>
      <w:proofErr w:type="spellStart"/>
      <w:r w:rsidRPr="00F24F7F">
        <w:rPr>
          <w:sz w:val="28"/>
          <w:szCs w:val="28"/>
        </w:rPr>
        <w:t>Монгуш</w:t>
      </w:r>
      <w:proofErr w:type="spellEnd"/>
      <w:r w:rsidRPr="00F24F7F">
        <w:rPr>
          <w:sz w:val="28"/>
          <w:szCs w:val="28"/>
        </w:rPr>
        <w:t xml:space="preserve"> Ш.Ч на сумму 485,0 тыс. рублей;</w:t>
      </w:r>
    </w:p>
    <w:p w14:paraId="4F4221A3" w14:textId="45DB2D20"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xml:space="preserve">11.Чаа-Хольский - ИП ГКФХ </w:t>
      </w:r>
      <w:proofErr w:type="spellStart"/>
      <w:r w:rsidRPr="00F24F7F">
        <w:rPr>
          <w:sz w:val="28"/>
          <w:szCs w:val="28"/>
        </w:rPr>
        <w:t>Дангыт-оол</w:t>
      </w:r>
      <w:proofErr w:type="spellEnd"/>
      <w:r w:rsidRPr="00F24F7F">
        <w:rPr>
          <w:sz w:val="28"/>
          <w:szCs w:val="28"/>
        </w:rPr>
        <w:t xml:space="preserve"> М.Д на сумму 48,5 тыс. рублей;</w:t>
      </w:r>
    </w:p>
    <w:p w14:paraId="37113A77" w14:textId="2437A64E"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12</w:t>
      </w:r>
      <w:r>
        <w:rPr>
          <w:sz w:val="28"/>
          <w:szCs w:val="28"/>
        </w:rPr>
        <w:t>.</w:t>
      </w:r>
      <w:r w:rsidRPr="00F24F7F">
        <w:rPr>
          <w:sz w:val="28"/>
          <w:szCs w:val="28"/>
        </w:rPr>
        <w:t>Чеди-Хольский - СПК «</w:t>
      </w:r>
      <w:proofErr w:type="spellStart"/>
      <w:r w:rsidRPr="00F24F7F">
        <w:rPr>
          <w:sz w:val="28"/>
          <w:szCs w:val="28"/>
        </w:rPr>
        <w:t>Ажыкай</w:t>
      </w:r>
      <w:proofErr w:type="spellEnd"/>
      <w:r w:rsidRPr="00F24F7F">
        <w:rPr>
          <w:sz w:val="28"/>
          <w:szCs w:val="28"/>
        </w:rPr>
        <w:t>» на сумму 145,5 тыс. рублей.</w:t>
      </w:r>
    </w:p>
    <w:p w14:paraId="2AFCAF50" w14:textId="77777777" w:rsidR="00F24F7F" w:rsidRPr="00F24F7F" w:rsidRDefault="00F24F7F" w:rsidP="00F24F7F">
      <w:pPr>
        <w:widowControl w:val="0"/>
        <w:autoSpaceDE w:val="0"/>
        <w:autoSpaceDN w:val="0"/>
        <w:adjustRightInd w:val="0"/>
        <w:ind w:firstLine="360"/>
        <w:jc w:val="both"/>
        <w:rPr>
          <w:sz w:val="28"/>
          <w:szCs w:val="28"/>
        </w:rPr>
      </w:pPr>
    </w:p>
    <w:p w14:paraId="3ADE5FDD"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Распределены объемы в количестве 2 100 литров, в том числе в разрезе муниципальных районов:</w:t>
      </w:r>
    </w:p>
    <w:p w14:paraId="001065EC"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w:t>
      </w:r>
      <w:r w:rsidRPr="00F24F7F">
        <w:rPr>
          <w:sz w:val="28"/>
          <w:szCs w:val="28"/>
        </w:rPr>
        <w:tab/>
        <w:t>Бай-Тайгинский – 160 литров;</w:t>
      </w:r>
    </w:p>
    <w:p w14:paraId="1022D0E6"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w:t>
      </w:r>
      <w:r w:rsidRPr="00F24F7F">
        <w:rPr>
          <w:sz w:val="28"/>
          <w:szCs w:val="28"/>
        </w:rPr>
        <w:tab/>
        <w:t>Барун-Хемчикский – 200 литров;</w:t>
      </w:r>
    </w:p>
    <w:p w14:paraId="22B4C9F2"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w:t>
      </w:r>
      <w:r w:rsidRPr="00F24F7F">
        <w:rPr>
          <w:sz w:val="28"/>
          <w:szCs w:val="28"/>
        </w:rPr>
        <w:tab/>
        <w:t>Дзун-Хемчикский – 160 литров;</w:t>
      </w:r>
    </w:p>
    <w:p w14:paraId="0CB40780"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w:t>
      </w:r>
      <w:r w:rsidRPr="00F24F7F">
        <w:rPr>
          <w:sz w:val="28"/>
          <w:szCs w:val="28"/>
        </w:rPr>
        <w:tab/>
        <w:t>Каа-Хемский – 400 литров;</w:t>
      </w:r>
    </w:p>
    <w:p w14:paraId="71907ECE"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w:t>
      </w:r>
      <w:r w:rsidRPr="00F24F7F">
        <w:rPr>
          <w:sz w:val="28"/>
          <w:szCs w:val="28"/>
        </w:rPr>
        <w:tab/>
      </w:r>
      <w:proofErr w:type="spellStart"/>
      <w:r w:rsidRPr="00F24F7F">
        <w:rPr>
          <w:sz w:val="28"/>
          <w:szCs w:val="28"/>
        </w:rPr>
        <w:t>Кызылский</w:t>
      </w:r>
      <w:proofErr w:type="spellEnd"/>
      <w:r w:rsidRPr="00F24F7F">
        <w:rPr>
          <w:sz w:val="28"/>
          <w:szCs w:val="28"/>
        </w:rPr>
        <w:t xml:space="preserve"> – 440 литров;</w:t>
      </w:r>
    </w:p>
    <w:p w14:paraId="4F5DA5B6"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w:t>
      </w:r>
      <w:r w:rsidRPr="00F24F7F">
        <w:rPr>
          <w:sz w:val="28"/>
          <w:szCs w:val="28"/>
        </w:rPr>
        <w:tab/>
        <w:t>Тандинский – 80 литров;</w:t>
      </w:r>
    </w:p>
    <w:p w14:paraId="56AB2124"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w:t>
      </w:r>
      <w:r w:rsidRPr="00F24F7F">
        <w:rPr>
          <w:sz w:val="28"/>
          <w:szCs w:val="28"/>
        </w:rPr>
        <w:tab/>
        <w:t>Улуг-Хемский – 400 литров;</w:t>
      </w:r>
    </w:p>
    <w:p w14:paraId="7E233CBD"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w:t>
      </w:r>
      <w:r w:rsidRPr="00F24F7F">
        <w:rPr>
          <w:sz w:val="28"/>
          <w:szCs w:val="28"/>
        </w:rPr>
        <w:tab/>
        <w:t>Чеди-Хольский – 120 литров;</w:t>
      </w:r>
    </w:p>
    <w:p w14:paraId="28DE169F"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w:t>
      </w:r>
      <w:r w:rsidRPr="00F24F7F">
        <w:rPr>
          <w:sz w:val="28"/>
          <w:szCs w:val="28"/>
        </w:rPr>
        <w:tab/>
        <w:t>Тес-Хемский – 100 литров;</w:t>
      </w:r>
    </w:p>
    <w:p w14:paraId="6B16A441"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w:t>
      </w:r>
      <w:r w:rsidRPr="00F24F7F">
        <w:rPr>
          <w:sz w:val="28"/>
          <w:szCs w:val="28"/>
        </w:rPr>
        <w:tab/>
        <w:t>Чаа-Хольский – 40 литров.</w:t>
      </w:r>
    </w:p>
    <w:p w14:paraId="5EA8514A" w14:textId="77777777" w:rsidR="00F24F7F" w:rsidRPr="00F24F7F" w:rsidRDefault="00F24F7F" w:rsidP="00F24F7F">
      <w:pPr>
        <w:widowControl w:val="0"/>
        <w:autoSpaceDE w:val="0"/>
        <w:autoSpaceDN w:val="0"/>
        <w:adjustRightInd w:val="0"/>
        <w:ind w:firstLine="360"/>
        <w:jc w:val="both"/>
        <w:rPr>
          <w:sz w:val="28"/>
          <w:szCs w:val="28"/>
        </w:rPr>
      </w:pPr>
    </w:p>
    <w:p w14:paraId="7A437180"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Оперативные данные по уничтожению дикорастущей конопли.</w:t>
      </w:r>
    </w:p>
    <w:p w14:paraId="086631BE"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На сегодняшний день всего уничтожено дикорастущей конопли на площади, всего 1 873,7 га или 92 % к плану, в том числе:</w:t>
      </w:r>
    </w:p>
    <w:p w14:paraId="538EEB69"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w:t>
      </w:r>
      <w:r w:rsidRPr="00F24F7F">
        <w:rPr>
          <w:sz w:val="28"/>
          <w:szCs w:val="28"/>
        </w:rPr>
        <w:tab/>
        <w:t>химическим опрыскиванием – 1122 га, из них за счет муниципальных средств – 117,02 га (Пий-Хемский) и за счет республиканского - 1005 га;</w:t>
      </w:r>
    </w:p>
    <w:p w14:paraId="2CEA0D7D"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w:t>
      </w:r>
      <w:r w:rsidRPr="00F24F7F">
        <w:rPr>
          <w:sz w:val="28"/>
          <w:szCs w:val="28"/>
        </w:rPr>
        <w:tab/>
        <w:t>ручным скашиванием – 55,9 га;</w:t>
      </w:r>
    </w:p>
    <w:p w14:paraId="2A142EEE"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w:t>
      </w:r>
      <w:r w:rsidRPr="00F24F7F">
        <w:rPr>
          <w:sz w:val="28"/>
          <w:szCs w:val="28"/>
        </w:rPr>
        <w:tab/>
        <w:t>механизированным скашиванием – 347,8 га;</w:t>
      </w:r>
    </w:p>
    <w:p w14:paraId="635934FA"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w:t>
      </w:r>
      <w:r w:rsidRPr="00F24F7F">
        <w:rPr>
          <w:sz w:val="28"/>
          <w:szCs w:val="28"/>
        </w:rPr>
        <w:tab/>
        <w:t>посевом сельскохозяйственных культур – 348 га, в том числе:</w:t>
      </w:r>
    </w:p>
    <w:p w14:paraId="705256D3"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1.</w:t>
      </w:r>
      <w:r w:rsidRPr="00F24F7F">
        <w:rPr>
          <w:sz w:val="28"/>
          <w:szCs w:val="28"/>
        </w:rPr>
        <w:tab/>
        <w:t>Барун-Хемчикский – 50 га;</w:t>
      </w:r>
    </w:p>
    <w:p w14:paraId="21D9CE19"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2.</w:t>
      </w:r>
      <w:r w:rsidRPr="00F24F7F">
        <w:rPr>
          <w:sz w:val="28"/>
          <w:szCs w:val="28"/>
        </w:rPr>
        <w:tab/>
        <w:t xml:space="preserve">Сут-Хольский – 66 га (фактически отсутствует); </w:t>
      </w:r>
    </w:p>
    <w:p w14:paraId="3BC448DC"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3.</w:t>
      </w:r>
      <w:r w:rsidRPr="00F24F7F">
        <w:rPr>
          <w:sz w:val="28"/>
          <w:szCs w:val="28"/>
        </w:rPr>
        <w:tab/>
        <w:t xml:space="preserve">Улуг-Хемский – 232 га; </w:t>
      </w:r>
    </w:p>
    <w:p w14:paraId="742BE71A"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4.</w:t>
      </w:r>
      <w:r w:rsidRPr="00F24F7F">
        <w:rPr>
          <w:sz w:val="28"/>
          <w:szCs w:val="28"/>
        </w:rPr>
        <w:tab/>
        <w:t>Чаа-Хольский – 25 га (фактически отсутствует).</w:t>
      </w:r>
    </w:p>
    <w:p w14:paraId="534DBFB7"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xml:space="preserve">В целях организации деятельности в соответствии распоряжения Правительства Республики Тыва от 23 марта 2016 г. № 84-р «Об утверждении плана мероприятий (дорожной карты) по выявлению и уничтожению очагов дикорастущей конопли на территории Республики Тыва» межведомственной рабочей группой по контролю за ходом уничтожения очагов дикорастущей конопли, дополнительны выявлены очаги произрастания дикорастущей конопли в том, числе в Чаа-Хольском, Дзун-Хемчикском, Барун-Хемчикском, Каа-Хемском и </w:t>
      </w:r>
      <w:proofErr w:type="spellStart"/>
      <w:r w:rsidRPr="00F24F7F">
        <w:rPr>
          <w:sz w:val="28"/>
          <w:szCs w:val="28"/>
        </w:rPr>
        <w:t>Кызылском</w:t>
      </w:r>
      <w:proofErr w:type="spellEnd"/>
      <w:r w:rsidRPr="00F24F7F">
        <w:rPr>
          <w:sz w:val="28"/>
          <w:szCs w:val="28"/>
        </w:rPr>
        <w:t xml:space="preserve"> </w:t>
      </w:r>
      <w:proofErr w:type="spellStart"/>
      <w:r w:rsidRPr="00F24F7F">
        <w:rPr>
          <w:sz w:val="28"/>
          <w:szCs w:val="28"/>
        </w:rPr>
        <w:t>кожуунах</w:t>
      </w:r>
      <w:proofErr w:type="spellEnd"/>
      <w:r w:rsidRPr="00F24F7F">
        <w:rPr>
          <w:sz w:val="28"/>
          <w:szCs w:val="28"/>
        </w:rPr>
        <w:t xml:space="preserve">. На месте выявляются фактически площади специалистами администрации. </w:t>
      </w:r>
    </w:p>
    <w:p w14:paraId="68C09F47" w14:textId="77777777" w:rsidR="00F24F7F" w:rsidRPr="00F24F7F" w:rsidRDefault="00F24F7F" w:rsidP="00F24F7F">
      <w:pPr>
        <w:widowControl w:val="0"/>
        <w:autoSpaceDE w:val="0"/>
        <w:autoSpaceDN w:val="0"/>
        <w:adjustRightInd w:val="0"/>
        <w:ind w:firstLine="360"/>
        <w:jc w:val="both"/>
        <w:rPr>
          <w:sz w:val="28"/>
          <w:szCs w:val="28"/>
        </w:rPr>
      </w:pPr>
      <w:proofErr w:type="spellStart"/>
      <w:r w:rsidRPr="00F24F7F">
        <w:rPr>
          <w:sz w:val="28"/>
          <w:szCs w:val="28"/>
        </w:rPr>
        <w:t>Справочно</w:t>
      </w:r>
      <w:proofErr w:type="spellEnd"/>
      <w:r w:rsidRPr="00F24F7F">
        <w:rPr>
          <w:sz w:val="28"/>
          <w:szCs w:val="28"/>
        </w:rPr>
        <w:t>: В связи с завершением государственной программы Республики Тыва «Противодействие незаконному обороту наркотиков в Республике Тыва на 2017-2020 годы», Постановлением Правительства Республики Тыва от 25 ноября 2020 года № 580 утверждена новая государственная программа «Государственная антиалкогольная и антинаркотическая программа Республики Тыва на 2021-2025 годы».</w:t>
      </w:r>
    </w:p>
    <w:p w14:paraId="40AB51CA"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xml:space="preserve">На реализацию подпрограммы 3 «Обеспечение государственного контроля за легальным оборотом наркотиков, их прекурсоров, реализация комплекса мер по пресечению незаконного распространения наркотиков и их прекурсоров», подпункта 3.10. «Проведение работ по уничтожению зарослей дикорастущей конопли; приобретение сельскохозяйственных машин и оборудования», за период с 2021 по 2025 годы, предусмотрено финансирование в размере 9 697,76тыс. рублей. </w:t>
      </w:r>
    </w:p>
    <w:p w14:paraId="076D9AE9"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Итоги 2021 года. В 2021 году план уничтожения дикорастущей конопли составил 2 054,8 га (прогноз), в том числе:</w:t>
      </w:r>
    </w:p>
    <w:p w14:paraId="12DC9F09"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w:t>
      </w:r>
      <w:r w:rsidRPr="00F24F7F">
        <w:rPr>
          <w:sz w:val="28"/>
          <w:szCs w:val="28"/>
        </w:rPr>
        <w:tab/>
        <w:t xml:space="preserve"> химическим опрыскиванием – 1 450 га или 70,5 %;</w:t>
      </w:r>
    </w:p>
    <w:p w14:paraId="34CDCD33"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w:t>
      </w:r>
      <w:r w:rsidRPr="00F24F7F">
        <w:rPr>
          <w:sz w:val="28"/>
          <w:szCs w:val="28"/>
        </w:rPr>
        <w:tab/>
        <w:t xml:space="preserve"> механизированным скашиванием – 466 га или 22,7 %;</w:t>
      </w:r>
    </w:p>
    <w:p w14:paraId="5645E874"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w:t>
      </w:r>
      <w:r w:rsidRPr="00F24F7F">
        <w:rPr>
          <w:sz w:val="28"/>
          <w:szCs w:val="28"/>
        </w:rPr>
        <w:tab/>
        <w:t xml:space="preserve"> ручным скашиванием – 21,8 га или 1,1 %;</w:t>
      </w:r>
    </w:p>
    <w:p w14:paraId="52F39C8E"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w:t>
      </w:r>
      <w:r w:rsidRPr="00F24F7F">
        <w:rPr>
          <w:sz w:val="28"/>
          <w:szCs w:val="28"/>
        </w:rPr>
        <w:tab/>
        <w:t xml:space="preserve"> посевом сельскохозяйственных культур – 117 га или 5,7 %. </w:t>
      </w:r>
    </w:p>
    <w:p w14:paraId="66C9DB6F"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Показатель эффективности реализации ГП на 2021 год – не менее 93,2 % доля уничтожение очагов дикорастущей конопли, таким образом, выполнение показателя на 100 %.</w:t>
      </w:r>
    </w:p>
    <w:p w14:paraId="68F42815"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xml:space="preserve">С учетом того, что наиболее эффективным способом борьбы с дикорастущей коноплей является химическая обработка, за период с 2017-2020 годы приобретены 11 единиц опрыскивателей, в том числе Бай-Тайгинский, Барун-Хемчикский, Дзун-Хемчикский, Чаа-Хольский, Улуг-Хемский, Пий-Хемский, Каа-Хемский, Тандинский, Чеди-Хольский, Тес-Хемский и </w:t>
      </w:r>
      <w:proofErr w:type="spellStart"/>
      <w:r w:rsidRPr="00F24F7F">
        <w:rPr>
          <w:sz w:val="28"/>
          <w:szCs w:val="28"/>
        </w:rPr>
        <w:t>Кызылский</w:t>
      </w:r>
      <w:proofErr w:type="spellEnd"/>
      <w:r w:rsidRPr="00F24F7F">
        <w:rPr>
          <w:sz w:val="28"/>
          <w:szCs w:val="28"/>
        </w:rPr>
        <w:t xml:space="preserve"> </w:t>
      </w:r>
      <w:proofErr w:type="spellStart"/>
      <w:r w:rsidRPr="00F24F7F">
        <w:rPr>
          <w:sz w:val="28"/>
          <w:szCs w:val="28"/>
        </w:rPr>
        <w:t>кожууны</w:t>
      </w:r>
      <w:proofErr w:type="spellEnd"/>
      <w:r w:rsidRPr="00F24F7F">
        <w:rPr>
          <w:sz w:val="28"/>
          <w:szCs w:val="28"/>
        </w:rPr>
        <w:t xml:space="preserve"> на общую сумму 1 079,48 тыс. рублей, из которых просубсидированы 95 % - 1 025,5 тыс. рублей.</w:t>
      </w:r>
    </w:p>
    <w:p w14:paraId="79B2AA02"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lastRenderedPageBreak/>
        <w:t xml:space="preserve">В 2021 году, в целях увеличения </w:t>
      </w:r>
      <w:proofErr w:type="spellStart"/>
      <w:r w:rsidRPr="00F24F7F">
        <w:rPr>
          <w:sz w:val="28"/>
          <w:szCs w:val="28"/>
        </w:rPr>
        <w:t>софинансирования</w:t>
      </w:r>
      <w:proofErr w:type="spellEnd"/>
      <w:r w:rsidRPr="00F24F7F">
        <w:rPr>
          <w:sz w:val="28"/>
          <w:szCs w:val="28"/>
        </w:rPr>
        <w:t xml:space="preserve"> на приобретение гербицидов для уничтожения конопли, Министерству экономики направлено предложение об увеличении финансирования, по итогам которого дополнительно направлены средства в объеме 1 587,41 тыс. рублей, итого в 2021 году на проведение работ по уничтожению дикорастущей конопли предусмотрено 2 696,5 тыс. рублей, которые направлены на приобретение гербицидов для химического опрыскивания.</w:t>
      </w:r>
    </w:p>
    <w:p w14:paraId="5630FCA5"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xml:space="preserve">Согласно данным администраций муниципальных образований, в 2021 году из местного бюджета предусмотрено </w:t>
      </w:r>
      <w:proofErr w:type="spellStart"/>
      <w:r w:rsidRPr="00F24F7F">
        <w:rPr>
          <w:sz w:val="28"/>
          <w:szCs w:val="28"/>
        </w:rPr>
        <w:t>софинансирование</w:t>
      </w:r>
      <w:proofErr w:type="spellEnd"/>
      <w:r w:rsidRPr="00F24F7F">
        <w:rPr>
          <w:sz w:val="28"/>
          <w:szCs w:val="28"/>
        </w:rPr>
        <w:t xml:space="preserve"> на уничтожение дикорастущей конопли 1 095,0 тыс. руб., которые планируется направить на приобретение ГСМ.</w:t>
      </w:r>
    </w:p>
    <w:p w14:paraId="305931C4"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Исходя из установленной площади засорения в 2021 году в 2 054,8 га, проведены торги согласно ФЗ-44, на приобретение гербицида объемом 2,9 тыс. литров на общую сумму в 2 696,5 тыс. рублей, которые распределены среди районов согласно актам обследования дикорастущей конопли антинаркотических комиссий районов.</w:t>
      </w:r>
    </w:p>
    <w:p w14:paraId="68D6EE4A"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По итогам электронного аукциона, победителем стал ООО «Мегаполис», г. Воронеж, поставлено в объёме 2,9 тыс. литров по цене 2 069,9 тыс. рублей, таким образом, экономия составила 625,3 тыс. рублей.</w:t>
      </w:r>
    </w:p>
    <w:p w14:paraId="18806EAB"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xml:space="preserve">Распределено в соответствии с приказом Минсельхозпрод РТ по норме на 1 га 2 л гербицида, согласно актам обследований районных антинаркотических комиссий, всего 1 450 га или 70,5 % к плану Бай-Тайгинский на 60 га - 120 л., Барун-Хемчикский на 40 га - 80 л (дополнительно на 30 га в объеме 60 л)., Дзун-Хемчикский на 135 га - 270 л., Каа-Хемский на 200 га - 400 л., </w:t>
      </w:r>
      <w:proofErr w:type="spellStart"/>
      <w:r w:rsidRPr="00F24F7F">
        <w:rPr>
          <w:sz w:val="28"/>
          <w:szCs w:val="28"/>
        </w:rPr>
        <w:t>Кызылский</w:t>
      </w:r>
      <w:proofErr w:type="spellEnd"/>
      <w:r w:rsidRPr="00F24F7F">
        <w:rPr>
          <w:sz w:val="28"/>
          <w:szCs w:val="28"/>
        </w:rPr>
        <w:t xml:space="preserve"> на 220 га - 440 л., Пий-Хемский на 200 га - 400 л., Тандинский на 45 га - 90 л., Тес-Хемский на 75 га - 150л., Улуг-Хемский на 260 га - 520 л., Чаа-Хольский на 100 га - 200л., Чеди-Хольский на 65 га - 130 л. и г. Кызыл на 20 га - 40 л.</w:t>
      </w:r>
    </w:p>
    <w:p w14:paraId="12224B2C"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В 2021 году уничтожено всего дикорастущей конопли на площади 2 073,3 га или 101 % к плану (2 054,8 га), в том числе:</w:t>
      </w:r>
    </w:p>
    <w:p w14:paraId="48AAA18A"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xml:space="preserve">- химическим опрыскиванием – 1 487 га (план 1 450 га)  или 102,5 % к плану (Бай-Тайгинский – 60 га, Барун-Хемчикский – 70 га, Дзун-Хемчикский – 135 га (дополнительно 30 га), Каа-Хемский – 200 га, </w:t>
      </w:r>
      <w:proofErr w:type="spellStart"/>
      <w:r w:rsidRPr="00F24F7F">
        <w:rPr>
          <w:sz w:val="28"/>
          <w:szCs w:val="28"/>
        </w:rPr>
        <w:t>Кызылский</w:t>
      </w:r>
      <w:proofErr w:type="spellEnd"/>
      <w:r w:rsidRPr="00F24F7F">
        <w:rPr>
          <w:sz w:val="28"/>
          <w:szCs w:val="28"/>
        </w:rPr>
        <w:t xml:space="preserve"> – 220 га (дополнительно 7,5 га), Пий-Хемский – 200 га, Тандинский – 44,5 га, Тес-Хемский – 75 га, Улуг-Хемский – 260 га, Чаа-Хольский – 100 га, Чеди-Хольский – 65 га и г. Кызыл – 20 га);</w:t>
      </w:r>
    </w:p>
    <w:p w14:paraId="5503FAB5"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xml:space="preserve">- механизированным скашиванием, всего 182,3 га или 39,2 % к плану (Барун-Хемчикский – 10 га, Дзун-Хемчикский – 94 га, Каа-Хемский – 1 га, </w:t>
      </w:r>
      <w:proofErr w:type="spellStart"/>
      <w:r w:rsidRPr="00F24F7F">
        <w:rPr>
          <w:sz w:val="28"/>
          <w:szCs w:val="28"/>
        </w:rPr>
        <w:t>Кызылский</w:t>
      </w:r>
      <w:proofErr w:type="spellEnd"/>
      <w:r w:rsidRPr="00F24F7F">
        <w:rPr>
          <w:sz w:val="28"/>
          <w:szCs w:val="28"/>
        </w:rPr>
        <w:t xml:space="preserve"> – 3 га, Пий-Хемский – 14,3 га, Улуг-Хемский – 58 га и Чеди-Хольский – 2 га);</w:t>
      </w:r>
    </w:p>
    <w:p w14:paraId="14B5C7D9"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xml:space="preserve">- ручным скашиванием, всего 53 га или 243,1 % к плану (Барун-Хемчикский – 0,012 га, Дзун-Хемчикский - 9 га, Каа-Хемский – 2,3 га, </w:t>
      </w:r>
      <w:proofErr w:type="spellStart"/>
      <w:r w:rsidRPr="00F24F7F">
        <w:rPr>
          <w:sz w:val="28"/>
          <w:szCs w:val="28"/>
        </w:rPr>
        <w:t>Кызылский</w:t>
      </w:r>
      <w:proofErr w:type="spellEnd"/>
      <w:r w:rsidRPr="00F24F7F">
        <w:rPr>
          <w:sz w:val="28"/>
          <w:szCs w:val="28"/>
        </w:rPr>
        <w:t xml:space="preserve"> – 4,5 га, Пий-Хемский – 6,7 га, Сут-Хольский – 1 га, Тандинский – 2,5 га, Улуг-Хемский – 25 га, Чеди-Хольский – 1 га  и г. Кызыл – 1 га);</w:t>
      </w:r>
    </w:p>
    <w:p w14:paraId="1CC09E5C"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посевом сельскохозяйственных культур – 349 га или 298 % к плану (Барун-Хемчикский – 51 га, Улуг-Хемский – 232 га и Сут-Хольский – 66 га);</w:t>
      </w:r>
    </w:p>
    <w:p w14:paraId="2487F0B0"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вспашка в целях вовлечения в оборот сельхозугодий – 2 га (Дзун-Хемчикский – 2 га).</w:t>
      </w:r>
    </w:p>
    <w:p w14:paraId="0E294B6F" w14:textId="77777777" w:rsidR="00F24F7F" w:rsidRPr="00F24F7F" w:rsidRDefault="00F24F7F" w:rsidP="00F24F7F">
      <w:pPr>
        <w:widowControl w:val="0"/>
        <w:autoSpaceDE w:val="0"/>
        <w:autoSpaceDN w:val="0"/>
        <w:adjustRightInd w:val="0"/>
        <w:ind w:firstLine="360"/>
        <w:jc w:val="both"/>
        <w:rPr>
          <w:sz w:val="28"/>
          <w:szCs w:val="28"/>
        </w:rPr>
      </w:pPr>
      <w:r w:rsidRPr="00F24F7F">
        <w:rPr>
          <w:sz w:val="28"/>
          <w:szCs w:val="28"/>
        </w:rPr>
        <w:t xml:space="preserve">Химическая обработка (опрыскивание гербицидом) полностью завершена на площади 1 487 га, в том числе Бай-Тайгинский – 60 га (100%), Барун-Хемчикский – 70 га (100%), Дзун-Хемчикский – 135 га или 122,2 % (дополнительно 30 га за счет муниципальных средств), Каа-Хемский – 200 га (100%), </w:t>
      </w:r>
      <w:proofErr w:type="spellStart"/>
      <w:r w:rsidRPr="00F24F7F">
        <w:rPr>
          <w:sz w:val="28"/>
          <w:szCs w:val="28"/>
        </w:rPr>
        <w:t>Кызылский</w:t>
      </w:r>
      <w:proofErr w:type="spellEnd"/>
      <w:r w:rsidRPr="00F24F7F">
        <w:rPr>
          <w:sz w:val="28"/>
          <w:szCs w:val="28"/>
        </w:rPr>
        <w:t xml:space="preserve"> – 220 га или 103,4 % (дополнительно 7,5 га – 55 Горная бригада), Пий-Хемский - 200 га (100%), </w:t>
      </w:r>
      <w:r w:rsidRPr="00F24F7F">
        <w:rPr>
          <w:sz w:val="28"/>
          <w:szCs w:val="28"/>
        </w:rPr>
        <w:lastRenderedPageBreak/>
        <w:t>Тандинский - 45 га (100%), Тес-Хемский – 75 га (100%), Улуг-Хемский – 260 га (100%), Чаа-Хольский – 100 га (100 %), Чеди-Хольский – 65 га (100%) и г. Кызыл - 20 га (100%).</w:t>
      </w:r>
    </w:p>
    <w:p w14:paraId="4C06B08A" w14:textId="1748BFE7" w:rsidR="00524629" w:rsidRDefault="00524629" w:rsidP="00652AA4">
      <w:pPr>
        <w:widowControl w:val="0"/>
        <w:autoSpaceDE w:val="0"/>
        <w:autoSpaceDN w:val="0"/>
        <w:adjustRightInd w:val="0"/>
        <w:ind w:firstLine="360"/>
        <w:jc w:val="both"/>
        <w:rPr>
          <w:sz w:val="28"/>
          <w:szCs w:val="28"/>
        </w:rPr>
      </w:pPr>
    </w:p>
    <w:p w14:paraId="5CF6B452" w14:textId="77777777" w:rsidR="00F24F7F" w:rsidRDefault="00F24F7F" w:rsidP="00652AA4">
      <w:pPr>
        <w:widowControl w:val="0"/>
        <w:autoSpaceDE w:val="0"/>
        <w:autoSpaceDN w:val="0"/>
        <w:adjustRightInd w:val="0"/>
        <w:ind w:firstLine="360"/>
        <w:jc w:val="both"/>
        <w:rPr>
          <w:sz w:val="28"/>
          <w:szCs w:val="28"/>
        </w:rPr>
      </w:pPr>
    </w:p>
    <w:p w14:paraId="37AF774C" w14:textId="77777777" w:rsidR="00902DCD" w:rsidRPr="00B2363B" w:rsidRDefault="00902DCD" w:rsidP="00652AA4">
      <w:pPr>
        <w:widowControl w:val="0"/>
        <w:autoSpaceDE w:val="0"/>
        <w:autoSpaceDN w:val="0"/>
        <w:adjustRightInd w:val="0"/>
        <w:ind w:firstLine="360"/>
        <w:jc w:val="both"/>
        <w:rPr>
          <w:sz w:val="28"/>
          <w:szCs w:val="28"/>
        </w:rPr>
      </w:pPr>
      <w:r w:rsidRPr="00B2363B">
        <w:rPr>
          <w:sz w:val="28"/>
          <w:szCs w:val="28"/>
        </w:rPr>
        <w:t>Подпрограмма 4 «Развитие региональной системы профилактики немедицинского потребления наркотиков с приоритетом мероприятий первичной профилактики, организация комплексной системы реабилитации и ресоциализации наркологических больных» 10 пунктов.</w:t>
      </w:r>
    </w:p>
    <w:p w14:paraId="61807E4B" w14:textId="77777777" w:rsidR="00902DCD" w:rsidRPr="00B2363B" w:rsidRDefault="00902DCD" w:rsidP="00902DCD">
      <w:pPr>
        <w:widowControl w:val="0"/>
        <w:autoSpaceDE w:val="0"/>
        <w:autoSpaceDN w:val="0"/>
        <w:adjustRightInd w:val="0"/>
        <w:ind w:firstLine="360"/>
        <w:jc w:val="both"/>
        <w:rPr>
          <w:sz w:val="28"/>
          <w:szCs w:val="28"/>
        </w:rPr>
      </w:pPr>
      <w:r w:rsidRPr="00B2363B">
        <w:rPr>
          <w:sz w:val="28"/>
          <w:szCs w:val="28"/>
        </w:rPr>
        <w:t xml:space="preserve">Подпрограмма включает мероприятия, направленные на создание трехуровневой системы оказания наркологической помощи населению республики; внедрение принципов этапности лечебно-реабилитационного процесса, включающего: детоксикацию, лечение синдрома патологического влечения, психотерапию и коррекцию личностных расстройств, реабилитацию и </w:t>
      </w:r>
      <w:proofErr w:type="spellStart"/>
      <w:r w:rsidRPr="00B2363B">
        <w:rPr>
          <w:sz w:val="28"/>
          <w:szCs w:val="28"/>
        </w:rPr>
        <w:t>противорецидивные</w:t>
      </w:r>
      <w:proofErr w:type="spellEnd"/>
      <w:r w:rsidRPr="00B2363B">
        <w:rPr>
          <w:sz w:val="28"/>
          <w:szCs w:val="28"/>
        </w:rPr>
        <w:t xml:space="preserve"> мероприятия; разработку и внедрение современных действенных научно-технических средств и методов борьбы с алкогольной зависимостью; комплексное использование медико-биологических и социально-реабилитационных мероприятий в лечении наркологических больных; создание системы медико-психологической и медико-социальной реабилитации больных наркологического профиля; создание системы профессиональной подготовки, переподготовки и трудоустройства больных наркологического профиля. </w:t>
      </w:r>
    </w:p>
    <w:p w14:paraId="0D19EFBF" w14:textId="24ECAB95" w:rsidR="00F24F7F" w:rsidRPr="00F24F7F" w:rsidRDefault="00F24F7F" w:rsidP="00F24F7F">
      <w:pPr>
        <w:widowControl w:val="0"/>
        <w:autoSpaceDE w:val="0"/>
        <w:autoSpaceDN w:val="0"/>
        <w:adjustRightInd w:val="0"/>
        <w:ind w:firstLine="720"/>
        <w:jc w:val="both"/>
        <w:rPr>
          <w:bCs/>
          <w:sz w:val="28"/>
          <w:szCs w:val="28"/>
        </w:rPr>
      </w:pPr>
      <w:bookmarkStart w:id="2" w:name="sub_233"/>
      <w:bookmarkEnd w:id="1"/>
      <w:r w:rsidRPr="00F24F7F">
        <w:rPr>
          <w:bCs/>
          <w:sz w:val="28"/>
          <w:szCs w:val="28"/>
        </w:rPr>
        <w:t>Выпущено и распространено методических материалов в виде буклетов, листовок, памяток по пропаганде здорового образа жизни в количестве 3785 штук (по профилактике алкоголизма1360 штук, курения 533 штук, по профилактике наркомании и токсикомании 1669, по профилактике СПИДа – 164, по ЗОЖ, а также по профилактике инфекционных заболеваний – 75шт.</w:t>
      </w:r>
    </w:p>
    <w:p w14:paraId="370F183A"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На сайте и мессенджерах транслируются 4 социальных ролика, выпущенный ГБУЗ РТ «</w:t>
      </w:r>
      <w:proofErr w:type="spellStart"/>
      <w:r w:rsidRPr="00F24F7F">
        <w:rPr>
          <w:bCs/>
          <w:sz w:val="28"/>
          <w:szCs w:val="28"/>
        </w:rPr>
        <w:t>Реснаркодиспансером</w:t>
      </w:r>
      <w:proofErr w:type="spellEnd"/>
      <w:r w:rsidRPr="00F24F7F">
        <w:rPr>
          <w:bCs/>
          <w:sz w:val="28"/>
          <w:szCs w:val="28"/>
        </w:rPr>
        <w:t xml:space="preserve">» «Не пей за рулем», «Влияние алкоголя на нашу жизнь», «Употребление алкоголя может привести к пожару». А также, видеоролик снятый специалистами социально-психологической службы </w:t>
      </w:r>
      <w:proofErr w:type="spellStart"/>
      <w:r w:rsidRPr="00F24F7F">
        <w:rPr>
          <w:bCs/>
          <w:sz w:val="28"/>
          <w:szCs w:val="28"/>
        </w:rPr>
        <w:t>Реснаркодиспансера</w:t>
      </w:r>
      <w:proofErr w:type="spellEnd"/>
      <w:r w:rsidRPr="00F24F7F">
        <w:rPr>
          <w:bCs/>
          <w:sz w:val="28"/>
          <w:szCs w:val="28"/>
        </w:rPr>
        <w:t xml:space="preserve"> «Быть примером для детей», с участием 2 женщин, направленных решением </w:t>
      </w:r>
      <w:proofErr w:type="spellStart"/>
      <w:r w:rsidRPr="00F24F7F">
        <w:rPr>
          <w:bCs/>
          <w:sz w:val="28"/>
          <w:szCs w:val="28"/>
        </w:rPr>
        <w:t>КДНиЗП</w:t>
      </w:r>
      <w:proofErr w:type="spellEnd"/>
      <w:r w:rsidRPr="00F24F7F">
        <w:rPr>
          <w:bCs/>
          <w:sz w:val="28"/>
          <w:szCs w:val="28"/>
        </w:rPr>
        <w:t xml:space="preserve">. Проведен монтаж 1 видеоролика о призыве к трезвому образу жизни в рамках месячника «неделя безопасности». </w:t>
      </w:r>
    </w:p>
    <w:p w14:paraId="5921387E"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Также, сотрудники ГБУЗ РТ «РНД» приняли участие в конкурсе видеороликов «ЗОЖ – курить не модно!», организованной Центром общественного здоровья и МП. В конкурсе приняли участие и другие ЛПУ, заняли призовые места и получили грамоты от РЦМП.</w:t>
      </w:r>
    </w:p>
    <w:p w14:paraId="6A81284A"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 xml:space="preserve">На сайте </w:t>
      </w:r>
      <w:proofErr w:type="spellStart"/>
      <w:r w:rsidRPr="00F24F7F">
        <w:rPr>
          <w:bCs/>
          <w:sz w:val="28"/>
          <w:szCs w:val="28"/>
        </w:rPr>
        <w:t>Реснаркодиспансера</w:t>
      </w:r>
      <w:proofErr w:type="spellEnd"/>
      <w:r w:rsidRPr="00F24F7F">
        <w:rPr>
          <w:bCs/>
          <w:sz w:val="28"/>
          <w:szCs w:val="28"/>
        </w:rPr>
        <w:t xml:space="preserve"> с сентября текущего года открыта рубрика «РЕАЛЬНЫЙ ПУТЬ К ТРЕЗВОСТИ. ИСТОРИЯ И ОПЫТ», где наши больные рассказывают свой путь преодоления зависимости от алкоголя и наркотических веществ.</w:t>
      </w:r>
    </w:p>
    <w:p w14:paraId="77F39C03"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Распространено антиалкогольной, антинаркотической направленности материалов: 3785 информационных буклетов, 55 календарей и 130 плакатов.</w:t>
      </w:r>
    </w:p>
    <w:p w14:paraId="22248E97"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 xml:space="preserve">Подведомственными </w:t>
      </w:r>
      <w:proofErr w:type="spellStart"/>
      <w:r w:rsidRPr="00F24F7F">
        <w:rPr>
          <w:bCs/>
          <w:sz w:val="28"/>
          <w:szCs w:val="28"/>
        </w:rPr>
        <w:t>Минорбнауки</w:t>
      </w:r>
      <w:proofErr w:type="spellEnd"/>
      <w:r w:rsidRPr="00F24F7F">
        <w:rPr>
          <w:bCs/>
          <w:sz w:val="28"/>
          <w:szCs w:val="28"/>
        </w:rPr>
        <w:t xml:space="preserve"> РТ учреждениями изготовлены буклеты, памятки и листовки, содержащие материалы информационно-разъяснительного характера. В электронном виде размещены на официальных сайтах и на страницах социальных сетей, данные материалы ежемесячно обновляются.</w:t>
      </w:r>
    </w:p>
    <w:p w14:paraId="6F7EF56B"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 xml:space="preserve">Ко дню трезвости педагогами проведена информационно-разъяснительная </w:t>
      </w:r>
      <w:r w:rsidRPr="00F24F7F">
        <w:rPr>
          <w:bCs/>
          <w:sz w:val="28"/>
          <w:szCs w:val="28"/>
        </w:rPr>
        <w:lastRenderedPageBreak/>
        <w:t>работа с распространением памяток, буклетов о вреде алкоголя и по формированию навыков отказа, всего распространено 200 экз.</w:t>
      </w:r>
    </w:p>
    <w:p w14:paraId="529B8294"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 xml:space="preserve">По отдельному графику выездов проведены профилактические акции «Летняя палитра», «Экология души» и тренинги в рамках реализации проекта «Кадык </w:t>
      </w:r>
      <w:proofErr w:type="spellStart"/>
      <w:r w:rsidRPr="00F24F7F">
        <w:rPr>
          <w:bCs/>
          <w:sz w:val="28"/>
          <w:szCs w:val="28"/>
        </w:rPr>
        <w:t>салгал</w:t>
      </w:r>
      <w:proofErr w:type="spellEnd"/>
      <w:r w:rsidRPr="00F24F7F">
        <w:rPr>
          <w:bCs/>
          <w:sz w:val="28"/>
          <w:szCs w:val="28"/>
        </w:rPr>
        <w:t>»:</w:t>
      </w:r>
    </w:p>
    <w:p w14:paraId="32ED5516"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1.</w:t>
      </w:r>
      <w:r w:rsidRPr="00F24F7F">
        <w:rPr>
          <w:bCs/>
          <w:sz w:val="28"/>
          <w:szCs w:val="28"/>
        </w:rPr>
        <w:tab/>
        <w:t>ГБОУ РТ «Школа-интернат для детей с нарушением слуха»</w:t>
      </w:r>
    </w:p>
    <w:p w14:paraId="55E6075B"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2.</w:t>
      </w:r>
      <w:r w:rsidRPr="00F24F7F">
        <w:rPr>
          <w:bCs/>
          <w:sz w:val="28"/>
          <w:szCs w:val="28"/>
        </w:rPr>
        <w:tab/>
        <w:t>ГБУ РТ «Средняя общеобразовательная школа №10 для детей с ОВЗ»</w:t>
      </w:r>
    </w:p>
    <w:p w14:paraId="74B50A24"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3.</w:t>
      </w:r>
      <w:r w:rsidRPr="00F24F7F">
        <w:rPr>
          <w:bCs/>
          <w:sz w:val="28"/>
          <w:szCs w:val="28"/>
        </w:rPr>
        <w:tab/>
        <w:t>СОШ №1 «Родник»</w:t>
      </w:r>
    </w:p>
    <w:p w14:paraId="60531058"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4.</w:t>
      </w:r>
      <w:r w:rsidRPr="00F24F7F">
        <w:rPr>
          <w:bCs/>
          <w:sz w:val="28"/>
          <w:szCs w:val="28"/>
        </w:rPr>
        <w:tab/>
        <w:t>СОШ №2 «</w:t>
      </w:r>
      <w:proofErr w:type="spellStart"/>
      <w:r w:rsidRPr="00F24F7F">
        <w:rPr>
          <w:bCs/>
          <w:sz w:val="28"/>
          <w:szCs w:val="28"/>
        </w:rPr>
        <w:t>Смешарики</w:t>
      </w:r>
      <w:proofErr w:type="spellEnd"/>
      <w:r w:rsidRPr="00F24F7F">
        <w:rPr>
          <w:bCs/>
          <w:sz w:val="28"/>
          <w:szCs w:val="28"/>
        </w:rPr>
        <w:t>»</w:t>
      </w:r>
    </w:p>
    <w:p w14:paraId="6DA6F72D"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5.</w:t>
      </w:r>
      <w:r w:rsidRPr="00F24F7F">
        <w:rPr>
          <w:bCs/>
          <w:sz w:val="28"/>
          <w:szCs w:val="28"/>
        </w:rPr>
        <w:tab/>
        <w:t>СОШ №4 «Улыбка»</w:t>
      </w:r>
    </w:p>
    <w:p w14:paraId="3965792D"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6.</w:t>
      </w:r>
      <w:r w:rsidRPr="00F24F7F">
        <w:rPr>
          <w:bCs/>
          <w:sz w:val="28"/>
          <w:szCs w:val="28"/>
        </w:rPr>
        <w:tab/>
        <w:t>СОШ №9 «Оазис»</w:t>
      </w:r>
    </w:p>
    <w:p w14:paraId="04E688B2"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7.</w:t>
      </w:r>
      <w:r w:rsidRPr="00F24F7F">
        <w:rPr>
          <w:bCs/>
          <w:sz w:val="28"/>
          <w:szCs w:val="28"/>
        </w:rPr>
        <w:tab/>
        <w:t xml:space="preserve">СОШ с. </w:t>
      </w:r>
      <w:proofErr w:type="spellStart"/>
      <w:r w:rsidRPr="00F24F7F">
        <w:rPr>
          <w:bCs/>
          <w:sz w:val="28"/>
          <w:szCs w:val="28"/>
        </w:rPr>
        <w:t>Барлык</w:t>
      </w:r>
      <w:proofErr w:type="spellEnd"/>
      <w:r w:rsidRPr="00F24F7F">
        <w:rPr>
          <w:bCs/>
          <w:sz w:val="28"/>
          <w:szCs w:val="28"/>
        </w:rPr>
        <w:t xml:space="preserve"> «Чемпион»</w:t>
      </w:r>
    </w:p>
    <w:p w14:paraId="1B16C3DF"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8.</w:t>
      </w:r>
      <w:r w:rsidRPr="00F24F7F">
        <w:rPr>
          <w:bCs/>
          <w:sz w:val="28"/>
          <w:szCs w:val="28"/>
        </w:rPr>
        <w:tab/>
        <w:t xml:space="preserve">СОШ с. </w:t>
      </w:r>
      <w:proofErr w:type="spellStart"/>
      <w:r w:rsidRPr="00F24F7F">
        <w:rPr>
          <w:bCs/>
          <w:sz w:val="28"/>
          <w:szCs w:val="28"/>
        </w:rPr>
        <w:t>Моген</w:t>
      </w:r>
      <w:proofErr w:type="spellEnd"/>
      <w:r w:rsidRPr="00F24F7F">
        <w:rPr>
          <w:bCs/>
          <w:sz w:val="28"/>
          <w:szCs w:val="28"/>
        </w:rPr>
        <w:t>-Бурен «</w:t>
      </w:r>
      <w:proofErr w:type="spellStart"/>
      <w:r w:rsidRPr="00F24F7F">
        <w:rPr>
          <w:bCs/>
          <w:sz w:val="28"/>
          <w:szCs w:val="28"/>
        </w:rPr>
        <w:t>Челээш</w:t>
      </w:r>
      <w:proofErr w:type="spellEnd"/>
      <w:r w:rsidRPr="00F24F7F">
        <w:rPr>
          <w:bCs/>
          <w:sz w:val="28"/>
          <w:szCs w:val="28"/>
        </w:rPr>
        <w:t>»</w:t>
      </w:r>
    </w:p>
    <w:p w14:paraId="5365061F"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9.</w:t>
      </w:r>
      <w:r w:rsidRPr="00F24F7F">
        <w:rPr>
          <w:bCs/>
          <w:sz w:val="28"/>
          <w:szCs w:val="28"/>
        </w:rPr>
        <w:tab/>
        <w:t>ГБОУ РШИ «ТКК» «Юность»</w:t>
      </w:r>
    </w:p>
    <w:p w14:paraId="65A8B15F"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10.</w:t>
      </w:r>
      <w:r w:rsidRPr="00F24F7F">
        <w:rPr>
          <w:bCs/>
          <w:sz w:val="28"/>
          <w:szCs w:val="28"/>
        </w:rPr>
        <w:tab/>
        <w:t>СОШ №1 с. Кызыл-Мажалык «</w:t>
      </w:r>
      <w:proofErr w:type="spellStart"/>
      <w:r w:rsidRPr="00F24F7F">
        <w:rPr>
          <w:bCs/>
          <w:sz w:val="28"/>
          <w:szCs w:val="28"/>
        </w:rPr>
        <w:t>Шолбан</w:t>
      </w:r>
      <w:proofErr w:type="spellEnd"/>
      <w:r w:rsidRPr="00F24F7F">
        <w:rPr>
          <w:bCs/>
          <w:sz w:val="28"/>
          <w:szCs w:val="28"/>
        </w:rPr>
        <w:t>-Ак»</w:t>
      </w:r>
    </w:p>
    <w:p w14:paraId="13A968C0"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11.</w:t>
      </w:r>
      <w:r w:rsidRPr="00F24F7F">
        <w:rPr>
          <w:bCs/>
          <w:sz w:val="28"/>
          <w:szCs w:val="28"/>
        </w:rPr>
        <w:tab/>
        <w:t>СОШ №3 г. Ак-Довурак «Таежный»</w:t>
      </w:r>
    </w:p>
    <w:p w14:paraId="65243C0E"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12.</w:t>
      </w:r>
      <w:r w:rsidRPr="00F24F7F">
        <w:rPr>
          <w:bCs/>
          <w:sz w:val="28"/>
          <w:szCs w:val="28"/>
        </w:rPr>
        <w:tab/>
        <w:t xml:space="preserve">Монгун-Тайгинского </w:t>
      </w:r>
      <w:proofErr w:type="spellStart"/>
      <w:r w:rsidRPr="00F24F7F">
        <w:rPr>
          <w:bCs/>
          <w:sz w:val="28"/>
          <w:szCs w:val="28"/>
        </w:rPr>
        <w:t>кожууна</w:t>
      </w:r>
      <w:proofErr w:type="spellEnd"/>
      <w:r w:rsidRPr="00F24F7F">
        <w:rPr>
          <w:bCs/>
          <w:sz w:val="28"/>
          <w:szCs w:val="28"/>
        </w:rPr>
        <w:t xml:space="preserve"> «Ак-</w:t>
      </w:r>
      <w:proofErr w:type="spellStart"/>
      <w:r w:rsidRPr="00F24F7F">
        <w:rPr>
          <w:bCs/>
          <w:sz w:val="28"/>
          <w:szCs w:val="28"/>
        </w:rPr>
        <w:t>Хол</w:t>
      </w:r>
      <w:proofErr w:type="spellEnd"/>
      <w:r w:rsidRPr="00F24F7F">
        <w:rPr>
          <w:bCs/>
          <w:sz w:val="28"/>
          <w:szCs w:val="28"/>
        </w:rPr>
        <w:t>»</w:t>
      </w:r>
    </w:p>
    <w:p w14:paraId="3A20C8AB"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13.</w:t>
      </w:r>
      <w:r w:rsidRPr="00F24F7F">
        <w:rPr>
          <w:bCs/>
          <w:sz w:val="28"/>
          <w:szCs w:val="28"/>
        </w:rPr>
        <w:tab/>
        <w:t xml:space="preserve">ГБУ РТ «Центр социальной помощи семье и детям» Монгун-Тайгинский </w:t>
      </w:r>
      <w:proofErr w:type="spellStart"/>
      <w:r w:rsidRPr="00F24F7F">
        <w:rPr>
          <w:bCs/>
          <w:sz w:val="28"/>
          <w:szCs w:val="28"/>
        </w:rPr>
        <w:t>кожуун</w:t>
      </w:r>
      <w:proofErr w:type="spellEnd"/>
      <w:r w:rsidRPr="00F24F7F">
        <w:rPr>
          <w:bCs/>
          <w:sz w:val="28"/>
          <w:szCs w:val="28"/>
        </w:rPr>
        <w:t xml:space="preserve"> «</w:t>
      </w:r>
      <w:proofErr w:type="spellStart"/>
      <w:r w:rsidRPr="00F24F7F">
        <w:rPr>
          <w:bCs/>
          <w:sz w:val="28"/>
          <w:szCs w:val="28"/>
        </w:rPr>
        <w:t>Менги-Чечээ</w:t>
      </w:r>
      <w:proofErr w:type="spellEnd"/>
      <w:r w:rsidRPr="00F24F7F">
        <w:rPr>
          <w:bCs/>
          <w:sz w:val="28"/>
          <w:szCs w:val="28"/>
        </w:rPr>
        <w:t>»</w:t>
      </w:r>
    </w:p>
    <w:p w14:paraId="16BF0AF6"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14.</w:t>
      </w:r>
      <w:r w:rsidRPr="00F24F7F">
        <w:rPr>
          <w:bCs/>
          <w:sz w:val="28"/>
          <w:szCs w:val="28"/>
        </w:rPr>
        <w:tab/>
        <w:t xml:space="preserve">Тес-Хемского </w:t>
      </w:r>
      <w:proofErr w:type="spellStart"/>
      <w:r w:rsidRPr="00F24F7F">
        <w:rPr>
          <w:bCs/>
          <w:sz w:val="28"/>
          <w:szCs w:val="28"/>
        </w:rPr>
        <w:t>кожууна</w:t>
      </w:r>
      <w:proofErr w:type="spellEnd"/>
      <w:r w:rsidRPr="00F24F7F">
        <w:rPr>
          <w:bCs/>
          <w:sz w:val="28"/>
          <w:szCs w:val="28"/>
        </w:rPr>
        <w:t xml:space="preserve"> «</w:t>
      </w:r>
      <w:proofErr w:type="spellStart"/>
      <w:r w:rsidRPr="00F24F7F">
        <w:rPr>
          <w:bCs/>
          <w:sz w:val="28"/>
          <w:szCs w:val="28"/>
        </w:rPr>
        <w:t>Сайлык</w:t>
      </w:r>
      <w:proofErr w:type="spellEnd"/>
      <w:r w:rsidRPr="00F24F7F">
        <w:rPr>
          <w:bCs/>
          <w:sz w:val="28"/>
          <w:szCs w:val="28"/>
        </w:rPr>
        <w:t>»</w:t>
      </w:r>
    </w:p>
    <w:p w14:paraId="3A1433BE"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15.</w:t>
      </w:r>
      <w:r w:rsidRPr="00F24F7F">
        <w:rPr>
          <w:bCs/>
          <w:sz w:val="28"/>
          <w:szCs w:val="28"/>
        </w:rPr>
        <w:tab/>
        <w:t xml:space="preserve">Эрзинский </w:t>
      </w:r>
      <w:proofErr w:type="spellStart"/>
      <w:r w:rsidRPr="00F24F7F">
        <w:rPr>
          <w:bCs/>
          <w:sz w:val="28"/>
          <w:szCs w:val="28"/>
        </w:rPr>
        <w:t>кожуун</w:t>
      </w:r>
      <w:proofErr w:type="spellEnd"/>
      <w:r w:rsidRPr="00F24F7F">
        <w:rPr>
          <w:bCs/>
          <w:sz w:val="28"/>
          <w:szCs w:val="28"/>
        </w:rPr>
        <w:t xml:space="preserve"> «</w:t>
      </w:r>
      <w:proofErr w:type="spellStart"/>
      <w:r w:rsidRPr="00F24F7F">
        <w:rPr>
          <w:bCs/>
          <w:sz w:val="28"/>
          <w:szCs w:val="28"/>
        </w:rPr>
        <w:t>Отчугаш</w:t>
      </w:r>
      <w:proofErr w:type="spellEnd"/>
      <w:r w:rsidRPr="00F24F7F">
        <w:rPr>
          <w:bCs/>
          <w:sz w:val="28"/>
          <w:szCs w:val="28"/>
        </w:rPr>
        <w:t>».</w:t>
      </w:r>
    </w:p>
    <w:p w14:paraId="3411D897"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Всего охвачено 708 детей.</w:t>
      </w:r>
    </w:p>
    <w:p w14:paraId="2BAEE728" w14:textId="77777777" w:rsidR="00F24F7F" w:rsidRPr="00F24F7F" w:rsidRDefault="00F24F7F" w:rsidP="00F24F7F">
      <w:pPr>
        <w:widowControl w:val="0"/>
        <w:autoSpaceDE w:val="0"/>
        <w:autoSpaceDN w:val="0"/>
        <w:adjustRightInd w:val="0"/>
        <w:ind w:firstLine="720"/>
        <w:jc w:val="both"/>
        <w:rPr>
          <w:bCs/>
          <w:sz w:val="28"/>
          <w:szCs w:val="28"/>
        </w:rPr>
      </w:pPr>
    </w:p>
    <w:p w14:paraId="01D0D179"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 xml:space="preserve">- Всего в детских лагерях прочитано 37 кинолекториев с охватом 2186 детей: </w:t>
      </w:r>
    </w:p>
    <w:p w14:paraId="4300C9ED"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 xml:space="preserve">- в пришкольном лагере № 4 </w:t>
      </w:r>
      <w:proofErr w:type="spellStart"/>
      <w:r w:rsidRPr="00F24F7F">
        <w:rPr>
          <w:bCs/>
          <w:sz w:val="28"/>
          <w:szCs w:val="28"/>
        </w:rPr>
        <w:t>г.Кызыл</w:t>
      </w:r>
      <w:proofErr w:type="spellEnd"/>
      <w:r w:rsidRPr="00F24F7F">
        <w:rPr>
          <w:bCs/>
          <w:sz w:val="28"/>
          <w:szCs w:val="28"/>
        </w:rPr>
        <w:t xml:space="preserve"> (1/25);</w:t>
      </w:r>
    </w:p>
    <w:p w14:paraId="104F6112"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 xml:space="preserve">- в лагерях </w:t>
      </w:r>
      <w:proofErr w:type="spellStart"/>
      <w:r w:rsidRPr="00F24F7F">
        <w:rPr>
          <w:bCs/>
          <w:sz w:val="28"/>
          <w:szCs w:val="28"/>
        </w:rPr>
        <w:t>Тандынского</w:t>
      </w:r>
      <w:proofErr w:type="spellEnd"/>
      <w:r w:rsidRPr="00F24F7F">
        <w:rPr>
          <w:bCs/>
          <w:sz w:val="28"/>
          <w:szCs w:val="28"/>
        </w:rPr>
        <w:t xml:space="preserve"> </w:t>
      </w:r>
      <w:proofErr w:type="spellStart"/>
      <w:r w:rsidRPr="00F24F7F">
        <w:rPr>
          <w:bCs/>
          <w:sz w:val="28"/>
          <w:szCs w:val="28"/>
        </w:rPr>
        <w:t>кожууна</w:t>
      </w:r>
      <w:proofErr w:type="spellEnd"/>
      <w:r w:rsidRPr="00F24F7F">
        <w:rPr>
          <w:bCs/>
          <w:sz w:val="28"/>
          <w:szCs w:val="28"/>
        </w:rPr>
        <w:t>: 11.07.22 ДОЛ «Орленок»2/100, 11.07.22 ДОЛ «</w:t>
      </w:r>
      <w:proofErr w:type="spellStart"/>
      <w:r w:rsidRPr="00F24F7F">
        <w:rPr>
          <w:bCs/>
          <w:sz w:val="28"/>
          <w:szCs w:val="28"/>
        </w:rPr>
        <w:t>Байлак</w:t>
      </w:r>
      <w:proofErr w:type="spellEnd"/>
      <w:r w:rsidRPr="00F24F7F">
        <w:rPr>
          <w:bCs/>
          <w:sz w:val="28"/>
          <w:szCs w:val="28"/>
        </w:rPr>
        <w:t>» 2/100, 11.07.22 ДОЛ «</w:t>
      </w:r>
      <w:proofErr w:type="spellStart"/>
      <w:r w:rsidRPr="00F24F7F">
        <w:rPr>
          <w:bCs/>
          <w:sz w:val="28"/>
          <w:szCs w:val="28"/>
        </w:rPr>
        <w:t>Чагытай</w:t>
      </w:r>
      <w:proofErr w:type="spellEnd"/>
      <w:r w:rsidRPr="00F24F7F">
        <w:rPr>
          <w:bCs/>
          <w:sz w:val="28"/>
          <w:szCs w:val="28"/>
        </w:rPr>
        <w:t xml:space="preserve">» 2/100, 11.07.22 ДОЛ «Металлург» 2/100, 23.06.2022 в лагерях Орленок, </w:t>
      </w:r>
      <w:proofErr w:type="spellStart"/>
      <w:r w:rsidRPr="00F24F7F">
        <w:rPr>
          <w:bCs/>
          <w:sz w:val="28"/>
          <w:szCs w:val="28"/>
        </w:rPr>
        <w:t>Чагытай</w:t>
      </w:r>
      <w:proofErr w:type="spellEnd"/>
      <w:r w:rsidRPr="00F24F7F">
        <w:rPr>
          <w:bCs/>
          <w:sz w:val="28"/>
          <w:szCs w:val="28"/>
        </w:rPr>
        <w:t xml:space="preserve">, Металлург, </w:t>
      </w:r>
      <w:proofErr w:type="spellStart"/>
      <w:r w:rsidRPr="00F24F7F">
        <w:rPr>
          <w:bCs/>
          <w:sz w:val="28"/>
          <w:szCs w:val="28"/>
        </w:rPr>
        <w:t>Байлак</w:t>
      </w:r>
      <w:proofErr w:type="spellEnd"/>
      <w:r w:rsidRPr="00F24F7F">
        <w:rPr>
          <w:bCs/>
          <w:sz w:val="28"/>
          <w:szCs w:val="28"/>
        </w:rPr>
        <w:t xml:space="preserve"> с охватом 250 детей, </w:t>
      </w:r>
    </w:p>
    <w:p w14:paraId="504B9D18"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 Барун-Хемчикского района: 29.06.22 ДОЛ «</w:t>
      </w:r>
      <w:proofErr w:type="spellStart"/>
      <w:r w:rsidRPr="00F24F7F">
        <w:rPr>
          <w:bCs/>
          <w:sz w:val="28"/>
          <w:szCs w:val="28"/>
        </w:rPr>
        <w:t>Шолбан</w:t>
      </w:r>
      <w:proofErr w:type="spellEnd"/>
      <w:r w:rsidRPr="00F24F7F">
        <w:rPr>
          <w:bCs/>
          <w:sz w:val="28"/>
          <w:szCs w:val="28"/>
        </w:rPr>
        <w:t xml:space="preserve">-Ак» 2/80, 29.06.22 ДОЛ «Таежный» 2/90; </w:t>
      </w:r>
    </w:p>
    <w:p w14:paraId="7FD68C57"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 Тес-Хемского района: 12.07.22 стационарный лагерь «</w:t>
      </w:r>
      <w:proofErr w:type="spellStart"/>
      <w:r w:rsidRPr="00F24F7F">
        <w:rPr>
          <w:bCs/>
          <w:sz w:val="28"/>
          <w:szCs w:val="28"/>
        </w:rPr>
        <w:t>Сайлык</w:t>
      </w:r>
      <w:proofErr w:type="spellEnd"/>
      <w:r w:rsidRPr="00F24F7F">
        <w:rPr>
          <w:bCs/>
          <w:sz w:val="28"/>
          <w:szCs w:val="28"/>
        </w:rPr>
        <w:t>» 2/110;</w:t>
      </w:r>
    </w:p>
    <w:p w14:paraId="64D2D1A6"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 Эрзинского района: 12.07.22 стационарный лагерь «</w:t>
      </w:r>
      <w:proofErr w:type="spellStart"/>
      <w:r w:rsidRPr="00F24F7F">
        <w:rPr>
          <w:bCs/>
          <w:sz w:val="28"/>
          <w:szCs w:val="28"/>
        </w:rPr>
        <w:t>Отчугаш</w:t>
      </w:r>
      <w:proofErr w:type="spellEnd"/>
      <w:r w:rsidRPr="00F24F7F">
        <w:rPr>
          <w:bCs/>
          <w:sz w:val="28"/>
          <w:szCs w:val="28"/>
        </w:rPr>
        <w:t xml:space="preserve">» 2/110; </w:t>
      </w:r>
    </w:p>
    <w:p w14:paraId="06C1CAD0"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 Улуг-Хемского: 14.07.22 ДОЛ «</w:t>
      </w:r>
      <w:proofErr w:type="spellStart"/>
      <w:r w:rsidRPr="00F24F7F">
        <w:rPr>
          <w:bCs/>
          <w:sz w:val="28"/>
          <w:szCs w:val="28"/>
        </w:rPr>
        <w:t>Чодураа</w:t>
      </w:r>
      <w:proofErr w:type="spellEnd"/>
      <w:r w:rsidRPr="00F24F7F">
        <w:rPr>
          <w:bCs/>
          <w:sz w:val="28"/>
          <w:szCs w:val="28"/>
        </w:rPr>
        <w:t xml:space="preserve">» 3/90; </w:t>
      </w:r>
    </w:p>
    <w:p w14:paraId="538E4A8E"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 xml:space="preserve">- </w:t>
      </w:r>
      <w:proofErr w:type="spellStart"/>
      <w:r w:rsidRPr="00F24F7F">
        <w:rPr>
          <w:bCs/>
          <w:sz w:val="28"/>
          <w:szCs w:val="28"/>
        </w:rPr>
        <w:t>Кызылского</w:t>
      </w:r>
      <w:proofErr w:type="spellEnd"/>
      <w:r w:rsidRPr="00F24F7F">
        <w:rPr>
          <w:bCs/>
          <w:sz w:val="28"/>
          <w:szCs w:val="28"/>
        </w:rPr>
        <w:t xml:space="preserve">: 19.07.22 ДОЛ «Юность» 3/216; </w:t>
      </w:r>
    </w:p>
    <w:p w14:paraId="14CEFDE2"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 Каа-Хемский района 21.07.22 ДОЛ «Бельбей» 2/80.</w:t>
      </w:r>
    </w:p>
    <w:p w14:paraId="63EE87D6"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 ДОЛ «Юность» 03.08.2022г.  2/100;</w:t>
      </w:r>
    </w:p>
    <w:p w14:paraId="50DE1A8C"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 ДОЛ «</w:t>
      </w:r>
      <w:proofErr w:type="spellStart"/>
      <w:r w:rsidRPr="00F24F7F">
        <w:rPr>
          <w:bCs/>
          <w:sz w:val="28"/>
          <w:szCs w:val="28"/>
        </w:rPr>
        <w:t>Чагытай</w:t>
      </w:r>
      <w:proofErr w:type="spellEnd"/>
      <w:r w:rsidRPr="00F24F7F">
        <w:rPr>
          <w:bCs/>
          <w:sz w:val="28"/>
          <w:szCs w:val="28"/>
        </w:rPr>
        <w:t>» 10.08.2022г. 2/320;</w:t>
      </w:r>
    </w:p>
    <w:p w14:paraId="73AD45B9"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ДОЛ «</w:t>
      </w:r>
      <w:proofErr w:type="spellStart"/>
      <w:r w:rsidRPr="00F24F7F">
        <w:rPr>
          <w:bCs/>
          <w:sz w:val="28"/>
          <w:szCs w:val="28"/>
        </w:rPr>
        <w:t>Шуралгак</w:t>
      </w:r>
      <w:proofErr w:type="spellEnd"/>
      <w:r w:rsidRPr="00F24F7F">
        <w:rPr>
          <w:bCs/>
          <w:sz w:val="28"/>
          <w:szCs w:val="28"/>
        </w:rPr>
        <w:t xml:space="preserve">» Дзун-хемчикский </w:t>
      </w:r>
      <w:proofErr w:type="spellStart"/>
      <w:r w:rsidRPr="00F24F7F">
        <w:rPr>
          <w:bCs/>
          <w:sz w:val="28"/>
          <w:szCs w:val="28"/>
        </w:rPr>
        <w:t>кожуун</w:t>
      </w:r>
      <w:proofErr w:type="spellEnd"/>
      <w:r w:rsidRPr="00F24F7F">
        <w:rPr>
          <w:bCs/>
          <w:sz w:val="28"/>
          <w:szCs w:val="28"/>
        </w:rPr>
        <w:t xml:space="preserve"> 11.08.2022г., 1/100;</w:t>
      </w:r>
    </w:p>
    <w:p w14:paraId="5958B461"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 ДОЛ  «</w:t>
      </w:r>
      <w:proofErr w:type="spellStart"/>
      <w:r w:rsidRPr="00F24F7F">
        <w:rPr>
          <w:bCs/>
          <w:sz w:val="28"/>
          <w:szCs w:val="28"/>
        </w:rPr>
        <w:t>Сайлык</w:t>
      </w:r>
      <w:proofErr w:type="spellEnd"/>
      <w:r w:rsidRPr="00F24F7F">
        <w:rPr>
          <w:bCs/>
          <w:sz w:val="28"/>
          <w:szCs w:val="28"/>
        </w:rPr>
        <w:t>» Тес-Хемского кожууна12.08.2022г, 2/120;</w:t>
      </w:r>
    </w:p>
    <w:p w14:paraId="3B0CD5EA"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ДОЛ «</w:t>
      </w:r>
      <w:proofErr w:type="spellStart"/>
      <w:r w:rsidRPr="00F24F7F">
        <w:rPr>
          <w:bCs/>
          <w:sz w:val="28"/>
          <w:szCs w:val="28"/>
        </w:rPr>
        <w:t>Отчугаш</w:t>
      </w:r>
      <w:proofErr w:type="spellEnd"/>
      <w:r w:rsidRPr="00F24F7F">
        <w:rPr>
          <w:bCs/>
          <w:sz w:val="28"/>
          <w:szCs w:val="28"/>
        </w:rPr>
        <w:t xml:space="preserve">» Эрзинского </w:t>
      </w:r>
      <w:proofErr w:type="spellStart"/>
      <w:r w:rsidRPr="00F24F7F">
        <w:rPr>
          <w:bCs/>
          <w:sz w:val="28"/>
          <w:szCs w:val="28"/>
        </w:rPr>
        <w:t>кожууна</w:t>
      </w:r>
      <w:proofErr w:type="spellEnd"/>
      <w:r w:rsidRPr="00F24F7F">
        <w:rPr>
          <w:bCs/>
          <w:sz w:val="28"/>
          <w:szCs w:val="28"/>
        </w:rPr>
        <w:t xml:space="preserve"> 12.08.2022г. 2/120.</w:t>
      </w:r>
    </w:p>
    <w:p w14:paraId="76774254" w14:textId="77777777" w:rsidR="00F24F7F" w:rsidRPr="00F24F7F" w:rsidRDefault="00F24F7F" w:rsidP="00F24F7F">
      <w:pPr>
        <w:widowControl w:val="0"/>
        <w:autoSpaceDE w:val="0"/>
        <w:autoSpaceDN w:val="0"/>
        <w:adjustRightInd w:val="0"/>
        <w:ind w:firstLine="720"/>
        <w:jc w:val="both"/>
        <w:rPr>
          <w:bCs/>
          <w:sz w:val="28"/>
          <w:szCs w:val="28"/>
        </w:rPr>
      </w:pPr>
    </w:p>
    <w:p w14:paraId="583885ED"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Информационно-просветительские мероприятия для детей и подростков, направленные на профилактику употребления психоактивных веществ, других форм асоциального поведения проведены в первой и второй смене 13 лагерей дневного пребывания при центрах социальной помощи семье и детям. Всего охвачено 876 детей. Также в рамках воспитательной программы загородных лагерей «</w:t>
      </w:r>
      <w:proofErr w:type="spellStart"/>
      <w:r w:rsidRPr="00F24F7F">
        <w:rPr>
          <w:bCs/>
          <w:sz w:val="28"/>
          <w:szCs w:val="28"/>
        </w:rPr>
        <w:t>Байлак</w:t>
      </w:r>
      <w:proofErr w:type="spellEnd"/>
      <w:r w:rsidRPr="00F24F7F">
        <w:rPr>
          <w:bCs/>
          <w:sz w:val="28"/>
          <w:szCs w:val="28"/>
        </w:rPr>
        <w:t>» и «</w:t>
      </w:r>
      <w:proofErr w:type="spellStart"/>
      <w:r w:rsidRPr="00F24F7F">
        <w:rPr>
          <w:bCs/>
          <w:sz w:val="28"/>
          <w:szCs w:val="28"/>
        </w:rPr>
        <w:t>Менги-Чечээ</w:t>
      </w:r>
      <w:proofErr w:type="spellEnd"/>
      <w:r w:rsidRPr="00F24F7F">
        <w:rPr>
          <w:bCs/>
          <w:sz w:val="28"/>
          <w:szCs w:val="28"/>
        </w:rPr>
        <w:t xml:space="preserve">» проведены беседы «Не поддайся соблазну…», охвачено всего 564 </w:t>
      </w:r>
      <w:r w:rsidRPr="00F24F7F">
        <w:rPr>
          <w:bCs/>
          <w:sz w:val="28"/>
          <w:szCs w:val="28"/>
        </w:rPr>
        <w:lastRenderedPageBreak/>
        <w:t>детей в первой и второй смене.</w:t>
      </w:r>
    </w:p>
    <w:p w14:paraId="3B591BE3"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В целях профилактики правонарушений среди студентов профессиональных образовательных организаций республики (далее – ПОО) и их духовно-нравственного воспитания педагоги тесно взаимодействуют с инспекторами МВД РФ по РТ, представителями культуры и религиозных, общественных объединений. В ПОО согласно утвержденным планам в 2021/22 учебном году проведено 559 классных часов, лекций, встреч, бесед и других мероприятий.</w:t>
      </w:r>
    </w:p>
    <w:p w14:paraId="648FA7FB"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 xml:space="preserve">В целях организации досуга и занятости студентов во внеурочное время в ПОО функционируют 108 кружков, 83 спортивных секций, 14 добровольческих объединений с охватом 8131 студентов. Внеурочной деятельности студенты занимаются также в каникулярные и праздничные дни. </w:t>
      </w:r>
    </w:p>
    <w:p w14:paraId="762C4430"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Для предупреждения доставлений среди несовершеннолетних в ОВД МВД РФ по РТ в ПОО проводятся ежедневный мониторинг «Я дома» по нахождению обучающихся в местах проживания в вечернее время через телефонные звонки, социальные сети и мессенджеры.</w:t>
      </w:r>
    </w:p>
    <w:p w14:paraId="1B40D6E2"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В выходные и праздничные дни специалисты социальных служб ПОО круглосуточно дежурят согласно графикам. Силами педагогов ПОО осуществляются вечерние профилактические рейды по местам скопления молодежи и в места проживания студентов, в том числе состоящих на различных видах профилактического учета. Проведены 664 рейдов: вечерних по местам скопления молодежи – 236, по местам проживания студентов – 428.</w:t>
      </w:r>
    </w:p>
    <w:p w14:paraId="21804FE1"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В период проведения месячника психологической безопасности, комплексной безопасности и недели психологии в школах прошли тренинги, акции, направленные на формирование навыков отказа, лектории и беседы о вреде психоактивных веществ и об уголовной и административной ответственности за хранение, сбыт наркотических средств.</w:t>
      </w:r>
    </w:p>
    <w:p w14:paraId="528531EB"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Мероприятиями по данному направлению работы охвачено 11365 школьников и 8500 студентов СПО, а мероприятиями для родителей охвачено более 3 тыс. чел.</w:t>
      </w:r>
    </w:p>
    <w:p w14:paraId="5007AA4D"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В рамках классных часов и правовых уроков проводится разъяснительная работа об уголовной ответственности за хранение, сбыт наркотиков.</w:t>
      </w:r>
    </w:p>
    <w:p w14:paraId="511D3000"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Отдельно, для подростков, находящихся на профилактических учетах проведены индивидуальные беседы.</w:t>
      </w:r>
    </w:p>
    <w:p w14:paraId="663A0E51"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В рамках межведомственного взаимодействия с 15 по 26 марта прошла Общероссийская акция «Сообщи, где торгуют смертью!». Открытие акции прошло в режиме ВКС в виде профилактической лекции о вреде употребления ПАВ, охвачено 72 чел., 23 марта прошла «школа добровольца» для волонтеров «Фемида» студентов ГБПОУ РТ «КТТ», был проведен тренинг с элементами лекции, приняли участие 20 студентов. В школах республики с 6 по 10 сентября 2021 г. совместно с субъектами профилактики правонарушений при участии сотрудников территориальных органов внутренних дел прошла неделя правовых знаний. Охват составил более 40 тыс. обучающихся. Проведены проверки несовершеннолетних учащихся, состоящих на профилактических учетах, из которых несовершеннолетние, состоящие на профилактическом учете ПДН – 318 чел., на внутришкольном учете – 333 чел.</w:t>
      </w:r>
    </w:p>
    <w:p w14:paraId="56D041D8"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Кинолектории 175/10997 (АППГ - 98/3750) с показом мультфильмов образовательно-познавательного характера, слайдовых материалов и агитационно-</w:t>
      </w:r>
      <w:proofErr w:type="spellStart"/>
      <w:r w:rsidRPr="00F24F7F">
        <w:rPr>
          <w:bCs/>
          <w:sz w:val="28"/>
          <w:szCs w:val="28"/>
        </w:rPr>
        <w:t>пропагандным</w:t>
      </w:r>
      <w:proofErr w:type="spellEnd"/>
      <w:r w:rsidRPr="00F24F7F">
        <w:rPr>
          <w:bCs/>
          <w:sz w:val="28"/>
          <w:szCs w:val="28"/>
        </w:rPr>
        <w:t xml:space="preserve"> выступлением по пропаганде здорового образа жизни, сохранении и укреплении здоровья населения, лекций по антиалкогольной, антинаркотической, антитабачной теме: </w:t>
      </w:r>
    </w:p>
    <w:p w14:paraId="0E7ACE91"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lastRenderedPageBreak/>
        <w:t xml:space="preserve">- в общеобразовательных школах </w:t>
      </w:r>
      <w:proofErr w:type="spellStart"/>
      <w:r w:rsidRPr="00F24F7F">
        <w:rPr>
          <w:bCs/>
          <w:sz w:val="28"/>
          <w:szCs w:val="28"/>
        </w:rPr>
        <w:t>г.Кызыла</w:t>
      </w:r>
      <w:proofErr w:type="spellEnd"/>
      <w:r w:rsidRPr="00F24F7F">
        <w:rPr>
          <w:bCs/>
          <w:sz w:val="28"/>
          <w:szCs w:val="28"/>
        </w:rPr>
        <w:t xml:space="preserve"> 44 лекций с охватом 1677 учащихся: СОШ №2 (5/158), №3 (4/365), №4 (7/110), №5 (6/321), №7 (2/64), №8 (5/129), №9 (7/169); №12 (1/58), №17 (2/39), №18 (2/170), ГАНОУ РТ «ТРЛ-И» (1/20), в </w:t>
      </w:r>
      <w:proofErr w:type="spellStart"/>
      <w:r w:rsidRPr="00F24F7F">
        <w:rPr>
          <w:bCs/>
          <w:sz w:val="28"/>
          <w:szCs w:val="28"/>
        </w:rPr>
        <w:t>Библ.Чуковского</w:t>
      </w:r>
      <w:proofErr w:type="spellEnd"/>
      <w:r w:rsidRPr="00F24F7F">
        <w:rPr>
          <w:bCs/>
          <w:sz w:val="28"/>
          <w:szCs w:val="28"/>
        </w:rPr>
        <w:t xml:space="preserve"> для старшеклассников СОШ №1 (1/34), </w:t>
      </w:r>
      <w:proofErr w:type="spellStart"/>
      <w:r w:rsidRPr="00F24F7F">
        <w:rPr>
          <w:bCs/>
          <w:sz w:val="28"/>
          <w:szCs w:val="28"/>
        </w:rPr>
        <w:t>Кызылское</w:t>
      </w:r>
      <w:proofErr w:type="spellEnd"/>
      <w:r w:rsidRPr="00F24F7F">
        <w:rPr>
          <w:bCs/>
          <w:sz w:val="28"/>
          <w:szCs w:val="28"/>
        </w:rPr>
        <w:t xml:space="preserve"> президентское кадетское училище (1/40);</w:t>
      </w:r>
    </w:p>
    <w:p w14:paraId="18535503"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 Школы–интернаты (3/89): ГБОУ РТ ШИ для детей с нарушением слуха 1 лекция с охватом 35 детей; ГБНОУ РТ РШИИ (2/54);</w:t>
      </w:r>
    </w:p>
    <w:p w14:paraId="4FF120BE"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 xml:space="preserve">- Всего в детских оздоровительных лагерях прочитано 35 кинолекториев с охватом 2211 детей: С проведением ЗА ИЮНЬ месяц в 2 детских оздоровительных лагерях «Орленок», </w:t>
      </w:r>
      <w:proofErr w:type="spellStart"/>
      <w:r w:rsidRPr="00F24F7F">
        <w:rPr>
          <w:bCs/>
          <w:sz w:val="28"/>
          <w:szCs w:val="28"/>
        </w:rPr>
        <w:t>Байлак</w:t>
      </w:r>
      <w:proofErr w:type="spellEnd"/>
      <w:r w:rsidRPr="00F24F7F">
        <w:rPr>
          <w:bCs/>
          <w:sz w:val="28"/>
          <w:szCs w:val="28"/>
        </w:rPr>
        <w:t xml:space="preserve">, </w:t>
      </w:r>
      <w:proofErr w:type="spellStart"/>
      <w:r w:rsidRPr="00F24F7F">
        <w:rPr>
          <w:bCs/>
          <w:sz w:val="28"/>
          <w:szCs w:val="28"/>
        </w:rPr>
        <w:t>Метталлург</w:t>
      </w:r>
      <w:proofErr w:type="spellEnd"/>
      <w:r w:rsidRPr="00F24F7F">
        <w:rPr>
          <w:bCs/>
          <w:sz w:val="28"/>
          <w:szCs w:val="28"/>
        </w:rPr>
        <w:t xml:space="preserve">, </w:t>
      </w:r>
      <w:proofErr w:type="spellStart"/>
      <w:r w:rsidRPr="00F24F7F">
        <w:rPr>
          <w:bCs/>
          <w:sz w:val="28"/>
          <w:szCs w:val="28"/>
        </w:rPr>
        <w:t>Чагытай</w:t>
      </w:r>
      <w:proofErr w:type="spellEnd"/>
      <w:r w:rsidRPr="00F24F7F">
        <w:rPr>
          <w:bCs/>
          <w:sz w:val="28"/>
          <w:szCs w:val="28"/>
        </w:rPr>
        <w:t xml:space="preserve"> 2 кинолектория с охватом 275 детей: - в пришкольном лагере № 4 </w:t>
      </w:r>
      <w:proofErr w:type="spellStart"/>
      <w:r w:rsidRPr="00F24F7F">
        <w:rPr>
          <w:bCs/>
          <w:sz w:val="28"/>
          <w:szCs w:val="28"/>
        </w:rPr>
        <w:t>г.Кызыл</w:t>
      </w:r>
      <w:proofErr w:type="spellEnd"/>
      <w:r w:rsidRPr="00F24F7F">
        <w:rPr>
          <w:bCs/>
          <w:sz w:val="28"/>
          <w:szCs w:val="28"/>
        </w:rPr>
        <w:t xml:space="preserve"> (1/25); 23.06.2022 Лекция в лагерях Орленок, </w:t>
      </w:r>
      <w:proofErr w:type="spellStart"/>
      <w:r w:rsidRPr="00F24F7F">
        <w:rPr>
          <w:bCs/>
          <w:sz w:val="28"/>
          <w:szCs w:val="28"/>
        </w:rPr>
        <w:t>Чагытай</w:t>
      </w:r>
      <w:proofErr w:type="spellEnd"/>
      <w:r w:rsidRPr="00F24F7F">
        <w:rPr>
          <w:bCs/>
          <w:sz w:val="28"/>
          <w:szCs w:val="28"/>
        </w:rPr>
        <w:t xml:space="preserve">, Металлург, </w:t>
      </w:r>
      <w:proofErr w:type="spellStart"/>
      <w:r w:rsidRPr="00F24F7F">
        <w:rPr>
          <w:bCs/>
          <w:sz w:val="28"/>
          <w:szCs w:val="28"/>
        </w:rPr>
        <w:t>Байлак</w:t>
      </w:r>
      <w:proofErr w:type="spellEnd"/>
      <w:r w:rsidRPr="00F24F7F">
        <w:rPr>
          <w:bCs/>
          <w:sz w:val="28"/>
          <w:szCs w:val="28"/>
        </w:rPr>
        <w:t xml:space="preserve"> - 1/250. С проведением ЗА ИЮЛЬ месяц в 11 детских оздоровительных лагерях Барун-Хемчикском районе в лагерях </w:t>
      </w:r>
      <w:proofErr w:type="spellStart"/>
      <w:r w:rsidRPr="00F24F7F">
        <w:rPr>
          <w:bCs/>
          <w:sz w:val="28"/>
          <w:szCs w:val="28"/>
        </w:rPr>
        <w:t>Шолбан-ак</w:t>
      </w:r>
      <w:proofErr w:type="spellEnd"/>
      <w:r w:rsidRPr="00F24F7F">
        <w:rPr>
          <w:bCs/>
          <w:sz w:val="28"/>
          <w:szCs w:val="28"/>
        </w:rPr>
        <w:t xml:space="preserve"> и Таежный, в ДОЛ «Орленок», </w:t>
      </w:r>
      <w:proofErr w:type="spellStart"/>
      <w:r w:rsidRPr="00F24F7F">
        <w:rPr>
          <w:bCs/>
          <w:sz w:val="28"/>
          <w:szCs w:val="28"/>
        </w:rPr>
        <w:t>Байлак</w:t>
      </w:r>
      <w:proofErr w:type="spellEnd"/>
      <w:r w:rsidRPr="00F24F7F">
        <w:rPr>
          <w:bCs/>
          <w:sz w:val="28"/>
          <w:szCs w:val="28"/>
        </w:rPr>
        <w:t xml:space="preserve">-, </w:t>
      </w:r>
      <w:proofErr w:type="spellStart"/>
      <w:r w:rsidRPr="00F24F7F">
        <w:rPr>
          <w:bCs/>
          <w:sz w:val="28"/>
          <w:szCs w:val="28"/>
        </w:rPr>
        <w:t>Метталлург</w:t>
      </w:r>
      <w:proofErr w:type="spellEnd"/>
      <w:r w:rsidRPr="00F24F7F">
        <w:rPr>
          <w:bCs/>
          <w:sz w:val="28"/>
          <w:szCs w:val="28"/>
        </w:rPr>
        <w:t xml:space="preserve">, </w:t>
      </w:r>
      <w:proofErr w:type="spellStart"/>
      <w:r w:rsidRPr="00F24F7F">
        <w:rPr>
          <w:bCs/>
          <w:sz w:val="28"/>
          <w:szCs w:val="28"/>
        </w:rPr>
        <w:t>Чагытай</w:t>
      </w:r>
      <w:proofErr w:type="spellEnd"/>
      <w:r w:rsidRPr="00F24F7F">
        <w:rPr>
          <w:bCs/>
          <w:sz w:val="28"/>
          <w:szCs w:val="28"/>
        </w:rPr>
        <w:t xml:space="preserve">, в Тес-Хемском, Эрзинском, Улуг-Хемском, </w:t>
      </w:r>
      <w:proofErr w:type="spellStart"/>
      <w:r w:rsidRPr="00F24F7F">
        <w:rPr>
          <w:bCs/>
          <w:sz w:val="28"/>
          <w:szCs w:val="28"/>
        </w:rPr>
        <w:t>Кызылском</w:t>
      </w:r>
      <w:proofErr w:type="spellEnd"/>
      <w:r w:rsidRPr="00F24F7F">
        <w:rPr>
          <w:bCs/>
          <w:sz w:val="28"/>
          <w:szCs w:val="28"/>
        </w:rPr>
        <w:t>, Каа-Хемском районах 24 кинолекториев с охватом 1176 детей: 1) 29.06.22 ДОЛ «</w:t>
      </w:r>
      <w:proofErr w:type="spellStart"/>
      <w:r w:rsidRPr="00F24F7F">
        <w:rPr>
          <w:bCs/>
          <w:sz w:val="28"/>
          <w:szCs w:val="28"/>
        </w:rPr>
        <w:t>Шолбан</w:t>
      </w:r>
      <w:proofErr w:type="spellEnd"/>
      <w:r w:rsidRPr="00F24F7F">
        <w:rPr>
          <w:bCs/>
          <w:sz w:val="28"/>
          <w:szCs w:val="28"/>
        </w:rPr>
        <w:t>-Ак» Барун-Хемчикский район - 2/80; 2) 29.06.22 ДОЛ «Таежный» Барун-Хемчикский район -2/90; 3) 11.07.22 ДОЛ «Орленок» - 2/100; 4) 11.07.22 ДОЛ «</w:t>
      </w:r>
      <w:proofErr w:type="spellStart"/>
      <w:r w:rsidRPr="00F24F7F">
        <w:rPr>
          <w:bCs/>
          <w:sz w:val="28"/>
          <w:szCs w:val="28"/>
        </w:rPr>
        <w:t>Байлак</w:t>
      </w:r>
      <w:proofErr w:type="spellEnd"/>
      <w:r w:rsidRPr="00F24F7F">
        <w:rPr>
          <w:bCs/>
          <w:sz w:val="28"/>
          <w:szCs w:val="28"/>
        </w:rPr>
        <w:t>» - 2/100; 5) 11.07.22 ДОЛ «</w:t>
      </w:r>
      <w:proofErr w:type="spellStart"/>
      <w:r w:rsidRPr="00F24F7F">
        <w:rPr>
          <w:bCs/>
          <w:sz w:val="28"/>
          <w:szCs w:val="28"/>
        </w:rPr>
        <w:t>Чагытай</w:t>
      </w:r>
      <w:proofErr w:type="spellEnd"/>
      <w:r w:rsidRPr="00F24F7F">
        <w:rPr>
          <w:bCs/>
          <w:sz w:val="28"/>
          <w:szCs w:val="28"/>
        </w:rPr>
        <w:t>» -2/100; 6) 11.07.22 ДОЛ «Металлург»-2/100; 7) 12.07.22 Стационарный лагерь «</w:t>
      </w:r>
      <w:proofErr w:type="spellStart"/>
      <w:r w:rsidRPr="00F24F7F">
        <w:rPr>
          <w:bCs/>
          <w:sz w:val="28"/>
          <w:szCs w:val="28"/>
        </w:rPr>
        <w:t>Сайлык</w:t>
      </w:r>
      <w:proofErr w:type="spellEnd"/>
      <w:r w:rsidRPr="00F24F7F">
        <w:rPr>
          <w:bCs/>
          <w:sz w:val="28"/>
          <w:szCs w:val="28"/>
        </w:rPr>
        <w:t xml:space="preserve">» Тес-Хемский район - 2/110; 8) 12.07.22 </w:t>
      </w:r>
      <w:proofErr w:type="spellStart"/>
      <w:r w:rsidRPr="00F24F7F">
        <w:rPr>
          <w:bCs/>
          <w:sz w:val="28"/>
          <w:szCs w:val="28"/>
        </w:rPr>
        <w:t>Cтационарный</w:t>
      </w:r>
      <w:proofErr w:type="spellEnd"/>
      <w:r w:rsidRPr="00F24F7F">
        <w:rPr>
          <w:bCs/>
          <w:sz w:val="28"/>
          <w:szCs w:val="28"/>
        </w:rPr>
        <w:t xml:space="preserve"> лагерь «</w:t>
      </w:r>
      <w:proofErr w:type="spellStart"/>
      <w:r w:rsidRPr="00F24F7F">
        <w:rPr>
          <w:bCs/>
          <w:sz w:val="28"/>
          <w:szCs w:val="28"/>
        </w:rPr>
        <w:t>Отчугаш</w:t>
      </w:r>
      <w:proofErr w:type="spellEnd"/>
      <w:r w:rsidRPr="00F24F7F">
        <w:rPr>
          <w:bCs/>
          <w:sz w:val="28"/>
          <w:szCs w:val="28"/>
        </w:rPr>
        <w:t>» Эрзинский район- 2/110; 9) 14.07.22 ДОЛ «</w:t>
      </w:r>
      <w:proofErr w:type="spellStart"/>
      <w:r w:rsidRPr="00F24F7F">
        <w:rPr>
          <w:bCs/>
          <w:sz w:val="28"/>
          <w:szCs w:val="28"/>
        </w:rPr>
        <w:t>Чодураа</w:t>
      </w:r>
      <w:proofErr w:type="spellEnd"/>
      <w:r w:rsidRPr="00F24F7F">
        <w:rPr>
          <w:bCs/>
          <w:sz w:val="28"/>
          <w:szCs w:val="28"/>
        </w:rPr>
        <w:t xml:space="preserve">» Улуг-Хемский район - 3/90; 10) 19.07.22 ДОЛ «Юность» </w:t>
      </w:r>
      <w:proofErr w:type="spellStart"/>
      <w:r w:rsidRPr="00F24F7F">
        <w:rPr>
          <w:bCs/>
          <w:sz w:val="28"/>
          <w:szCs w:val="28"/>
        </w:rPr>
        <w:t>Кызылский</w:t>
      </w:r>
      <w:proofErr w:type="spellEnd"/>
      <w:r w:rsidRPr="00F24F7F">
        <w:rPr>
          <w:bCs/>
          <w:sz w:val="28"/>
          <w:szCs w:val="28"/>
        </w:rPr>
        <w:t xml:space="preserve"> район- 3/216; 11) 21.07.22 ДОЛ «Бельбей» Каа-Хемский район - 2/80. ЗА АВГУСТ месяц в 5 детских оздоровительных лагерях «Юность», </w:t>
      </w:r>
      <w:proofErr w:type="spellStart"/>
      <w:r w:rsidRPr="00F24F7F">
        <w:rPr>
          <w:bCs/>
          <w:sz w:val="28"/>
          <w:szCs w:val="28"/>
        </w:rPr>
        <w:t>Чагытай</w:t>
      </w:r>
      <w:proofErr w:type="spellEnd"/>
      <w:r w:rsidRPr="00F24F7F">
        <w:rPr>
          <w:bCs/>
          <w:sz w:val="28"/>
          <w:szCs w:val="28"/>
        </w:rPr>
        <w:t>», «</w:t>
      </w:r>
      <w:proofErr w:type="spellStart"/>
      <w:r w:rsidRPr="00F24F7F">
        <w:rPr>
          <w:bCs/>
          <w:sz w:val="28"/>
          <w:szCs w:val="28"/>
        </w:rPr>
        <w:t>Шуралгак</w:t>
      </w:r>
      <w:proofErr w:type="spellEnd"/>
      <w:r w:rsidRPr="00F24F7F">
        <w:rPr>
          <w:bCs/>
          <w:sz w:val="28"/>
          <w:szCs w:val="28"/>
        </w:rPr>
        <w:t>», «</w:t>
      </w:r>
      <w:proofErr w:type="spellStart"/>
      <w:r w:rsidRPr="00F24F7F">
        <w:rPr>
          <w:bCs/>
          <w:sz w:val="28"/>
          <w:szCs w:val="28"/>
        </w:rPr>
        <w:t>Сайлык</w:t>
      </w:r>
      <w:proofErr w:type="spellEnd"/>
      <w:r w:rsidRPr="00F24F7F">
        <w:rPr>
          <w:bCs/>
          <w:sz w:val="28"/>
          <w:szCs w:val="28"/>
        </w:rPr>
        <w:t>», «</w:t>
      </w:r>
      <w:proofErr w:type="spellStart"/>
      <w:r w:rsidRPr="00F24F7F">
        <w:rPr>
          <w:bCs/>
          <w:sz w:val="28"/>
          <w:szCs w:val="28"/>
        </w:rPr>
        <w:t>Отчугаш</w:t>
      </w:r>
      <w:proofErr w:type="spellEnd"/>
      <w:r w:rsidRPr="00F24F7F">
        <w:rPr>
          <w:bCs/>
          <w:sz w:val="28"/>
          <w:szCs w:val="28"/>
        </w:rPr>
        <w:t>»  9 кинолекториев с охватом 760 детей: 1)03.08.22 ДОЛ «Юность» г. Кызыл – 2/100, 2) 10.08.22 ДОЛ «</w:t>
      </w:r>
      <w:proofErr w:type="spellStart"/>
      <w:r w:rsidRPr="00F24F7F">
        <w:rPr>
          <w:bCs/>
          <w:sz w:val="28"/>
          <w:szCs w:val="28"/>
        </w:rPr>
        <w:t>Чагытай</w:t>
      </w:r>
      <w:proofErr w:type="spellEnd"/>
      <w:r w:rsidRPr="00F24F7F">
        <w:rPr>
          <w:bCs/>
          <w:sz w:val="28"/>
          <w:szCs w:val="28"/>
        </w:rPr>
        <w:t>» - 2/320, 3) 11.08.22 ДОЛ «</w:t>
      </w:r>
      <w:proofErr w:type="spellStart"/>
      <w:r w:rsidRPr="00F24F7F">
        <w:rPr>
          <w:bCs/>
          <w:sz w:val="28"/>
          <w:szCs w:val="28"/>
        </w:rPr>
        <w:t>Шуралгак</w:t>
      </w:r>
      <w:proofErr w:type="spellEnd"/>
      <w:r w:rsidRPr="00F24F7F">
        <w:rPr>
          <w:bCs/>
          <w:sz w:val="28"/>
          <w:szCs w:val="28"/>
        </w:rPr>
        <w:t>» Дзун-Хемчикский район 1/100, 4) 12.08.22 Стационарный лагерь «</w:t>
      </w:r>
      <w:proofErr w:type="spellStart"/>
      <w:r w:rsidRPr="00F24F7F">
        <w:rPr>
          <w:bCs/>
          <w:sz w:val="28"/>
          <w:szCs w:val="28"/>
        </w:rPr>
        <w:t>Сайлык</w:t>
      </w:r>
      <w:proofErr w:type="spellEnd"/>
      <w:r w:rsidRPr="00F24F7F">
        <w:rPr>
          <w:bCs/>
          <w:sz w:val="28"/>
          <w:szCs w:val="28"/>
        </w:rPr>
        <w:t>» Тес-Хемский район-2/120; 5) 12.08.22 Стационарный лагерь «</w:t>
      </w:r>
      <w:proofErr w:type="spellStart"/>
      <w:r w:rsidRPr="00F24F7F">
        <w:rPr>
          <w:bCs/>
          <w:sz w:val="28"/>
          <w:szCs w:val="28"/>
        </w:rPr>
        <w:t>Отчугаш</w:t>
      </w:r>
      <w:proofErr w:type="spellEnd"/>
      <w:r w:rsidRPr="00F24F7F">
        <w:rPr>
          <w:bCs/>
          <w:sz w:val="28"/>
          <w:szCs w:val="28"/>
        </w:rPr>
        <w:t>» Эрзинский район – 2/120</w:t>
      </w:r>
    </w:p>
    <w:p w14:paraId="7081EBE4"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 xml:space="preserve">- в </w:t>
      </w:r>
      <w:proofErr w:type="spellStart"/>
      <w:r w:rsidRPr="00F24F7F">
        <w:rPr>
          <w:bCs/>
          <w:sz w:val="28"/>
          <w:szCs w:val="28"/>
        </w:rPr>
        <w:t>ССУЗах</w:t>
      </w:r>
      <w:proofErr w:type="spellEnd"/>
      <w:r w:rsidRPr="00F24F7F">
        <w:rPr>
          <w:bCs/>
          <w:sz w:val="28"/>
          <w:szCs w:val="28"/>
        </w:rPr>
        <w:t xml:space="preserve"> 21 лекций с охватом 623 студентов: ГБПОУ РТ «Политехническом техникуме» (3/66), </w:t>
      </w:r>
      <w:proofErr w:type="spellStart"/>
      <w:r w:rsidRPr="00F24F7F">
        <w:rPr>
          <w:bCs/>
          <w:sz w:val="28"/>
          <w:szCs w:val="28"/>
        </w:rPr>
        <w:t>Тув</w:t>
      </w:r>
      <w:proofErr w:type="spellEnd"/>
      <w:r w:rsidRPr="00F24F7F">
        <w:rPr>
          <w:bCs/>
          <w:sz w:val="28"/>
          <w:szCs w:val="28"/>
        </w:rPr>
        <w:t>. строит. техникум (3/91); Медколледж (4/143), ГАПОУ РТ «</w:t>
      </w:r>
      <w:proofErr w:type="spellStart"/>
      <w:r w:rsidRPr="00F24F7F">
        <w:rPr>
          <w:bCs/>
          <w:sz w:val="28"/>
          <w:szCs w:val="28"/>
        </w:rPr>
        <w:t>Кызылский</w:t>
      </w:r>
      <w:proofErr w:type="spellEnd"/>
      <w:r w:rsidRPr="00F24F7F">
        <w:rPr>
          <w:bCs/>
          <w:sz w:val="28"/>
          <w:szCs w:val="28"/>
        </w:rPr>
        <w:t xml:space="preserve"> транспортный техникум» (2/42), Тувинский техникум информационных технологий (1/50), Тувинский С-Х техникум (общежитие 2/71), Тувинский С-Х техникум (2/80); ПУ г. Чадан (1/30), ПУ г. Шагонар (1/20), ГБПОУ РТ «Тувинский техникум предпринимательства» (2/30). </w:t>
      </w:r>
    </w:p>
    <w:p w14:paraId="434385FC"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ВУЗ 3/330: ТГУ 2/80; ТГУ (КПИ, сельхоз, филфак, физкультурники) (1/250);</w:t>
      </w:r>
    </w:p>
    <w:p w14:paraId="1077EDA4"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 xml:space="preserve">Во время кураторских выездов 16 лекции с охватом 614 учащихся: в МБОУ </w:t>
      </w:r>
      <w:proofErr w:type="spellStart"/>
      <w:r w:rsidRPr="00F24F7F">
        <w:rPr>
          <w:bCs/>
          <w:sz w:val="28"/>
          <w:szCs w:val="28"/>
        </w:rPr>
        <w:t>Тоора-Хемская</w:t>
      </w:r>
      <w:proofErr w:type="spellEnd"/>
      <w:r w:rsidRPr="00F24F7F">
        <w:rPr>
          <w:bCs/>
          <w:sz w:val="28"/>
          <w:szCs w:val="28"/>
        </w:rPr>
        <w:t xml:space="preserve"> СОШ (2/164); СОШ </w:t>
      </w:r>
      <w:proofErr w:type="spellStart"/>
      <w:r w:rsidRPr="00F24F7F">
        <w:rPr>
          <w:bCs/>
          <w:sz w:val="28"/>
          <w:szCs w:val="28"/>
        </w:rPr>
        <w:t>с.Элегест</w:t>
      </w:r>
      <w:proofErr w:type="spellEnd"/>
      <w:r w:rsidRPr="00F24F7F">
        <w:rPr>
          <w:bCs/>
          <w:sz w:val="28"/>
          <w:szCs w:val="28"/>
        </w:rPr>
        <w:t xml:space="preserve"> Чеди-Хольского района (4/89), СОШ </w:t>
      </w:r>
      <w:proofErr w:type="spellStart"/>
      <w:r w:rsidRPr="00F24F7F">
        <w:rPr>
          <w:bCs/>
          <w:sz w:val="28"/>
          <w:szCs w:val="28"/>
        </w:rPr>
        <w:t>с.Балгазын</w:t>
      </w:r>
      <w:proofErr w:type="spellEnd"/>
      <w:r w:rsidRPr="00F24F7F">
        <w:rPr>
          <w:bCs/>
          <w:sz w:val="28"/>
          <w:szCs w:val="28"/>
        </w:rPr>
        <w:t xml:space="preserve"> (1/30), СОШ Бай-Хаак (1/28), Аграрный техникум </w:t>
      </w:r>
      <w:proofErr w:type="spellStart"/>
      <w:r w:rsidRPr="00F24F7F">
        <w:rPr>
          <w:bCs/>
          <w:sz w:val="28"/>
          <w:szCs w:val="28"/>
        </w:rPr>
        <w:t>с.Тээли</w:t>
      </w:r>
      <w:proofErr w:type="spellEnd"/>
      <w:r w:rsidRPr="00F24F7F">
        <w:rPr>
          <w:bCs/>
          <w:sz w:val="28"/>
          <w:szCs w:val="28"/>
        </w:rPr>
        <w:t xml:space="preserve"> (3/186), работникам соц. сферы </w:t>
      </w:r>
      <w:proofErr w:type="spellStart"/>
      <w:r w:rsidRPr="00F24F7F">
        <w:rPr>
          <w:bCs/>
          <w:sz w:val="28"/>
          <w:szCs w:val="28"/>
        </w:rPr>
        <w:t>Кызылского</w:t>
      </w:r>
      <w:proofErr w:type="spellEnd"/>
      <w:r w:rsidRPr="00F24F7F">
        <w:rPr>
          <w:bCs/>
          <w:sz w:val="28"/>
          <w:szCs w:val="28"/>
        </w:rPr>
        <w:t xml:space="preserve"> </w:t>
      </w:r>
      <w:proofErr w:type="spellStart"/>
      <w:r w:rsidRPr="00F24F7F">
        <w:rPr>
          <w:bCs/>
          <w:sz w:val="28"/>
          <w:szCs w:val="28"/>
        </w:rPr>
        <w:t>кожууна</w:t>
      </w:r>
      <w:proofErr w:type="spellEnd"/>
      <w:r w:rsidRPr="00F24F7F">
        <w:rPr>
          <w:bCs/>
          <w:sz w:val="28"/>
          <w:szCs w:val="28"/>
        </w:rPr>
        <w:t xml:space="preserve"> 1/17, Чеди-Хольский </w:t>
      </w:r>
      <w:proofErr w:type="spellStart"/>
      <w:r w:rsidRPr="00F24F7F">
        <w:rPr>
          <w:bCs/>
          <w:sz w:val="28"/>
          <w:szCs w:val="28"/>
        </w:rPr>
        <w:t>кожуун</w:t>
      </w:r>
      <w:proofErr w:type="spellEnd"/>
      <w:r w:rsidRPr="00F24F7F">
        <w:rPr>
          <w:bCs/>
          <w:sz w:val="28"/>
          <w:szCs w:val="28"/>
        </w:rPr>
        <w:t xml:space="preserve"> 1/5, КСОШ </w:t>
      </w:r>
      <w:proofErr w:type="spellStart"/>
      <w:r w:rsidRPr="00F24F7F">
        <w:rPr>
          <w:bCs/>
          <w:sz w:val="28"/>
          <w:szCs w:val="28"/>
        </w:rPr>
        <w:t>Кунгуртуг</w:t>
      </w:r>
      <w:proofErr w:type="spellEnd"/>
      <w:r w:rsidRPr="00F24F7F">
        <w:rPr>
          <w:bCs/>
          <w:sz w:val="28"/>
          <w:szCs w:val="28"/>
        </w:rPr>
        <w:t xml:space="preserve"> (3/95).</w:t>
      </w:r>
    </w:p>
    <w:p w14:paraId="63E45EEE"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 xml:space="preserve">- для учителей: в Лицее №9 1/119 чел. </w:t>
      </w:r>
    </w:p>
    <w:p w14:paraId="4B1AACB3"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 для родителей: 11 школы (1/28)</w:t>
      </w:r>
    </w:p>
    <w:p w14:paraId="59601981" w14:textId="61804A00"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w:t>
      </w:r>
      <w:r w:rsidR="00716FEF">
        <w:rPr>
          <w:bCs/>
          <w:sz w:val="28"/>
          <w:szCs w:val="28"/>
        </w:rPr>
        <w:t xml:space="preserve"> </w:t>
      </w:r>
      <w:r w:rsidRPr="00F24F7F">
        <w:rPr>
          <w:bCs/>
          <w:sz w:val="28"/>
          <w:szCs w:val="28"/>
        </w:rPr>
        <w:t xml:space="preserve">среди трудовых коллективов, населения 14/452: УФСИН РТ (1/18 сотрудников), среди населения </w:t>
      </w:r>
      <w:proofErr w:type="spellStart"/>
      <w:r w:rsidRPr="00F24F7F">
        <w:rPr>
          <w:bCs/>
          <w:sz w:val="28"/>
          <w:szCs w:val="28"/>
        </w:rPr>
        <w:t>с.Элегест</w:t>
      </w:r>
      <w:proofErr w:type="spellEnd"/>
      <w:r w:rsidRPr="00F24F7F">
        <w:rPr>
          <w:bCs/>
          <w:sz w:val="28"/>
          <w:szCs w:val="28"/>
        </w:rPr>
        <w:t xml:space="preserve"> Чеди-Хольского района (3/84), МТ СП РТ ГБУ РТ (4/27), Управление ЗАГС 1/20; </w:t>
      </w:r>
      <w:proofErr w:type="spellStart"/>
      <w:r w:rsidRPr="00F24F7F">
        <w:rPr>
          <w:bCs/>
          <w:sz w:val="28"/>
          <w:szCs w:val="28"/>
        </w:rPr>
        <w:t>Россгвардия</w:t>
      </w:r>
      <w:proofErr w:type="spellEnd"/>
      <w:r w:rsidRPr="00F24F7F">
        <w:rPr>
          <w:bCs/>
          <w:sz w:val="28"/>
          <w:szCs w:val="28"/>
        </w:rPr>
        <w:t xml:space="preserve"> по РТ 3/268, УФСБ по РТ-1\23, </w:t>
      </w:r>
      <w:proofErr w:type="spellStart"/>
      <w:r w:rsidRPr="00F24F7F">
        <w:rPr>
          <w:bCs/>
          <w:sz w:val="28"/>
          <w:szCs w:val="28"/>
        </w:rPr>
        <w:t>Библ.Чуковского</w:t>
      </w:r>
      <w:proofErr w:type="spellEnd"/>
      <w:r w:rsidRPr="00F24F7F">
        <w:rPr>
          <w:bCs/>
          <w:sz w:val="28"/>
          <w:szCs w:val="28"/>
        </w:rPr>
        <w:t xml:space="preserve"> (1/12);</w:t>
      </w:r>
    </w:p>
    <w:p w14:paraId="56BF58D5"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 xml:space="preserve">- в системе уголовно-исполнительных учреждений всего 10 лекций с охватом 113 человек: в том числе для условно-осужденных граждан, состоящих на учете </w:t>
      </w:r>
      <w:r w:rsidRPr="00F24F7F">
        <w:rPr>
          <w:bCs/>
          <w:sz w:val="28"/>
          <w:szCs w:val="28"/>
        </w:rPr>
        <w:lastRenderedPageBreak/>
        <w:t xml:space="preserve">ФКУ УИИ УФСИН России по РТ, кроме того специалист по социальной работе ознакомила их социальными проектами, действующими в республике (1/16), профилактическая работа с женщинами поселения УФСИН РТ КПП-3 </w:t>
      </w:r>
      <w:proofErr w:type="spellStart"/>
      <w:r w:rsidRPr="00F24F7F">
        <w:rPr>
          <w:bCs/>
          <w:sz w:val="28"/>
          <w:szCs w:val="28"/>
        </w:rPr>
        <w:t>г.Кызыла</w:t>
      </w:r>
      <w:proofErr w:type="spellEnd"/>
      <w:r w:rsidRPr="00F24F7F">
        <w:rPr>
          <w:bCs/>
          <w:sz w:val="28"/>
          <w:szCs w:val="28"/>
        </w:rPr>
        <w:t xml:space="preserve"> (1/14), в УФСИН России совместно с сотрудниками Национальной библиотеки РТ (3/5), УФСИН среди осужденных женщин и мужчин 1/18, колония ИК-2 (1/13), УИН2 для условно осужденных (1/42), УФСИН ИК-1 (2/5).</w:t>
      </w:r>
    </w:p>
    <w:p w14:paraId="05BFBD99"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Клинические психологи и врачи-наркологи выступали в Онлайн режиме в прямом эфире: 3 выступления с просмотром 5561 человек</w:t>
      </w:r>
    </w:p>
    <w:p w14:paraId="543A874C"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 xml:space="preserve">В рамках раннего выявления несовершеннолетних и молодежи употребляющих психоактивные вещества без назначения врача на 1 сентября 2022 года профилактический медицинский осмотр на незаконное употребление наркотических веществ провели в </w:t>
      </w:r>
      <w:proofErr w:type="spellStart"/>
      <w:r w:rsidRPr="00F24F7F">
        <w:rPr>
          <w:bCs/>
          <w:sz w:val="28"/>
          <w:szCs w:val="28"/>
        </w:rPr>
        <w:t>г.Кызыле</w:t>
      </w:r>
      <w:proofErr w:type="spellEnd"/>
      <w:r w:rsidRPr="00F24F7F">
        <w:rPr>
          <w:bCs/>
          <w:sz w:val="28"/>
          <w:szCs w:val="28"/>
        </w:rPr>
        <w:t xml:space="preserve">, и 16 </w:t>
      </w:r>
      <w:proofErr w:type="spellStart"/>
      <w:r w:rsidRPr="00F24F7F">
        <w:rPr>
          <w:bCs/>
          <w:sz w:val="28"/>
          <w:szCs w:val="28"/>
        </w:rPr>
        <w:t>кожуунах</w:t>
      </w:r>
      <w:proofErr w:type="spellEnd"/>
      <w:r w:rsidRPr="00F24F7F">
        <w:rPr>
          <w:bCs/>
          <w:sz w:val="28"/>
          <w:szCs w:val="28"/>
        </w:rPr>
        <w:t xml:space="preserve">, кроме Тере-Хольского, так как в план 2022г не входили. </w:t>
      </w:r>
    </w:p>
    <w:p w14:paraId="64653EB5"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 xml:space="preserve">Всего медицинский осмотр нарколога и обследование при 6107 запланированных, всего проведено у 6366 обучающихся, из них 5954уч и 412ст. В результате медосмотров (далее ПМО) предварительно положительные пробы на наркотические вещества выявлены у 43 обучающихся, подтверждены ХТИ у 9 человек, в том числе у 4 студентов и 5 учащихся (СОШ №4(1), №18(1) </w:t>
      </w:r>
      <w:proofErr w:type="spellStart"/>
      <w:r w:rsidRPr="00F24F7F">
        <w:rPr>
          <w:bCs/>
          <w:sz w:val="28"/>
          <w:szCs w:val="28"/>
        </w:rPr>
        <w:t>г.Кызыла</w:t>
      </w:r>
      <w:proofErr w:type="spellEnd"/>
      <w:r w:rsidRPr="00F24F7F">
        <w:rPr>
          <w:bCs/>
          <w:sz w:val="28"/>
          <w:szCs w:val="28"/>
        </w:rPr>
        <w:t xml:space="preserve">, 2 студентов </w:t>
      </w:r>
      <w:proofErr w:type="spellStart"/>
      <w:r w:rsidRPr="00F24F7F">
        <w:rPr>
          <w:bCs/>
          <w:sz w:val="28"/>
          <w:szCs w:val="28"/>
        </w:rPr>
        <w:t>г.Ак</w:t>
      </w:r>
      <w:proofErr w:type="spellEnd"/>
      <w:r w:rsidRPr="00F24F7F">
        <w:rPr>
          <w:bCs/>
          <w:sz w:val="28"/>
          <w:szCs w:val="28"/>
        </w:rPr>
        <w:t xml:space="preserve">-Довурак, 1 учащегося СОШ №1 </w:t>
      </w:r>
      <w:proofErr w:type="spellStart"/>
      <w:r w:rsidRPr="00F24F7F">
        <w:rPr>
          <w:bCs/>
          <w:sz w:val="28"/>
          <w:szCs w:val="28"/>
        </w:rPr>
        <w:t>с.Кызыл-Мажалык</w:t>
      </w:r>
      <w:proofErr w:type="spellEnd"/>
      <w:r w:rsidRPr="00F24F7F">
        <w:rPr>
          <w:bCs/>
          <w:sz w:val="28"/>
          <w:szCs w:val="28"/>
        </w:rPr>
        <w:t xml:space="preserve">, СОШ №2 г.Шагонар-1, СОШ №2 г.Туран-1, ССУЗ в </w:t>
      </w:r>
      <w:proofErr w:type="spellStart"/>
      <w:r w:rsidRPr="00F24F7F">
        <w:rPr>
          <w:bCs/>
          <w:sz w:val="28"/>
          <w:szCs w:val="28"/>
        </w:rPr>
        <w:t>Тандынском</w:t>
      </w:r>
      <w:proofErr w:type="spellEnd"/>
      <w:r w:rsidRPr="00F24F7F">
        <w:rPr>
          <w:bCs/>
          <w:sz w:val="28"/>
          <w:szCs w:val="28"/>
        </w:rPr>
        <w:t xml:space="preserve"> </w:t>
      </w:r>
      <w:proofErr w:type="spellStart"/>
      <w:r w:rsidRPr="00F24F7F">
        <w:rPr>
          <w:bCs/>
          <w:sz w:val="28"/>
          <w:szCs w:val="28"/>
        </w:rPr>
        <w:t>кожууне</w:t>
      </w:r>
      <w:proofErr w:type="spellEnd"/>
      <w:r w:rsidRPr="00F24F7F">
        <w:rPr>
          <w:bCs/>
          <w:sz w:val="28"/>
          <w:szCs w:val="28"/>
        </w:rPr>
        <w:t xml:space="preserve"> -2). Показатель распространённости употребления НВ среди учащихся составил 0,14%. План исполнения составил на 104,2%.</w:t>
      </w:r>
    </w:p>
    <w:p w14:paraId="1B238644"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 xml:space="preserve">Получено всего 211 отказов от проведения профилактического медицинского осмотра, из них в Кызыле 73 отказа, в том числе 4 по болезни (СОШ №2 – 17, №4 – 19, №5 – 1, №8 - 1, №9 - 1 по болезни, №11 – 2, №12 – 3, №15 – 11, №16 – 1, №17 – 16 отказов, из них 3 по болезни), Каа-Хемском – 21, </w:t>
      </w:r>
      <w:proofErr w:type="spellStart"/>
      <w:r w:rsidRPr="00F24F7F">
        <w:rPr>
          <w:bCs/>
          <w:sz w:val="28"/>
          <w:szCs w:val="28"/>
        </w:rPr>
        <w:t>Дзун-Хемчиксом</w:t>
      </w:r>
      <w:proofErr w:type="spellEnd"/>
      <w:r w:rsidRPr="00F24F7F">
        <w:rPr>
          <w:bCs/>
          <w:sz w:val="28"/>
          <w:szCs w:val="28"/>
        </w:rPr>
        <w:t xml:space="preserve"> – 1, Пий-Хемском – 33, в Тоджинском 61, и Чаа-Хольском - 8 </w:t>
      </w:r>
      <w:proofErr w:type="spellStart"/>
      <w:r w:rsidRPr="00F24F7F">
        <w:rPr>
          <w:bCs/>
          <w:sz w:val="28"/>
          <w:szCs w:val="28"/>
        </w:rPr>
        <w:t>кожуунах</w:t>
      </w:r>
      <w:proofErr w:type="spellEnd"/>
      <w:r w:rsidRPr="00F24F7F">
        <w:rPr>
          <w:bCs/>
          <w:sz w:val="28"/>
          <w:szCs w:val="28"/>
        </w:rPr>
        <w:t>.</w:t>
      </w:r>
    </w:p>
    <w:p w14:paraId="095D5B9E"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Для проведения социально-психологического тестирования в 2022-2023 учебном году Министерством образования Республики Тыва от 25 июля 2022 г. №729-д издан приказ «О проведении социально-психологического тестирования с использованием единой методики в общеобразовательных организациях и организациях среднего профессионального образования Республики Тыва в 2022-2023 учебном году», на 30 сентября создано 8134 из 121 школ, тестирование прошли 5300 чел., мероприятие продолжится до 15 ноября.</w:t>
      </w:r>
    </w:p>
    <w:p w14:paraId="5E24CBD6"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На сайте и мессенджерах транслируются 4 социальных ролика, выпущенный ГБУЗ РТ «</w:t>
      </w:r>
      <w:proofErr w:type="spellStart"/>
      <w:r w:rsidRPr="00F24F7F">
        <w:rPr>
          <w:bCs/>
          <w:sz w:val="28"/>
          <w:szCs w:val="28"/>
        </w:rPr>
        <w:t>Реснаркодиспансером</w:t>
      </w:r>
      <w:proofErr w:type="spellEnd"/>
      <w:r w:rsidRPr="00F24F7F">
        <w:rPr>
          <w:bCs/>
          <w:sz w:val="28"/>
          <w:szCs w:val="28"/>
        </w:rPr>
        <w:t xml:space="preserve">» «Не пей за рулем», «Влияние алкоголя на нашу жизнь», «Употребление алкоголя может привести к пожару». А также, видеоролик снятый специалистами социально-психологической службы </w:t>
      </w:r>
      <w:proofErr w:type="spellStart"/>
      <w:r w:rsidRPr="00F24F7F">
        <w:rPr>
          <w:bCs/>
          <w:sz w:val="28"/>
          <w:szCs w:val="28"/>
        </w:rPr>
        <w:t>Реснаркодиспансера</w:t>
      </w:r>
      <w:proofErr w:type="spellEnd"/>
      <w:r w:rsidRPr="00F24F7F">
        <w:rPr>
          <w:bCs/>
          <w:sz w:val="28"/>
          <w:szCs w:val="28"/>
        </w:rPr>
        <w:t xml:space="preserve"> «Быть примером для детей», с участием 2 женщин, направленных решением </w:t>
      </w:r>
      <w:proofErr w:type="spellStart"/>
      <w:r w:rsidRPr="00F24F7F">
        <w:rPr>
          <w:bCs/>
          <w:sz w:val="28"/>
          <w:szCs w:val="28"/>
        </w:rPr>
        <w:t>КДНиЗП</w:t>
      </w:r>
      <w:proofErr w:type="spellEnd"/>
      <w:r w:rsidRPr="00F24F7F">
        <w:rPr>
          <w:bCs/>
          <w:sz w:val="28"/>
          <w:szCs w:val="28"/>
        </w:rPr>
        <w:t xml:space="preserve">. Проведен монтаж 1 видеоролика о призыве к трезвому образу жизни в рамках месячника «неделя безопасности». </w:t>
      </w:r>
    </w:p>
    <w:p w14:paraId="44ACAB08"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Также, сотрудники ГБУЗ РТ «РНД» приняли участие в конкурсе видеороликов «ЗОЖ – курить не модно!», организованной Центром общественного здоровья и МП. В конкурсе приняли участие и другие ЛПУ, заняли призовые места и получили грамоты от РЦМП.</w:t>
      </w:r>
    </w:p>
    <w:p w14:paraId="2F2A2707"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 xml:space="preserve">На сайте </w:t>
      </w:r>
      <w:proofErr w:type="spellStart"/>
      <w:r w:rsidRPr="00F24F7F">
        <w:rPr>
          <w:bCs/>
          <w:sz w:val="28"/>
          <w:szCs w:val="28"/>
        </w:rPr>
        <w:t>Реснаркодиспансера</w:t>
      </w:r>
      <w:proofErr w:type="spellEnd"/>
      <w:r w:rsidRPr="00F24F7F">
        <w:rPr>
          <w:bCs/>
          <w:sz w:val="28"/>
          <w:szCs w:val="28"/>
        </w:rPr>
        <w:t xml:space="preserve"> с сентября текущего года открыта рубрика «РЕАЛЬНЫЙ ПУТЬ К ТРЕЗВОСТИ. ИСТОРИЯ И ОПЫТ», где наши больные рассказывают свой путь преодоления зависимости от алкоголя и наркотических </w:t>
      </w:r>
      <w:r w:rsidRPr="00F24F7F">
        <w:rPr>
          <w:bCs/>
          <w:sz w:val="28"/>
          <w:szCs w:val="28"/>
        </w:rPr>
        <w:lastRenderedPageBreak/>
        <w:t>веществ.</w:t>
      </w:r>
    </w:p>
    <w:p w14:paraId="7F27F834"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Распространено антиалкогольной, антинаркотической направленности материалов: 3785 информационных буклетов, 55 календарей и 130 плакатов.</w:t>
      </w:r>
    </w:p>
    <w:p w14:paraId="3B69D9BA"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В настоящее время проекты документов находятся на согласовании (проект ППРТ согл-1900394-1, проект РПРТ согл-1870338-1).</w:t>
      </w:r>
    </w:p>
    <w:p w14:paraId="45BB1581"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 xml:space="preserve">Врачами и другими специалистами РНД подготовлен выпуск видеороликов в </w:t>
      </w:r>
      <w:proofErr w:type="spellStart"/>
      <w:r w:rsidRPr="00F24F7F">
        <w:rPr>
          <w:bCs/>
          <w:sz w:val="28"/>
          <w:szCs w:val="28"/>
        </w:rPr>
        <w:t>соц.сетях</w:t>
      </w:r>
      <w:proofErr w:type="spellEnd"/>
      <w:r w:rsidRPr="00F24F7F">
        <w:rPr>
          <w:bCs/>
          <w:sz w:val="28"/>
          <w:szCs w:val="28"/>
        </w:rPr>
        <w:t xml:space="preserve"> по темам «Профилактика наркомании и о пагубном воздействии НВ на организм», «26 июня - Международный день борьбы с наркоманией. Я выбираю жизнь без наркотиков», а также выпущены 4 видеоролика «Начните год без алкоголя», «Пьянство за рулем опасно для здоровья и жизни», «Чрезмерное пьянство виновник травм, в том числе душевных», Всероссийский день трезвости.</w:t>
      </w:r>
    </w:p>
    <w:p w14:paraId="46CBD5A8"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 xml:space="preserve">Проведены республиканские конкурсы «Спасем жизни вместе!», 55 конкурсных работ, «Волшебная палочка» среди юных помощников педагога-психолога», 151 работа. </w:t>
      </w:r>
    </w:p>
    <w:p w14:paraId="14D06819"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 xml:space="preserve">С июня по сентябрь проводится региональный этап Всероссийского конкурса «Стиль жизни – здоровье!» и республиканский конкурс в рамках реализации проекта «Кадык </w:t>
      </w:r>
      <w:proofErr w:type="spellStart"/>
      <w:r w:rsidRPr="00F24F7F">
        <w:rPr>
          <w:bCs/>
          <w:sz w:val="28"/>
          <w:szCs w:val="28"/>
        </w:rPr>
        <w:t>салгал</w:t>
      </w:r>
      <w:proofErr w:type="spellEnd"/>
      <w:r w:rsidRPr="00F24F7F">
        <w:rPr>
          <w:bCs/>
          <w:sz w:val="28"/>
          <w:szCs w:val="28"/>
        </w:rPr>
        <w:t>», в настоящее время всего поступило 28 заявок</w:t>
      </w:r>
    </w:p>
    <w:p w14:paraId="2F59FBA3"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Проведены 2 региональных этапа всероссийских конкурсов социальной рекламы в области формирования культуры здорового и безопасного образа жизни «Стиль жизни – здоровье! 2021» (приказ Минобрнауки РТ от 17 июня 2021 г. №786-д «О проведении регионального этапа Всероссийского конкурса социальной рекламы в области формирования культуры здорового и безопасного образа жизни «Стиль жизни – здоровье 2021!) и всероссийский конкурс социальной рекламы антинаркотической рекламы и пропаганды здорового образа жизни «Спасем жизнь вместе!» (приказ Минобрнауки РТ и МВД по РТ от 30 декабря 2020 г. №569/1257-д).</w:t>
      </w:r>
    </w:p>
    <w:p w14:paraId="2A176B91"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В настоящее время проводится региональный этап всероссийского конкурса «Спасем жизнь вместе!», заявки принимаются до 20 февраля.</w:t>
      </w:r>
    </w:p>
    <w:p w14:paraId="4058AB2C"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 с 26 мая по 26 июня прошел республиканский антинаркотических месячник, в рамках которого проведены прямые эфиры на тему «Как строить доверительные отношения с ребенком», «Учимся общаться без конфликтов» и «Методы воспитания» для родителей (законных представителей) проведены в соответствии с указанными в плане сроками, подключений – 317.</w:t>
      </w:r>
    </w:p>
    <w:p w14:paraId="24AB9D7D"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 xml:space="preserve">- 21 июня, в рамках мероприятий, приуроченных к Международному дню борьбы с наркоманией в межведомственном составе организована и проведена квест-игра «Молодежь, </w:t>
      </w:r>
      <w:proofErr w:type="spellStart"/>
      <w:r w:rsidRPr="00F24F7F">
        <w:rPr>
          <w:bCs/>
          <w:sz w:val="28"/>
          <w:szCs w:val="28"/>
        </w:rPr>
        <w:t>ПРОдвигай</w:t>
      </w:r>
      <w:proofErr w:type="spellEnd"/>
      <w:r w:rsidRPr="00F24F7F">
        <w:rPr>
          <w:bCs/>
          <w:sz w:val="28"/>
          <w:szCs w:val="28"/>
        </w:rPr>
        <w:t xml:space="preserve"> жизнь», приняли участие 7 команд</w:t>
      </w:r>
    </w:p>
    <w:p w14:paraId="05F5D9FE"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 xml:space="preserve">Во исполнение которого заместителем председателя Антинаркотической комиссии в Республике Тыва Т.Б. </w:t>
      </w:r>
      <w:proofErr w:type="spellStart"/>
      <w:r w:rsidRPr="00F24F7F">
        <w:rPr>
          <w:bCs/>
          <w:sz w:val="28"/>
          <w:szCs w:val="28"/>
        </w:rPr>
        <w:t>Куулар</w:t>
      </w:r>
      <w:proofErr w:type="spellEnd"/>
      <w:r w:rsidRPr="00F24F7F">
        <w:rPr>
          <w:bCs/>
          <w:sz w:val="28"/>
          <w:szCs w:val="28"/>
        </w:rPr>
        <w:t xml:space="preserve"> от 20.05.2022г утвержден. план мероприятий Республиканского антинаркотического месячника с 26 мая по 26 июня 2022 года «Вместе против наркотиков» в Республике Тыва, в соответствии с которым издан приказ Минздрава РТ от 24 мая 2022г. № 700пр\22 «О проведении месячника «Вместе против наркотиков», посвященного Международному дню борьбы со злоупотреблением наркотическими средствами и их незаконным оборотом проведены ряд межведомственных, ведомственных мероприятий по антинаркотической направленности. </w:t>
      </w:r>
    </w:p>
    <w:p w14:paraId="43B89D52"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1.</w:t>
      </w:r>
      <w:r w:rsidRPr="00F24F7F">
        <w:rPr>
          <w:bCs/>
          <w:sz w:val="28"/>
          <w:szCs w:val="28"/>
        </w:rPr>
        <w:tab/>
        <w:t>В ГБУЗ РТ «</w:t>
      </w:r>
      <w:proofErr w:type="spellStart"/>
      <w:r w:rsidRPr="00F24F7F">
        <w:rPr>
          <w:bCs/>
          <w:sz w:val="28"/>
          <w:szCs w:val="28"/>
        </w:rPr>
        <w:t>Реснаркодиспансер</w:t>
      </w:r>
      <w:proofErr w:type="spellEnd"/>
      <w:r w:rsidRPr="00F24F7F">
        <w:rPr>
          <w:bCs/>
          <w:sz w:val="28"/>
          <w:szCs w:val="28"/>
        </w:rPr>
        <w:t xml:space="preserve">», проведены все мероприятия  согласно плану месячнику: на сайт РНД подготовлен материал на тему: «26 июня - Международный день борьбы с наркоманией». В рубрике данного сайта подготовлены буклеты, памятки, плакаты на тему: «Вредные привычки и здоровье </w:t>
      </w:r>
      <w:r w:rsidRPr="00F24F7F">
        <w:rPr>
          <w:bCs/>
          <w:sz w:val="28"/>
          <w:szCs w:val="28"/>
        </w:rPr>
        <w:lastRenderedPageBreak/>
        <w:t xml:space="preserve">человека», «Выбор за тобой», «Осторожно, твоя жизнь в твоих руках», «Отказ от наркотиков- это реально!», «Памятка для родителей», «Сохрани свободу, скажи наркотикам – нет!». Данные буклеты были розданы населению во время проведения различных мероприятий антинаркотической направленности. Вывешены баннеры, санбюллетени в стационарном отделении РНД на тему: «26 июня-День борьбы с наркотиками. Освободись от зависимости», «Мы выбираем жизнь. Скажи наркотикам нет!». </w:t>
      </w:r>
    </w:p>
    <w:p w14:paraId="1C782789"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В структурных подразделениях РНД оформлены уголки здоровья и санбюллетени по профилактике наркомании и употребления психоактивных веществ.</w:t>
      </w:r>
    </w:p>
    <w:p w14:paraId="489176F4"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 xml:space="preserve">24 июня 2022г. в диспансерном отделении РНД был организован «День открытых дверей» всего проконсультировано -15 (8) чел. Информирование населения о проведении всемирного дня против наркотиков; Раздавались буклеты на тему: «Насвай», «Женский алкоголизм», «Памятка родителям: признаки вовлечения в наркотизацию», «Алкоголь: ложь и правда» - 120 штук.  Постоянный показ видеоматериалов на тему: Влияние наркотиков на организм; Мифы и факты о наркотики; Как алкоголь влияет на женский организм; Печень и сердце алкоголика и другие материалы. </w:t>
      </w:r>
    </w:p>
    <w:p w14:paraId="0F8D53B9"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 xml:space="preserve">21.06.2022г. на </w:t>
      </w:r>
      <w:proofErr w:type="spellStart"/>
      <w:r w:rsidRPr="00F24F7F">
        <w:rPr>
          <w:bCs/>
          <w:sz w:val="28"/>
          <w:szCs w:val="28"/>
        </w:rPr>
        <w:t>радиотувы</w:t>
      </w:r>
      <w:proofErr w:type="spellEnd"/>
      <w:r w:rsidRPr="00F24F7F">
        <w:rPr>
          <w:bCs/>
          <w:sz w:val="28"/>
          <w:szCs w:val="28"/>
        </w:rPr>
        <w:t xml:space="preserve"> по  дню борьбы с наркоманией 26 июня выступили Ч.М. </w:t>
      </w:r>
      <w:proofErr w:type="spellStart"/>
      <w:r w:rsidRPr="00F24F7F">
        <w:rPr>
          <w:bCs/>
          <w:sz w:val="28"/>
          <w:szCs w:val="28"/>
        </w:rPr>
        <w:t>Бавуу</w:t>
      </w:r>
      <w:proofErr w:type="spellEnd"/>
      <w:r w:rsidRPr="00F24F7F">
        <w:rPr>
          <w:bCs/>
          <w:sz w:val="28"/>
          <w:szCs w:val="28"/>
        </w:rPr>
        <w:t xml:space="preserve"> и С.Ш. </w:t>
      </w:r>
      <w:proofErr w:type="spellStart"/>
      <w:r w:rsidRPr="00F24F7F">
        <w:rPr>
          <w:bCs/>
          <w:sz w:val="28"/>
          <w:szCs w:val="28"/>
        </w:rPr>
        <w:t>Монгуш</w:t>
      </w:r>
      <w:proofErr w:type="spellEnd"/>
      <w:r w:rsidRPr="00F24F7F">
        <w:rPr>
          <w:bCs/>
          <w:sz w:val="28"/>
          <w:szCs w:val="28"/>
        </w:rPr>
        <w:t xml:space="preserve"> и остановились на  возможности пройти лечение от </w:t>
      </w:r>
      <w:proofErr w:type="spellStart"/>
      <w:r w:rsidRPr="00F24F7F">
        <w:rPr>
          <w:bCs/>
          <w:sz w:val="28"/>
          <w:szCs w:val="28"/>
        </w:rPr>
        <w:t>алко</w:t>
      </w:r>
      <w:proofErr w:type="spellEnd"/>
      <w:r w:rsidRPr="00F24F7F">
        <w:rPr>
          <w:bCs/>
          <w:sz w:val="28"/>
          <w:szCs w:val="28"/>
        </w:rPr>
        <w:t xml:space="preserve"> и наркозависимости анонимно. Никаких записей об этом нигде не будет.</w:t>
      </w:r>
    </w:p>
    <w:p w14:paraId="3BD194F5"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 xml:space="preserve">По телевидению 24.06.2022 г. в прямом эфире радио </w:t>
      </w:r>
      <w:proofErr w:type="spellStart"/>
      <w:r w:rsidRPr="00F24F7F">
        <w:rPr>
          <w:bCs/>
          <w:sz w:val="28"/>
          <w:szCs w:val="28"/>
        </w:rPr>
        <w:t>тувы</w:t>
      </w:r>
      <w:proofErr w:type="spellEnd"/>
      <w:r w:rsidRPr="00F24F7F">
        <w:rPr>
          <w:bCs/>
          <w:sz w:val="28"/>
          <w:szCs w:val="28"/>
        </w:rPr>
        <w:t xml:space="preserve"> “Голос Азии” выступила по наркотикам и реабилитации  наркологических больных главный врач ГБУЗ РТ “</w:t>
      </w:r>
      <w:proofErr w:type="spellStart"/>
      <w:r w:rsidRPr="00F24F7F">
        <w:rPr>
          <w:bCs/>
          <w:sz w:val="28"/>
          <w:szCs w:val="28"/>
        </w:rPr>
        <w:t>Реснаркодиспансер</w:t>
      </w:r>
      <w:proofErr w:type="spellEnd"/>
      <w:r w:rsidRPr="00F24F7F">
        <w:rPr>
          <w:bCs/>
          <w:sz w:val="28"/>
          <w:szCs w:val="28"/>
        </w:rPr>
        <w:t>” Биче-</w:t>
      </w:r>
      <w:proofErr w:type="spellStart"/>
      <w:r w:rsidRPr="00F24F7F">
        <w:rPr>
          <w:bCs/>
          <w:sz w:val="28"/>
          <w:szCs w:val="28"/>
        </w:rPr>
        <w:t>оол</w:t>
      </w:r>
      <w:proofErr w:type="spellEnd"/>
      <w:r w:rsidRPr="00F24F7F">
        <w:rPr>
          <w:bCs/>
          <w:sz w:val="28"/>
          <w:szCs w:val="28"/>
        </w:rPr>
        <w:t xml:space="preserve"> У.К. </w:t>
      </w:r>
    </w:p>
    <w:p w14:paraId="724C500B"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 xml:space="preserve">09.06.22г. Телевидением ГТРК “Тыва” была проведена сьемка на территории РНД, взяты интервью от  зав. стационарным отделением </w:t>
      </w:r>
      <w:proofErr w:type="spellStart"/>
      <w:r w:rsidRPr="00F24F7F">
        <w:rPr>
          <w:bCs/>
          <w:sz w:val="28"/>
          <w:szCs w:val="28"/>
        </w:rPr>
        <w:t>Бавуу</w:t>
      </w:r>
      <w:proofErr w:type="spellEnd"/>
      <w:r w:rsidRPr="00F24F7F">
        <w:rPr>
          <w:bCs/>
          <w:sz w:val="28"/>
          <w:szCs w:val="28"/>
        </w:rPr>
        <w:t xml:space="preserve"> Ч.М.,  и психолога </w:t>
      </w:r>
      <w:proofErr w:type="spellStart"/>
      <w:r w:rsidRPr="00F24F7F">
        <w:rPr>
          <w:bCs/>
          <w:sz w:val="28"/>
          <w:szCs w:val="28"/>
        </w:rPr>
        <w:t>Монгуш</w:t>
      </w:r>
      <w:proofErr w:type="spellEnd"/>
      <w:r w:rsidRPr="00F24F7F">
        <w:rPr>
          <w:bCs/>
          <w:sz w:val="28"/>
          <w:szCs w:val="28"/>
        </w:rPr>
        <w:t xml:space="preserve"> С.Ш., также взяты интервью у больных лежащих в РНД. </w:t>
      </w:r>
    </w:p>
    <w:p w14:paraId="74A7BC6A"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 xml:space="preserve">Проведены тематические лекции, беседы, кинолектории с населением республики, в том числе в трудовых коллективах, организациях, расположенных на территории республики 9 коллективов с охватом 710 человек: среди студентов ПУ г. Чадан, ТГУ (КПИ, Сельхоз, филфак, Физкультурный факультеты), УФСИН среди осужденных женщин и мужчин, Пришкольный лагерь МБОУ СОШ №4 г. Кызыла, г. Шагонар среди студентов училища с охватом 599 человек; в колонии ИК-2 для осужденных , в УИН2 для условно осужденных совместно с наркоконтролем, </w:t>
      </w:r>
      <w:proofErr w:type="spellStart"/>
      <w:r w:rsidRPr="00F24F7F">
        <w:rPr>
          <w:bCs/>
          <w:sz w:val="28"/>
          <w:szCs w:val="28"/>
        </w:rPr>
        <w:t>Россгвардия</w:t>
      </w:r>
      <w:proofErr w:type="spellEnd"/>
      <w:r w:rsidRPr="00F24F7F">
        <w:rPr>
          <w:bCs/>
          <w:sz w:val="28"/>
          <w:szCs w:val="28"/>
        </w:rPr>
        <w:t xml:space="preserve"> по РТ в рамках месячника в 4 учреждениях с охватом 111 человек.</w:t>
      </w:r>
    </w:p>
    <w:p w14:paraId="61F4299D"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Во время проведения Международного дня защиты детей организованы и проведены конкурсы рисунков на асфальте «Мы поколение за ЗОЖ!», посвященному международному дню борьбы со злоупотреблением наркотическими средствами и их незаконным оборотом в Молодежном сквере и в Центре социальной помощи семье и детям г. Кызыла розданы сладкие призы и канцелярские товары для детей.</w:t>
      </w:r>
    </w:p>
    <w:p w14:paraId="6EED56A8"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 xml:space="preserve">Также на </w:t>
      </w:r>
      <w:proofErr w:type="spellStart"/>
      <w:r w:rsidRPr="00F24F7F">
        <w:rPr>
          <w:bCs/>
          <w:sz w:val="28"/>
          <w:szCs w:val="28"/>
        </w:rPr>
        <w:t>воркаут</w:t>
      </w:r>
      <w:proofErr w:type="spellEnd"/>
      <w:r w:rsidRPr="00F24F7F">
        <w:rPr>
          <w:bCs/>
          <w:sz w:val="28"/>
          <w:szCs w:val="28"/>
        </w:rPr>
        <w:t xml:space="preserve"> –площадках (28.05.22г., 19.06.22г.) различных детских площадках микрорайонов города, левобережных дачах с привлечением детей, в том числе состоящих на различных учетах субъектов профилактики проведены игры и заданы вопросы по антинаркотической направленности с раздачей сладких призов.</w:t>
      </w:r>
    </w:p>
    <w:p w14:paraId="22225714"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 xml:space="preserve">Работали телефоны горячей линии </w:t>
      </w:r>
      <w:proofErr w:type="spellStart"/>
      <w:r w:rsidRPr="00F24F7F">
        <w:rPr>
          <w:bCs/>
          <w:sz w:val="28"/>
          <w:szCs w:val="28"/>
        </w:rPr>
        <w:t>Реснаркодиспансера</w:t>
      </w:r>
      <w:proofErr w:type="spellEnd"/>
      <w:r w:rsidRPr="00F24F7F">
        <w:rPr>
          <w:bCs/>
          <w:sz w:val="28"/>
          <w:szCs w:val="28"/>
        </w:rPr>
        <w:t xml:space="preserve">, Министерства внутренних дел по Республике Тыва, центра социальной помощи семье и детям в </w:t>
      </w:r>
      <w:proofErr w:type="spellStart"/>
      <w:r w:rsidRPr="00F24F7F">
        <w:rPr>
          <w:bCs/>
          <w:sz w:val="28"/>
          <w:szCs w:val="28"/>
        </w:rPr>
        <w:t>г.Кызыле</w:t>
      </w:r>
      <w:proofErr w:type="spellEnd"/>
      <w:r w:rsidRPr="00F24F7F">
        <w:rPr>
          <w:bCs/>
          <w:sz w:val="28"/>
          <w:szCs w:val="28"/>
        </w:rPr>
        <w:t xml:space="preserve">, розданы методические материалы для населения по данной тематике. </w:t>
      </w:r>
    </w:p>
    <w:p w14:paraId="1A737169"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lastRenderedPageBreak/>
        <w:t xml:space="preserve">Во исполнение совместного приказа Минздрава РТ, Минобразования РТ, Минтруда РТ от 08.06.2022г. № 766пр/22/592-д/385 «Об организации проведения санитарно-просветительской работы в стационарных лагерях в 2022 г.» организованы и проводятся санитарно-просветительские мероприятия с показом видеороликов о пагубном употреблении психоактивных веществ в молодом возрасте среди детей, находящихся в детских оздоровительных лагерях республики. </w:t>
      </w:r>
    </w:p>
    <w:p w14:paraId="59D28623"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 xml:space="preserve">Согласно приказа Минздрава РТ от 16.06.2022г. № 808пр/22 проведена Межведомственная научно-практическая конференция, приуроченная к Международному дню борьбы со злоупотреблением наркотическими средствами и незаконным оборотом 23 июня 2022 г. в конференц-зале Минтруда РТ, где приняли участие  135 человек, 53 человек из медицинских организаций г. Кызыла, также по </w:t>
      </w:r>
      <w:proofErr w:type="spellStart"/>
      <w:r w:rsidRPr="00F24F7F">
        <w:rPr>
          <w:bCs/>
          <w:sz w:val="28"/>
          <w:szCs w:val="28"/>
        </w:rPr>
        <w:t>видеоконференц</w:t>
      </w:r>
      <w:proofErr w:type="spellEnd"/>
      <w:r w:rsidRPr="00F24F7F">
        <w:rPr>
          <w:bCs/>
          <w:sz w:val="28"/>
          <w:szCs w:val="28"/>
        </w:rPr>
        <w:t xml:space="preserve">-связи были подключены все 16 </w:t>
      </w:r>
      <w:proofErr w:type="spellStart"/>
      <w:r w:rsidRPr="00F24F7F">
        <w:rPr>
          <w:bCs/>
          <w:sz w:val="28"/>
          <w:szCs w:val="28"/>
        </w:rPr>
        <w:t>кожуунов</w:t>
      </w:r>
      <w:proofErr w:type="spellEnd"/>
      <w:r w:rsidRPr="00F24F7F">
        <w:rPr>
          <w:bCs/>
          <w:sz w:val="28"/>
          <w:szCs w:val="28"/>
        </w:rPr>
        <w:t xml:space="preserve"> (кроме Монгун-Тайгинского </w:t>
      </w:r>
      <w:proofErr w:type="spellStart"/>
      <w:r w:rsidRPr="00F24F7F">
        <w:rPr>
          <w:bCs/>
          <w:sz w:val="28"/>
          <w:szCs w:val="28"/>
        </w:rPr>
        <w:t>кожууна</w:t>
      </w:r>
      <w:proofErr w:type="spellEnd"/>
      <w:r w:rsidRPr="00F24F7F">
        <w:rPr>
          <w:bCs/>
          <w:sz w:val="28"/>
          <w:szCs w:val="28"/>
        </w:rPr>
        <w:t xml:space="preserve">) с участием председателей, заместителей председателя администрации </w:t>
      </w:r>
      <w:proofErr w:type="spellStart"/>
      <w:r w:rsidRPr="00F24F7F">
        <w:rPr>
          <w:bCs/>
          <w:sz w:val="28"/>
          <w:szCs w:val="28"/>
        </w:rPr>
        <w:t>кожуунов</w:t>
      </w:r>
      <w:proofErr w:type="spellEnd"/>
      <w:r w:rsidRPr="00F24F7F">
        <w:rPr>
          <w:bCs/>
          <w:sz w:val="28"/>
          <w:szCs w:val="28"/>
        </w:rPr>
        <w:t xml:space="preserve"> и всех субъектов профилактики </w:t>
      </w:r>
      <w:proofErr w:type="spellStart"/>
      <w:r w:rsidRPr="00F24F7F">
        <w:rPr>
          <w:bCs/>
          <w:sz w:val="28"/>
          <w:szCs w:val="28"/>
        </w:rPr>
        <w:t>кожуунного</w:t>
      </w:r>
      <w:proofErr w:type="spellEnd"/>
      <w:r w:rsidRPr="00F24F7F">
        <w:rPr>
          <w:bCs/>
          <w:sz w:val="28"/>
          <w:szCs w:val="28"/>
        </w:rPr>
        <w:t xml:space="preserve"> уровня.  Розданы 100 штук буклетов на различные темы: «Вредные привычки и здоровье человека», «Выбор за тобой», «Осторожно, твоя жизнь в твоих руках», «Отказ от наркотиков- это реально!», «Памятка для родителей», «Сохрани свободу, скажи наркотикам – нет!».</w:t>
      </w:r>
    </w:p>
    <w:p w14:paraId="7C70C101"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 xml:space="preserve">Модератором </w:t>
      </w:r>
      <w:proofErr w:type="spellStart"/>
      <w:r w:rsidRPr="00F24F7F">
        <w:rPr>
          <w:bCs/>
          <w:sz w:val="28"/>
          <w:szCs w:val="28"/>
        </w:rPr>
        <w:t>НПКонференции</w:t>
      </w:r>
      <w:proofErr w:type="spellEnd"/>
      <w:r w:rsidRPr="00F24F7F">
        <w:rPr>
          <w:bCs/>
          <w:sz w:val="28"/>
          <w:szCs w:val="28"/>
        </w:rPr>
        <w:t xml:space="preserve"> являлась </w:t>
      </w:r>
      <w:proofErr w:type="spellStart"/>
      <w:r w:rsidRPr="00F24F7F">
        <w:rPr>
          <w:bCs/>
          <w:sz w:val="28"/>
          <w:szCs w:val="28"/>
        </w:rPr>
        <w:t>Ондар</w:t>
      </w:r>
      <w:proofErr w:type="spellEnd"/>
      <w:r w:rsidRPr="00F24F7F">
        <w:rPr>
          <w:bCs/>
          <w:sz w:val="28"/>
          <w:szCs w:val="28"/>
        </w:rPr>
        <w:t xml:space="preserve"> Урана </w:t>
      </w:r>
      <w:proofErr w:type="spellStart"/>
      <w:r w:rsidRPr="00F24F7F">
        <w:rPr>
          <w:bCs/>
          <w:sz w:val="28"/>
          <w:szCs w:val="28"/>
        </w:rPr>
        <w:t>Сенгиевна</w:t>
      </w:r>
      <w:proofErr w:type="spellEnd"/>
      <w:r w:rsidRPr="00F24F7F">
        <w:rPr>
          <w:bCs/>
          <w:sz w:val="28"/>
          <w:szCs w:val="28"/>
        </w:rPr>
        <w:t>, к.м.н., заместитель директора ГБУ «Научно - исследовательский институт медико-социальных проблем и управления Республики Тыва».</w:t>
      </w:r>
    </w:p>
    <w:p w14:paraId="0CA950D5"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 xml:space="preserve"> Президиум: </w:t>
      </w:r>
    </w:p>
    <w:p w14:paraId="568EAC75"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w:t>
      </w:r>
      <w:proofErr w:type="spellStart"/>
      <w:r w:rsidRPr="00F24F7F">
        <w:rPr>
          <w:bCs/>
          <w:sz w:val="28"/>
          <w:szCs w:val="28"/>
        </w:rPr>
        <w:t>Югай</w:t>
      </w:r>
      <w:proofErr w:type="spellEnd"/>
      <w:r w:rsidRPr="00F24F7F">
        <w:rPr>
          <w:bCs/>
          <w:sz w:val="28"/>
          <w:szCs w:val="28"/>
        </w:rPr>
        <w:t xml:space="preserve"> Анатолий Константинович, министр здравоохранения Республики Тыва.  </w:t>
      </w:r>
    </w:p>
    <w:p w14:paraId="3A7ADD5F"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w:t>
      </w:r>
      <w:proofErr w:type="spellStart"/>
      <w:r w:rsidRPr="00F24F7F">
        <w:rPr>
          <w:bCs/>
          <w:sz w:val="28"/>
          <w:szCs w:val="28"/>
        </w:rPr>
        <w:t>Монгуш</w:t>
      </w:r>
      <w:proofErr w:type="spellEnd"/>
      <w:r w:rsidRPr="00F24F7F">
        <w:rPr>
          <w:bCs/>
          <w:sz w:val="28"/>
          <w:szCs w:val="28"/>
        </w:rPr>
        <w:t xml:space="preserve"> Рада </w:t>
      </w:r>
      <w:proofErr w:type="spellStart"/>
      <w:r w:rsidRPr="00F24F7F">
        <w:rPr>
          <w:bCs/>
          <w:sz w:val="28"/>
          <w:szCs w:val="28"/>
        </w:rPr>
        <w:t>Шериг-ооловна</w:t>
      </w:r>
      <w:proofErr w:type="spellEnd"/>
      <w:r w:rsidRPr="00F24F7F">
        <w:rPr>
          <w:bCs/>
          <w:sz w:val="28"/>
          <w:szCs w:val="28"/>
        </w:rPr>
        <w:t>, директор ГБУ «Научно-исследовательский институт медико-социальных проблем и управления Республики Тыва».</w:t>
      </w:r>
    </w:p>
    <w:p w14:paraId="168B4953"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 xml:space="preserve">Докладчиков всего было 10 человек, обсуждались очень актуальные вопросы распространения наркомании среди населения республики, суициды как последствия употребления психоактивных веществ,  их последствия, принятые меры по уничтожению конопли, профилактике дорожно-транспортных происшествий с участием водителей, находящихся в состоянии наркотического опьянения, о социально -психологическом тестировании несовершеннолетних по раннему выявлению потребления наркотических средств и психотропных веществ, и о деятельности общественных организаций по социальной реабилитации и ресоциализации лиц, употреблявших наркотические средства и психотропные вещества. </w:t>
      </w:r>
    </w:p>
    <w:p w14:paraId="7888B763" w14:textId="267F3B96"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 xml:space="preserve">По итогам Межведомственной научно-практической конференции, приуроченной к Международному дню борьбы со злоупотреблением наркотическими средствами и незаконным оборотом принята резолюция с последующим изданием сборника о проведенной конференции. </w:t>
      </w:r>
    </w:p>
    <w:p w14:paraId="2FF040AF"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 xml:space="preserve">Также в рамках месячника проведен </w:t>
      </w:r>
      <w:proofErr w:type="spellStart"/>
      <w:r w:rsidRPr="00F24F7F">
        <w:rPr>
          <w:bCs/>
          <w:sz w:val="28"/>
          <w:szCs w:val="28"/>
        </w:rPr>
        <w:t>велопарад</w:t>
      </w:r>
      <w:proofErr w:type="spellEnd"/>
      <w:r w:rsidRPr="00F24F7F">
        <w:rPr>
          <w:bCs/>
          <w:sz w:val="28"/>
          <w:szCs w:val="28"/>
        </w:rPr>
        <w:t xml:space="preserve"> 24.06.2022г. среди медицинских организаций, маршрут от молодежного сквера – стадион </w:t>
      </w:r>
      <w:proofErr w:type="spellStart"/>
      <w:r w:rsidRPr="00F24F7F">
        <w:rPr>
          <w:bCs/>
          <w:sz w:val="28"/>
          <w:szCs w:val="28"/>
        </w:rPr>
        <w:t>хуреш</w:t>
      </w:r>
      <w:proofErr w:type="spellEnd"/>
      <w:r w:rsidRPr="00F24F7F">
        <w:rPr>
          <w:bCs/>
          <w:sz w:val="28"/>
          <w:szCs w:val="28"/>
        </w:rPr>
        <w:t xml:space="preserve">- и обратно, от медицинских организаций отмечалось очень активное участие от сотрудников тубдиспансера, республиканского центра медицинской профилактики, </w:t>
      </w:r>
      <w:proofErr w:type="spellStart"/>
      <w:r w:rsidRPr="00F24F7F">
        <w:rPr>
          <w:bCs/>
          <w:sz w:val="28"/>
          <w:szCs w:val="28"/>
        </w:rPr>
        <w:t>кожвендиспансера</w:t>
      </w:r>
      <w:proofErr w:type="spellEnd"/>
      <w:r w:rsidRPr="00F24F7F">
        <w:rPr>
          <w:bCs/>
          <w:sz w:val="28"/>
          <w:szCs w:val="28"/>
        </w:rPr>
        <w:t xml:space="preserve">, стоматологии, </w:t>
      </w:r>
      <w:proofErr w:type="spellStart"/>
      <w:r w:rsidRPr="00F24F7F">
        <w:rPr>
          <w:bCs/>
          <w:sz w:val="28"/>
          <w:szCs w:val="28"/>
        </w:rPr>
        <w:t>ребольницы</w:t>
      </w:r>
      <w:proofErr w:type="spellEnd"/>
      <w:r w:rsidRPr="00F24F7F">
        <w:rPr>
          <w:bCs/>
          <w:sz w:val="28"/>
          <w:szCs w:val="28"/>
        </w:rPr>
        <w:t xml:space="preserve">, </w:t>
      </w:r>
      <w:proofErr w:type="spellStart"/>
      <w:r w:rsidRPr="00F24F7F">
        <w:rPr>
          <w:bCs/>
          <w:sz w:val="28"/>
          <w:szCs w:val="28"/>
        </w:rPr>
        <w:t>ркдп</w:t>
      </w:r>
      <w:proofErr w:type="spellEnd"/>
      <w:r w:rsidRPr="00F24F7F">
        <w:rPr>
          <w:bCs/>
          <w:sz w:val="28"/>
          <w:szCs w:val="28"/>
        </w:rPr>
        <w:t xml:space="preserve"> и т.д.  </w:t>
      </w:r>
    </w:p>
    <w:p w14:paraId="2EEE4CD2"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 xml:space="preserve">И завершающим этапом месячника, являлось проведение самой общественно-резонансной акции «Вместе против наркотиков» посвященное Международному дню борьбы со злоупотреблением наркотическими средствами и их незаконным </w:t>
      </w:r>
      <w:r w:rsidRPr="00F24F7F">
        <w:rPr>
          <w:bCs/>
          <w:sz w:val="28"/>
          <w:szCs w:val="28"/>
        </w:rPr>
        <w:lastRenderedPageBreak/>
        <w:t>оборотом, ГБУЗ РТ «</w:t>
      </w:r>
      <w:proofErr w:type="spellStart"/>
      <w:r w:rsidRPr="00F24F7F">
        <w:rPr>
          <w:bCs/>
          <w:sz w:val="28"/>
          <w:szCs w:val="28"/>
        </w:rPr>
        <w:t>Реснаркодиспансер</w:t>
      </w:r>
      <w:proofErr w:type="spellEnd"/>
      <w:r w:rsidRPr="00F24F7F">
        <w:rPr>
          <w:bCs/>
          <w:sz w:val="28"/>
          <w:szCs w:val="28"/>
        </w:rPr>
        <w:t>» совместно Департаментом культуры, спорта и молодёжной политики мэрии г. Кызыла совместно с Управлением профилактика мэрии г. Кызыла, Арт-центром "</w:t>
      </w:r>
      <w:proofErr w:type="spellStart"/>
      <w:r w:rsidRPr="00F24F7F">
        <w:rPr>
          <w:bCs/>
          <w:sz w:val="28"/>
          <w:szCs w:val="28"/>
        </w:rPr>
        <w:t>Найысылал</w:t>
      </w:r>
      <w:proofErr w:type="spellEnd"/>
      <w:r w:rsidRPr="00F24F7F">
        <w:rPr>
          <w:bCs/>
          <w:sz w:val="28"/>
          <w:szCs w:val="28"/>
        </w:rPr>
        <w:t>", МО ДМИ "Моя Столица", Управлением по контролю за оборотом наркотиков МВД по РТ, ГБУЗ РТ "РЦОЗМП", ГБУЗ РТ "Республиканский Центр по профилактике и борьбе со СПИДом и инфекционными заболеваниями", ГБУЗ РТ "Республиканская больница" N 1, 2, ГБУЗ РТ "Противотуберкулезный диспансер", Управление Роспотребнадзора по РТ, Консультационный центр "</w:t>
      </w:r>
      <w:proofErr w:type="spellStart"/>
      <w:r w:rsidRPr="00F24F7F">
        <w:rPr>
          <w:bCs/>
          <w:sz w:val="28"/>
          <w:szCs w:val="28"/>
        </w:rPr>
        <w:t>Салгал</w:t>
      </w:r>
      <w:proofErr w:type="spellEnd"/>
      <w:r w:rsidRPr="00F24F7F">
        <w:rPr>
          <w:bCs/>
          <w:sz w:val="28"/>
          <w:szCs w:val="28"/>
        </w:rPr>
        <w:t>" г. Кызыл с организацией нескольких площадок.</w:t>
      </w:r>
    </w:p>
    <w:p w14:paraId="0705E690"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 xml:space="preserve">Мероприятие открыла Снежана </w:t>
      </w:r>
      <w:proofErr w:type="spellStart"/>
      <w:r w:rsidRPr="00F24F7F">
        <w:rPr>
          <w:bCs/>
          <w:sz w:val="28"/>
          <w:szCs w:val="28"/>
        </w:rPr>
        <w:t>Хомушку</w:t>
      </w:r>
      <w:proofErr w:type="spellEnd"/>
      <w:r w:rsidRPr="00F24F7F">
        <w:rPr>
          <w:bCs/>
          <w:sz w:val="28"/>
          <w:szCs w:val="28"/>
        </w:rPr>
        <w:t xml:space="preserve"> - заместитель главного врача Республиканского наркологического диспансера. Далее, первым музыкальным номером и призывом всех к ЗОЖ выступил - </w:t>
      </w:r>
      <w:proofErr w:type="spellStart"/>
      <w:r w:rsidRPr="00F24F7F">
        <w:rPr>
          <w:bCs/>
          <w:sz w:val="28"/>
          <w:szCs w:val="28"/>
        </w:rPr>
        <w:t>Аюхан</w:t>
      </w:r>
      <w:proofErr w:type="spellEnd"/>
      <w:r w:rsidRPr="00F24F7F">
        <w:rPr>
          <w:bCs/>
          <w:sz w:val="28"/>
          <w:szCs w:val="28"/>
        </w:rPr>
        <w:t xml:space="preserve"> Кол (солист </w:t>
      </w:r>
      <w:proofErr w:type="spellStart"/>
      <w:r w:rsidRPr="00F24F7F">
        <w:rPr>
          <w:bCs/>
          <w:sz w:val="28"/>
          <w:szCs w:val="28"/>
        </w:rPr>
        <w:t>анс</w:t>
      </w:r>
      <w:proofErr w:type="spellEnd"/>
      <w:r w:rsidRPr="00F24F7F">
        <w:rPr>
          <w:bCs/>
          <w:sz w:val="28"/>
          <w:szCs w:val="28"/>
        </w:rPr>
        <w:t>. "</w:t>
      </w:r>
      <w:proofErr w:type="spellStart"/>
      <w:r w:rsidRPr="00F24F7F">
        <w:rPr>
          <w:bCs/>
          <w:sz w:val="28"/>
          <w:szCs w:val="28"/>
        </w:rPr>
        <w:t>Найысылал</w:t>
      </w:r>
      <w:proofErr w:type="spellEnd"/>
      <w:r w:rsidRPr="00F24F7F">
        <w:rPr>
          <w:bCs/>
          <w:sz w:val="28"/>
          <w:szCs w:val="28"/>
        </w:rPr>
        <w:t xml:space="preserve">"). С приветственными словами и призывом населения к ЗОЖ выступили: </w:t>
      </w:r>
      <w:proofErr w:type="spellStart"/>
      <w:r w:rsidRPr="00F24F7F">
        <w:rPr>
          <w:bCs/>
          <w:sz w:val="28"/>
          <w:szCs w:val="28"/>
        </w:rPr>
        <w:t>Сайзана</w:t>
      </w:r>
      <w:proofErr w:type="spellEnd"/>
      <w:r w:rsidRPr="00F24F7F">
        <w:rPr>
          <w:bCs/>
          <w:sz w:val="28"/>
          <w:szCs w:val="28"/>
        </w:rPr>
        <w:t xml:space="preserve"> </w:t>
      </w:r>
      <w:proofErr w:type="spellStart"/>
      <w:r w:rsidRPr="00F24F7F">
        <w:rPr>
          <w:bCs/>
          <w:sz w:val="28"/>
          <w:szCs w:val="28"/>
        </w:rPr>
        <w:t>Намдан</w:t>
      </w:r>
      <w:proofErr w:type="spellEnd"/>
      <w:r w:rsidRPr="00F24F7F">
        <w:rPr>
          <w:bCs/>
          <w:sz w:val="28"/>
          <w:szCs w:val="28"/>
        </w:rPr>
        <w:t xml:space="preserve"> - сотрудник Управления по контролю за оборотом наркотиков МВД по Республике Тыва, </w:t>
      </w:r>
      <w:proofErr w:type="spellStart"/>
      <w:r w:rsidRPr="00F24F7F">
        <w:rPr>
          <w:bCs/>
          <w:sz w:val="28"/>
          <w:szCs w:val="28"/>
        </w:rPr>
        <w:t>Сылдыс</w:t>
      </w:r>
      <w:proofErr w:type="spellEnd"/>
      <w:r w:rsidRPr="00F24F7F">
        <w:rPr>
          <w:bCs/>
          <w:sz w:val="28"/>
          <w:szCs w:val="28"/>
        </w:rPr>
        <w:t xml:space="preserve"> </w:t>
      </w:r>
      <w:proofErr w:type="spellStart"/>
      <w:r w:rsidRPr="00F24F7F">
        <w:rPr>
          <w:bCs/>
          <w:sz w:val="28"/>
          <w:szCs w:val="28"/>
        </w:rPr>
        <w:t>башкы</w:t>
      </w:r>
      <w:proofErr w:type="spellEnd"/>
      <w:r w:rsidRPr="00F24F7F">
        <w:rPr>
          <w:bCs/>
          <w:sz w:val="28"/>
          <w:szCs w:val="28"/>
        </w:rPr>
        <w:t xml:space="preserve"> от имени Управления </w:t>
      </w:r>
      <w:proofErr w:type="spellStart"/>
      <w:r w:rsidRPr="00F24F7F">
        <w:rPr>
          <w:bCs/>
          <w:sz w:val="28"/>
          <w:szCs w:val="28"/>
        </w:rPr>
        <w:t>Камбы</w:t>
      </w:r>
      <w:proofErr w:type="spellEnd"/>
      <w:r w:rsidRPr="00F24F7F">
        <w:rPr>
          <w:bCs/>
          <w:sz w:val="28"/>
          <w:szCs w:val="28"/>
        </w:rPr>
        <w:t xml:space="preserve"> Ламы буддийского храма </w:t>
      </w:r>
      <w:proofErr w:type="spellStart"/>
      <w:r w:rsidRPr="00F24F7F">
        <w:rPr>
          <w:bCs/>
          <w:sz w:val="28"/>
          <w:szCs w:val="28"/>
        </w:rPr>
        <w:t>Цеченлинг</w:t>
      </w:r>
      <w:proofErr w:type="spellEnd"/>
      <w:r w:rsidRPr="00F24F7F">
        <w:rPr>
          <w:bCs/>
          <w:sz w:val="28"/>
          <w:szCs w:val="28"/>
        </w:rPr>
        <w:t xml:space="preserve">, Наталья Агапова - заместитель главного врача Республиканского центра общественного здоровья и медицинской профилактики. С музыкальными номерами также выступили </w:t>
      </w:r>
      <w:proofErr w:type="spellStart"/>
      <w:r w:rsidRPr="00F24F7F">
        <w:rPr>
          <w:bCs/>
          <w:sz w:val="28"/>
          <w:szCs w:val="28"/>
        </w:rPr>
        <w:t>Шенне</w:t>
      </w:r>
      <w:proofErr w:type="spellEnd"/>
      <w:r w:rsidRPr="00F24F7F">
        <w:rPr>
          <w:bCs/>
          <w:sz w:val="28"/>
          <w:szCs w:val="28"/>
        </w:rPr>
        <w:t xml:space="preserve"> </w:t>
      </w:r>
      <w:proofErr w:type="spellStart"/>
      <w:r w:rsidRPr="00F24F7F">
        <w:rPr>
          <w:bCs/>
          <w:sz w:val="28"/>
          <w:szCs w:val="28"/>
        </w:rPr>
        <w:t>Намнай</w:t>
      </w:r>
      <w:proofErr w:type="spellEnd"/>
      <w:r w:rsidRPr="00F24F7F">
        <w:rPr>
          <w:bCs/>
          <w:sz w:val="28"/>
          <w:szCs w:val="28"/>
        </w:rPr>
        <w:t xml:space="preserve"> и </w:t>
      </w:r>
      <w:proofErr w:type="spellStart"/>
      <w:r w:rsidRPr="00F24F7F">
        <w:rPr>
          <w:bCs/>
          <w:sz w:val="28"/>
          <w:szCs w:val="28"/>
        </w:rPr>
        <w:t>Аймон</w:t>
      </w:r>
      <w:proofErr w:type="spellEnd"/>
      <w:r w:rsidRPr="00F24F7F">
        <w:rPr>
          <w:bCs/>
          <w:sz w:val="28"/>
          <w:szCs w:val="28"/>
        </w:rPr>
        <w:t>.</w:t>
      </w:r>
    </w:p>
    <w:p w14:paraId="086AE6BA"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Медицинскими организациями оформлены и организованы различные площадки, где жители города могли измерить артериальное давление, узнать уровень сахара, получить результат на исследование выдыхаемого воздуха на абсолютный этиловый спирт, получить консультацию от психологов и врачей ГБУЗ "</w:t>
      </w:r>
      <w:proofErr w:type="spellStart"/>
      <w:r w:rsidRPr="00F24F7F">
        <w:rPr>
          <w:bCs/>
          <w:sz w:val="28"/>
          <w:szCs w:val="28"/>
        </w:rPr>
        <w:t>Реснаркодиспансер</w:t>
      </w:r>
      <w:proofErr w:type="spellEnd"/>
      <w:r w:rsidRPr="00F24F7F">
        <w:rPr>
          <w:bCs/>
          <w:sz w:val="28"/>
          <w:szCs w:val="28"/>
        </w:rPr>
        <w:t>" и Консультационный центр "</w:t>
      </w:r>
      <w:proofErr w:type="spellStart"/>
      <w:r w:rsidRPr="00F24F7F">
        <w:rPr>
          <w:bCs/>
          <w:sz w:val="28"/>
          <w:szCs w:val="28"/>
        </w:rPr>
        <w:t>Салгал</w:t>
      </w:r>
      <w:proofErr w:type="spellEnd"/>
      <w:r w:rsidRPr="00F24F7F">
        <w:rPr>
          <w:bCs/>
          <w:sz w:val="28"/>
          <w:szCs w:val="28"/>
        </w:rPr>
        <w:t>" детского сада 17 "</w:t>
      </w:r>
      <w:proofErr w:type="spellStart"/>
      <w:r w:rsidRPr="00F24F7F">
        <w:rPr>
          <w:bCs/>
          <w:sz w:val="28"/>
          <w:szCs w:val="28"/>
        </w:rPr>
        <w:t>Салгал</w:t>
      </w:r>
      <w:proofErr w:type="spellEnd"/>
      <w:r w:rsidRPr="00F24F7F">
        <w:rPr>
          <w:bCs/>
          <w:sz w:val="28"/>
          <w:szCs w:val="28"/>
        </w:rPr>
        <w:t xml:space="preserve">" г. Кызыла. </w:t>
      </w:r>
    </w:p>
    <w:p w14:paraId="08221AD5"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Оформлена выставка от ГБУЗ "</w:t>
      </w:r>
      <w:proofErr w:type="spellStart"/>
      <w:r w:rsidRPr="00F24F7F">
        <w:rPr>
          <w:bCs/>
          <w:sz w:val="28"/>
          <w:szCs w:val="28"/>
        </w:rPr>
        <w:t>Реснаркодиспансер</w:t>
      </w:r>
      <w:proofErr w:type="spellEnd"/>
      <w:r w:rsidRPr="00F24F7F">
        <w:rPr>
          <w:bCs/>
          <w:sz w:val="28"/>
          <w:szCs w:val="28"/>
        </w:rPr>
        <w:t>" с фотографиями от последствий употребления наркотических веществ, и выставлены небольшие плакаты: "Я за здоровый образ жизни", «Я выбираю жизнь! Нет- наркотикам!», «Да –здоровью, да- мечте, нет – наркотикам беде!», «Скажи жизни- Да!, скажи  наркотикам  - НЕТ!» и т.д.</w:t>
      </w:r>
    </w:p>
    <w:p w14:paraId="1F6C05C4"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Медицинскими учреждениями розданы буклеты о пагубном воздействии наркотиков на организм человека и его последствиях 350 штук от РНД и от других медицинских организаций более 400 буклетов, также розданы номера телефонов ГБУЗ РТ «</w:t>
      </w:r>
      <w:proofErr w:type="spellStart"/>
      <w:r w:rsidRPr="00F24F7F">
        <w:rPr>
          <w:bCs/>
          <w:sz w:val="28"/>
          <w:szCs w:val="28"/>
        </w:rPr>
        <w:t>Реснаркодиспансер</w:t>
      </w:r>
      <w:proofErr w:type="spellEnd"/>
      <w:r w:rsidRPr="00F24F7F">
        <w:rPr>
          <w:bCs/>
          <w:sz w:val="28"/>
          <w:szCs w:val="28"/>
        </w:rPr>
        <w:t xml:space="preserve">». </w:t>
      </w:r>
    </w:p>
    <w:p w14:paraId="0E260660"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Некоммерческой организацией "</w:t>
      </w:r>
      <w:proofErr w:type="spellStart"/>
      <w:r w:rsidRPr="00F24F7F">
        <w:rPr>
          <w:bCs/>
          <w:sz w:val="28"/>
          <w:szCs w:val="28"/>
        </w:rPr>
        <w:t>Каптагай</w:t>
      </w:r>
      <w:proofErr w:type="spellEnd"/>
      <w:r w:rsidRPr="00F24F7F">
        <w:rPr>
          <w:bCs/>
          <w:sz w:val="28"/>
          <w:szCs w:val="28"/>
        </w:rPr>
        <w:t>" был организован мастер-класс по гончарному искусству, где жители с удовольствием включались в творческий процесс глиняного искусства.</w:t>
      </w:r>
    </w:p>
    <w:p w14:paraId="63CF4001" w14:textId="24DB8371"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Сотрудники ГБУЗ РТ «</w:t>
      </w:r>
      <w:proofErr w:type="spellStart"/>
      <w:r w:rsidRPr="00F24F7F">
        <w:rPr>
          <w:bCs/>
          <w:sz w:val="28"/>
          <w:szCs w:val="28"/>
        </w:rPr>
        <w:t>Реснаркодиспансер</w:t>
      </w:r>
      <w:proofErr w:type="spellEnd"/>
      <w:r w:rsidRPr="00F24F7F">
        <w:rPr>
          <w:bCs/>
          <w:sz w:val="28"/>
          <w:szCs w:val="28"/>
        </w:rPr>
        <w:t xml:space="preserve">» и управления по контролю за оборотом наркотиков МВД по РТ организовали и провели анкетирование, познавательные викторины и конкурсы со сладкими подарками. Всем прохожим детям были розданы гелиевые шарики. </w:t>
      </w:r>
    </w:p>
    <w:p w14:paraId="20D749DF"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Мероприятие завершилось фотосессией всех участников акции с лозунгом «26 июня - Вместе против наркотиков!».</w:t>
      </w:r>
    </w:p>
    <w:p w14:paraId="7E39ABE0" w14:textId="361A1112"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От медицинских организаций поступило исполнение приказа по проведению Международного дня борьбы со злоупотреблением наркотическими средствами и незаконным оборотом:</w:t>
      </w:r>
    </w:p>
    <w:p w14:paraId="0583B59A" w14:textId="210DAE11"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 xml:space="preserve">ГБУЗ РТ «Противотуберкулезный диспансер» в </w:t>
      </w:r>
      <w:proofErr w:type="spellStart"/>
      <w:r w:rsidRPr="00F24F7F">
        <w:rPr>
          <w:bCs/>
          <w:sz w:val="28"/>
          <w:szCs w:val="28"/>
        </w:rPr>
        <w:t>велопараде</w:t>
      </w:r>
      <w:proofErr w:type="spellEnd"/>
      <w:r w:rsidRPr="00F24F7F">
        <w:rPr>
          <w:bCs/>
          <w:sz w:val="28"/>
          <w:szCs w:val="28"/>
        </w:rPr>
        <w:t xml:space="preserve"> участвовали 15 человек. Распространение буклетов, памяток – 180 буклетов. Выпустили 3 санбюллетеней. Прочитано 60 лекций с охватом 176 человек. В ПТД </w:t>
      </w:r>
      <w:r w:rsidRPr="00F24F7F">
        <w:rPr>
          <w:bCs/>
          <w:sz w:val="28"/>
          <w:szCs w:val="28"/>
        </w:rPr>
        <w:lastRenderedPageBreak/>
        <w:t>распространение наглядных материалов 48 шт. с охватом 120 человек.</w:t>
      </w:r>
    </w:p>
    <w:p w14:paraId="28DA86ED" w14:textId="334D4342"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 xml:space="preserve">ГАУЗ РТ «Серебрянка» буклетов роздано по наркомании 36 шт. проведена лекция 34 чел. В </w:t>
      </w:r>
      <w:proofErr w:type="spellStart"/>
      <w:r w:rsidRPr="00F24F7F">
        <w:rPr>
          <w:bCs/>
          <w:sz w:val="28"/>
          <w:szCs w:val="28"/>
        </w:rPr>
        <w:t>СУЗах</w:t>
      </w:r>
      <w:proofErr w:type="spellEnd"/>
      <w:r w:rsidRPr="00F24F7F">
        <w:rPr>
          <w:bCs/>
          <w:sz w:val="28"/>
          <w:szCs w:val="28"/>
        </w:rPr>
        <w:t xml:space="preserve"> прочитаны лекции по профилактике наркомании  с охватом 57 студентов.</w:t>
      </w:r>
    </w:p>
    <w:p w14:paraId="6276EB7E" w14:textId="435BC97B"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«РКДП» г. Кызыла (</w:t>
      </w:r>
      <w:proofErr w:type="spellStart"/>
      <w:r w:rsidRPr="00F24F7F">
        <w:rPr>
          <w:bCs/>
          <w:sz w:val="28"/>
          <w:szCs w:val="28"/>
        </w:rPr>
        <w:t>Горполка</w:t>
      </w:r>
      <w:proofErr w:type="spellEnd"/>
      <w:r w:rsidRPr="00F24F7F">
        <w:rPr>
          <w:bCs/>
          <w:sz w:val="28"/>
          <w:szCs w:val="28"/>
        </w:rPr>
        <w:t>) проведены «Школы здоровья» по здоровому образу жизни и о пагубном влиянии психотропных веществ. Количество слушателей – 15 чел. Розданы 168 буклетов под лозунгом «Сохрани свободу «скажи - нет»». В акции приняли активное участие с организацией. Площадки здоровья с измерением АД, всего прошли 35 человек, из них повышенное давление отмечено у 10 человек, данным лицам было предложено консультация врача терапевта на месте. На офиц. Сайт и социальные сети выложены материалы по борьбе с наркоманией.</w:t>
      </w:r>
    </w:p>
    <w:p w14:paraId="07351FDC" w14:textId="2AF991D1"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w:t>
      </w:r>
      <w:proofErr w:type="spellStart"/>
      <w:r w:rsidRPr="00F24F7F">
        <w:rPr>
          <w:bCs/>
          <w:sz w:val="28"/>
          <w:szCs w:val="28"/>
        </w:rPr>
        <w:t>Ресбольница</w:t>
      </w:r>
      <w:proofErr w:type="spellEnd"/>
      <w:r w:rsidRPr="00F24F7F">
        <w:rPr>
          <w:bCs/>
          <w:sz w:val="28"/>
          <w:szCs w:val="28"/>
        </w:rPr>
        <w:t xml:space="preserve"> № 2» распространённые буклеты, листовки количестве 100 штук. Проведены тематические лекции в 2 трудовых коллективах с охватом 30 человек. Организован показ видеороликов. Проведен день открытых дверей 24.06.2022г. по вопросам наркомании и злоупотребления ПАВ. </w:t>
      </w:r>
    </w:p>
    <w:p w14:paraId="1C1401A8" w14:textId="4C887B93"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 xml:space="preserve">«Стоматологическая поликлиника» выпущен санбюллетень «нет наркотикам».  Проведены тематические беседы с пациентами на приеме- 26 чел. Участие в </w:t>
      </w:r>
      <w:proofErr w:type="spellStart"/>
      <w:r w:rsidRPr="00F24F7F">
        <w:rPr>
          <w:bCs/>
          <w:sz w:val="28"/>
          <w:szCs w:val="28"/>
        </w:rPr>
        <w:t>велопараде</w:t>
      </w:r>
      <w:proofErr w:type="spellEnd"/>
      <w:r w:rsidRPr="00F24F7F">
        <w:rPr>
          <w:bCs/>
          <w:sz w:val="28"/>
          <w:szCs w:val="28"/>
        </w:rPr>
        <w:t xml:space="preserve"> 2 врача на тему: «В здоровом теле- здоровый дух!». Прокрутка в фойе поликлиники на экране видеороликов о вреде наркотиков.  Приняли участие в акции 10 чел.  на площади Арбат.</w:t>
      </w:r>
    </w:p>
    <w:p w14:paraId="46904F7D" w14:textId="0B796E48"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 xml:space="preserve">«Станция переливания крови» проведены лекции внутри коллектива о вреде наркотиков с просмотром </w:t>
      </w:r>
      <w:proofErr w:type="spellStart"/>
      <w:r w:rsidRPr="00F24F7F">
        <w:rPr>
          <w:bCs/>
          <w:sz w:val="28"/>
          <w:szCs w:val="28"/>
        </w:rPr>
        <w:t>видероликов</w:t>
      </w:r>
      <w:proofErr w:type="spellEnd"/>
      <w:r w:rsidRPr="00F24F7F">
        <w:rPr>
          <w:bCs/>
          <w:sz w:val="28"/>
          <w:szCs w:val="28"/>
        </w:rPr>
        <w:t xml:space="preserve"> охват 20 человек. Приняли участие в акции. В течение месяца размещение информации на страницах в социальных сетях.</w:t>
      </w:r>
    </w:p>
    <w:p w14:paraId="294656DD" w14:textId="7F8E26F4"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«РКВД» приняли участие в акции с раздачей буклетов, информационных материалов. В зонах доступа для пациентов оформлены информационные стенды на тему: «Вместе против наркотиков» и буклеты пациентам.</w:t>
      </w:r>
    </w:p>
    <w:p w14:paraId="0A7F17B5" w14:textId="722138D5" w:rsidR="00F24F7F" w:rsidRPr="00F24F7F" w:rsidRDefault="00F24F7F" w:rsidP="00F24F7F">
      <w:pPr>
        <w:widowControl w:val="0"/>
        <w:autoSpaceDE w:val="0"/>
        <w:autoSpaceDN w:val="0"/>
        <w:adjustRightInd w:val="0"/>
        <w:ind w:firstLine="720"/>
        <w:jc w:val="both"/>
        <w:rPr>
          <w:bCs/>
          <w:sz w:val="28"/>
          <w:szCs w:val="28"/>
        </w:rPr>
      </w:pPr>
      <w:proofErr w:type="spellStart"/>
      <w:r w:rsidRPr="00F24F7F">
        <w:rPr>
          <w:bCs/>
          <w:sz w:val="28"/>
          <w:szCs w:val="28"/>
        </w:rPr>
        <w:t>Тандынская</w:t>
      </w:r>
      <w:proofErr w:type="spellEnd"/>
      <w:r w:rsidRPr="00F24F7F">
        <w:rPr>
          <w:bCs/>
          <w:sz w:val="28"/>
          <w:szCs w:val="28"/>
        </w:rPr>
        <w:t xml:space="preserve"> ЦКБ Проведен конкурс среди </w:t>
      </w:r>
      <w:proofErr w:type="spellStart"/>
      <w:r w:rsidRPr="00F24F7F">
        <w:rPr>
          <w:bCs/>
          <w:sz w:val="28"/>
          <w:szCs w:val="28"/>
        </w:rPr>
        <w:t>ФАПов</w:t>
      </w:r>
      <w:proofErr w:type="spellEnd"/>
      <w:r w:rsidRPr="00F24F7F">
        <w:rPr>
          <w:bCs/>
          <w:sz w:val="28"/>
          <w:szCs w:val="28"/>
        </w:rPr>
        <w:t>, ВАП и поликлиники по оформлению «Уголков здоровья» по профилактике наркомании и психоактивных веществ (далее ПАВ). Среди них лучшие награждены канцелярскими товарами. Лекция,буклеты-150,брошюры-120. Проведено</w:t>
      </w:r>
    </w:p>
    <w:p w14:paraId="48BD2FCE"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Лекций 5(обхват 176),в том числе трудовые коллективы 2(обхват 65). Проведены веселых стартов «Мама ,папа, я-счастливая семья!» с привлечением родителей и детей, состоящих на учете у нарколога.  Вокруг стадиона с. Бай-Хаак им. А.П. Абросимова проведен велопробег, в  количестве 34 человек. По дню открытых дверей проведено - анкетирование-25,беседа-25,консультация-15. Консультация нарколога -30, Антропометрия-89, измерение АД-111, взятие анализов на ВИЧ-4, Тестирование:-по курению-89,-по питанию-88,-по алкоголью-101,-по наркомании-89.</w:t>
      </w:r>
    </w:p>
    <w:p w14:paraId="1CDFBC64" w14:textId="7A1DB5C4"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«Эрзинская ЦКБ» Оформление в поликлинике Уголков здоровья, содержащих информацию по пропаганде здорового образа жизни, профилактики ПАВ, вреде курения и негативных последствиях потребления курительных смесей. Выпущены, розданы листовки по теме «Профилактика употребления наркотических средств и психотропных веществ, алкоголизма и табакокурения» с охватом 60 человек.</w:t>
      </w:r>
    </w:p>
    <w:p w14:paraId="4E4B17E7"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 xml:space="preserve"> 1) Всемирный День отказа от курения - проведена беседа и лекция по профилактике табакокурения с охватом 30-35 человек</w:t>
      </w:r>
    </w:p>
    <w:p w14:paraId="31E0CF03"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2) Проведена Акция, направленную на борьбу с табакокурением и пропаганду здорового образа жизни «Меняем сигарету на конфету» с охватом 55 человек</w:t>
      </w:r>
    </w:p>
    <w:p w14:paraId="1872749E"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 xml:space="preserve">3) Организована круглый стол среди мужчин, просмотр документальных </w:t>
      </w:r>
      <w:r w:rsidRPr="00F24F7F">
        <w:rPr>
          <w:bCs/>
          <w:sz w:val="28"/>
          <w:szCs w:val="28"/>
        </w:rPr>
        <w:lastRenderedPageBreak/>
        <w:t>фильмов по профилактике ПАВ, табакокурения и алкоголизма с охватом 20 человек</w:t>
      </w:r>
    </w:p>
    <w:p w14:paraId="79F092A8"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 xml:space="preserve">Проведен веселые старты, велогонка в стадионе </w:t>
      </w:r>
      <w:proofErr w:type="spellStart"/>
      <w:r w:rsidRPr="00F24F7F">
        <w:rPr>
          <w:bCs/>
          <w:sz w:val="28"/>
          <w:szCs w:val="28"/>
        </w:rPr>
        <w:t>Салгал</w:t>
      </w:r>
      <w:proofErr w:type="spellEnd"/>
      <w:r w:rsidRPr="00F24F7F">
        <w:rPr>
          <w:bCs/>
          <w:sz w:val="28"/>
          <w:szCs w:val="28"/>
        </w:rPr>
        <w:t xml:space="preserve"> с охватом 12 семей, награждены поощрительными призами. Организован день открытых дверей врачами первичного звена, врачом-наркологом консультированы граждане по вопросам наркотической и алкогольной зависимости и, по вопросам профилактики зависимости. Количество </w:t>
      </w:r>
      <w:proofErr w:type="spellStart"/>
      <w:r w:rsidRPr="00F24F7F">
        <w:rPr>
          <w:bCs/>
          <w:sz w:val="28"/>
          <w:szCs w:val="28"/>
        </w:rPr>
        <w:t>получивщих</w:t>
      </w:r>
      <w:proofErr w:type="spellEnd"/>
      <w:r w:rsidRPr="00F24F7F">
        <w:rPr>
          <w:bCs/>
          <w:sz w:val="28"/>
          <w:szCs w:val="28"/>
        </w:rPr>
        <w:t>, консультацию 21-23 человек. Парад велосипедов, конкурс за лучшее оформление велосипеда среди детей разных возрастов в стадионе "</w:t>
      </w:r>
      <w:proofErr w:type="spellStart"/>
      <w:r w:rsidRPr="00F24F7F">
        <w:rPr>
          <w:bCs/>
          <w:sz w:val="28"/>
          <w:szCs w:val="28"/>
        </w:rPr>
        <w:t>Салгал</w:t>
      </w:r>
      <w:proofErr w:type="spellEnd"/>
      <w:r w:rsidRPr="00F24F7F">
        <w:rPr>
          <w:bCs/>
          <w:sz w:val="28"/>
          <w:szCs w:val="28"/>
        </w:rPr>
        <w:t>" с охватом 12человек. Проведен осмотр врачом-наркологом по профилактике распространения наркомании среди подростков обучающихся в образовательных организациях, проверены анализы мочи на раннее выявление незаконного употребления наркотических средств и психотропных веществ с охватом 267 чел.</w:t>
      </w:r>
    </w:p>
    <w:p w14:paraId="1D373F41"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 xml:space="preserve">Опубликованы информации на официальном сайте ВКонтакте ГБУЗ РТ Эрзинская ЦКБ «Почему наркотики опасны?» "Курение-вредит вашему здоровью", Электронные сигареты- </w:t>
      </w:r>
      <w:proofErr w:type="spellStart"/>
      <w:r w:rsidRPr="00F24F7F">
        <w:rPr>
          <w:bCs/>
          <w:sz w:val="28"/>
          <w:szCs w:val="28"/>
        </w:rPr>
        <w:t>Вейп</w:t>
      </w:r>
      <w:proofErr w:type="spellEnd"/>
      <w:r w:rsidRPr="00F24F7F">
        <w:rPr>
          <w:bCs/>
          <w:sz w:val="28"/>
          <w:szCs w:val="28"/>
        </w:rPr>
        <w:t xml:space="preserve">,  «О профилактике табакокурения у подростков», «Откажись от курения». ЗОЖ. Показаны демонстрации видеоматериалов на экране ТВ в холле поликлиники о вреде </w:t>
      </w:r>
      <w:proofErr w:type="spellStart"/>
      <w:r w:rsidRPr="00F24F7F">
        <w:rPr>
          <w:bCs/>
          <w:sz w:val="28"/>
          <w:szCs w:val="28"/>
        </w:rPr>
        <w:t>табакокрения</w:t>
      </w:r>
      <w:proofErr w:type="spellEnd"/>
      <w:r w:rsidRPr="00F24F7F">
        <w:rPr>
          <w:bCs/>
          <w:sz w:val="28"/>
          <w:szCs w:val="28"/>
        </w:rPr>
        <w:t>, наркомании и алкоголизма. Опубликованы посты на официальном сайте ВКонтакте по профилактике наркомании и его последствия.</w:t>
      </w:r>
    </w:p>
    <w:p w14:paraId="6B825CC7"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 xml:space="preserve">ГБУЗРТ «Чеди-Хольская ЦКБ» проведены  мероприятия ,посвященные  Международному дню борьбы со злоупотреблением наркотическими средствами и их незаконным оборотом: Прочитано лекций   2  с охватом 49 человек (Подростки 18). В социальные сети размещены: 5 информаций ,просмотров – 559. Почему умирают люди, которые принимают внутривенные наркотики? ,  Человек употребляющий наркотики всегда нарушает закон ,Чем опасны наркотики ,  Социальный видеоролик Прежде чем связаться с наркотиками ПОДУМАЙ! , Вред наркомании с </w:t>
      </w:r>
      <w:proofErr w:type="spellStart"/>
      <w:r w:rsidRPr="00F24F7F">
        <w:rPr>
          <w:bCs/>
          <w:sz w:val="28"/>
          <w:szCs w:val="28"/>
        </w:rPr>
        <w:t>инфокартинками</w:t>
      </w:r>
      <w:proofErr w:type="spellEnd"/>
      <w:r w:rsidRPr="00F24F7F">
        <w:rPr>
          <w:bCs/>
          <w:sz w:val="28"/>
          <w:szCs w:val="28"/>
        </w:rPr>
        <w:t xml:space="preserve">. С использованием информационного экрана по телевизору в поликлинике –Мы за ЗОЖ,  Профилактика наркомании и алкоголизма. Размещены в поликлинике плакат-  10 хороших причин сказать «НЕТ» наркотикам Баннер- 26 июня Международный день борьбы о злоупотреблением наркотическими средствами и их незаконным оборотом 25.06.- Акция в березовой роще </w:t>
      </w:r>
      <w:proofErr w:type="spellStart"/>
      <w:r w:rsidRPr="00F24F7F">
        <w:rPr>
          <w:bCs/>
          <w:sz w:val="28"/>
          <w:szCs w:val="28"/>
        </w:rPr>
        <w:t>с.Хову-Аксы</w:t>
      </w:r>
      <w:proofErr w:type="spellEnd"/>
      <w:r w:rsidRPr="00F24F7F">
        <w:rPr>
          <w:bCs/>
          <w:sz w:val="28"/>
          <w:szCs w:val="28"/>
        </w:rPr>
        <w:t xml:space="preserve"> посвященная Всемирному дню борьбы с наркоманией «Вместе против наркотиков» ,измеряли АД ,охват 41 человек (подростки 31).Одновременно проводились мероприятия ко Дню молодежи .Раздавали буклеты 50 штук. «Насвай –это </w:t>
      </w:r>
      <w:proofErr w:type="spellStart"/>
      <w:r w:rsidRPr="00F24F7F">
        <w:rPr>
          <w:bCs/>
          <w:sz w:val="28"/>
          <w:szCs w:val="28"/>
        </w:rPr>
        <w:t>наркотики»,»Ваша</w:t>
      </w:r>
      <w:proofErr w:type="spellEnd"/>
      <w:r w:rsidRPr="00F24F7F">
        <w:rPr>
          <w:bCs/>
          <w:sz w:val="28"/>
          <w:szCs w:val="28"/>
        </w:rPr>
        <w:t xml:space="preserve"> жизнь в ваших руках», «В помощь семье». 27.06.-На площади КДК «</w:t>
      </w:r>
      <w:proofErr w:type="spellStart"/>
      <w:r w:rsidRPr="00F24F7F">
        <w:rPr>
          <w:bCs/>
          <w:sz w:val="28"/>
          <w:szCs w:val="28"/>
        </w:rPr>
        <w:t>Танды-Уула</w:t>
      </w:r>
      <w:proofErr w:type="spellEnd"/>
      <w:r w:rsidRPr="00F24F7F">
        <w:rPr>
          <w:bCs/>
          <w:sz w:val="28"/>
          <w:szCs w:val="28"/>
        </w:rPr>
        <w:t xml:space="preserve">» проведен Фестиваль молодежи, были задействованы 6 консультационных площадок. Раздавали буклеты по ЗОЖ, профилактика наркомании ,алкоголизма 50 штук. Охват 35 человек. В </w:t>
      </w:r>
      <w:proofErr w:type="spellStart"/>
      <w:r w:rsidRPr="00F24F7F">
        <w:rPr>
          <w:bCs/>
          <w:sz w:val="28"/>
          <w:szCs w:val="28"/>
        </w:rPr>
        <w:t>кожуунную</w:t>
      </w:r>
      <w:proofErr w:type="spellEnd"/>
      <w:r w:rsidRPr="00F24F7F">
        <w:rPr>
          <w:bCs/>
          <w:sz w:val="28"/>
          <w:szCs w:val="28"/>
        </w:rPr>
        <w:t xml:space="preserve"> газету «Чеди-Хольский Вестник»- Всего - 2 статьи:   Табакокурение, Профилактика наркомании.  </w:t>
      </w:r>
    </w:p>
    <w:p w14:paraId="032E3908"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Монгун-Тайгинская ЦКБ В лабораторном отделении создан «Уголок здоровья» по профилактике наркомании. Роздано 350 буклетов среди населения и детей детских оздоровительных лагерей на тему «Нет наркотикам!» Проведено 2 лекции в стационарных лагерях «</w:t>
      </w:r>
      <w:proofErr w:type="spellStart"/>
      <w:r w:rsidRPr="00F24F7F">
        <w:rPr>
          <w:bCs/>
          <w:sz w:val="28"/>
          <w:szCs w:val="28"/>
        </w:rPr>
        <w:t>Менги-Чечээ</w:t>
      </w:r>
      <w:proofErr w:type="spellEnd"/>
      <w:r w:rsidRPr="00F24F7F">
        <w:rPr>
          <w:bCs/>
          <w:sz w:val="28"/>
          <w:szCs w:val="28"/>
        </w:rPr>
        <w:t>», «Ак-</w:t>
      </w:r>
      <w:proofErr w:type="spellStart"/>
      <w:r w:rsidRPr="00F24F7F">
        <w:rPr>
          <w:bCs/>
          <w:sz w:val="28"/>
          <w:szCs w:val="28"/>
        </w:rPr>
        <w:t>Хол</w:t>
      </w:r>
      <w:proofErr w:type="spellEnd"/>
      <w:r w:rsidRPr="00F24F7F">
        <w:rPr>
          <w:bCs/>
          <w:sz w:val="28"/>
          <w:szCs w:val="28"/>
        </w:rPr>
        <w:t xml:space="preserve">» на тему «Профилактика наркомании» с охватом 120 детей. Среди детей работников ЦКБ проведен конкурс рисунков «Мы-поколение за ЗОЖ!». Среди детей, содержащихся в Центре помощи семье и детям </w:t>
      </w:r>
      <w:proofErr w:type="spellStart"/>
      <w:r w:rsidRPr="00F24F7F">
        <w:rPr>
          <w:bCs/>
          <w:sz w:val="28"/>
          <w:szCs w:val="28"/>
        </w:rPr>
        <w:t>Монгу-Тайгинского</w:t>
      </w:r>
      <w:proofErr w:type="spellEnd"/>
      <w:r w:rsidRPr="00F24F7F">
        <w:rPr>
          <w:bCs/>
          <w:sz w:val="28"/>
          <w:szCs w:val="28"/>
        </w:rPr>
        <w:t xml:space="preserve"> </w:t>
      </w:r>
      <w:proofErr w:type="spellStart"/>
      <w:r w:rsidRPr="00F24F7F">
        <w:rPr>
          <w:bCs/>
          <w:sz w:val="28"/>
          <w:szCs w:val="28"/>
        </w:rPr>
        <w:t>кожууна</w:t>
      </w:r>
      <w:proofErr w:type="spellEnd"/>
      <w:r w:rsidRPr="00F24F7F">
        <w:rPr>
          <w:bCs/>
          <w:sz w:val="28"/>
          <w:szCs w:val="28"/>
        </w:rPr>
        <w:t xml:space="preserve"> проведен конкурс рисунков «Мы-поколение за ЗОЖ!». Проведен день открытых дверей в наркологическом кабинете. Охват составил 5 человек. В стационарных лагерях «Ак-</w:t>
      </w:r>
      <w:proofErr w:type="spellStart"/>
      <w:r w:rsidRPr="00F24F7F">
        <w:rPr>
          <w:bCs/>
          <w:sz w:val="28"/>
          <w:szCs w:val="28"/>
        </w:rPr>
        <w:t>Хол</w:t>
      </w:r>
      <w:proofErr w:type="spellEnd"/>
      <w:r w:rsidRPr="00F24F7F">
        <w:rPr>
          <w:bCs/>
          <w:sz w:val="28"/>
          <w:szCs w:val="28"/>
        </w:rPr>
        <w:t>, «</w:t>
      </w:r>
      <w:proofErr w:type="spellStart"/>
      <w:r w:rsidRPr="00F24F7F">
        <w:rPr>
          <w:bCs/>
          <w:sz w:val="28"/>
          <w:szCs w:val="28"/>
        </w:rPr>
        <w:t>Менги</w:t>
      </w:r>
      <w:proofErr w:type="spellEnd"/>
      <w:r w:rsidRPr="00F24F7F">
        <w:rPr>
          <w:bCs/>
          <w:sz w:val="28"/>
          <w:szCs w:val="28"/>
        </w:rPr>
        <w:t xml:space="preserve"> </w:t>
      </w:r>
      <w:proofErr w:type="spellStart"/>
      <w:r w:rsidRPr="00F24F7F">
        <w:rPr>
          <w:bCs/>
          <w:sz w:val="28"/>
          <w:szCs w:val="28"/>
        </w:rPr>
        <w:t>чечээ</w:t>
      </w:r>
      <w:proofErr w:type="spellEnd"/>
      <w:r w:rsidRPr="00F24F7F">
        <w:rPr>
          <w:bCs/>
          <w:sz w:val="28"/>
          <w:szCs w:val="28"/>
        </w:rPr>
        <w:t xml:space="preserve">» </w:t>
      </w:r>
      <w:r w:rsidRPr="00F24F7F">
        <w:rPr>
          <w:bCs/>
          <w:sz w:val="28"/>
          <w:szCs w:val="28"/>
        </w:rPr>
        <w:lastRenderedPageBreak/>
        <w:t>проведен показ видеороликов по профилактике наркомании, алкоголизма. На стадионе «</w:t>
      </w:r>
      <w:proofErr w:type="spellStart"/>
      <w:r w:rsidRPr="00F24F7F">
        <w:rPr>
          <w:bCs/>
          <w:sz w:val="28"/>
          <w:szCs w:val="28"/>
        </w:rPr>
        <w:t>Найыралдын</w:t>
      </w:r>
      <w:proofErr w:type="spellEnd"/>
      <w:r w:rsidRPr="00F24F7F">
        <w:rPr>
          <w:bCs/>
          <w:sz w:val="28"/>
          <w:szCs w:val="28"/>
        </w:rPr>
        <w:t xml:space="preserve"> </w:t>
      </w:r>
      <w:proofErr w:type="spellStart"/>
      <w:r w:rsidRPr="00F24F7F">
        <w:rPr>
          <w:bCs/>
          <w:sz w:val="28"/>
          <w:szCs w:val="28"/>
        </w:rPr>
        <w:t>начыны</w:t>
      </w:r>
      <w:proofErr w:type="spellEnd"/>
      <w:r w:rsidRPr="00F24F7F">
        <w:rPr>
          <w:bCs/>
          <w:sz w:val="28"/>
          <w:szCs w:val="28"/>
        </w:rPr>
        <w:t>» 25.06.2022 года проведены спортивные соревнования и веселые старты в честь празднования Международного дня борьбы с наркоманией. На стадионе «</w:t>
      </w:r>
      <w:proofErr w:type="spellStart"/>
      <w:r w:rsidRPr="00F24F7F">
        <w:rPr>
          <w:bCs/>
          <w:sz w:val="28"/>
          <w:szCs w:val="28"/>
        </w:rPr>
        <w:t>Найыралдын</w:t>
      </w:r>
      <w:proofErr w:type="spellEnd"/>
      <w:r w:rsidRPr="00F24F7F">
        <w:rPr>
          <w:bCs/>
          <w:sz w:val="28"/>
          <w:szCs w:val="28"/>
        </w:rPr>
        <w:t xml:space="preserve"> </w:t>
      </w:r>
      <w:proofErr w:type="spellStart"/>
      <w:r w:rsidRPr="00F24F7F">
        <w:rPr>
          <w:bCs/>
          <w:sz w:val="28"/>
          <w:szCs w:val="28"/>
        </w:rPr>
        <w:t>начыны</w:t>
      </w:r>
      <w:proofErr w:type="spellEnd"/>
      <w:r w:rsidRPr="00F24F7F">
        <w:rPr>
          <w:bCs/>
          <w:sz w:val="28"/>
          <w:szCs w:val="28"/>
        </w:rPr>
        <w:t xml:space="preserve">» 25.06.2022 года проведена площадка здоровья с объективным осмотром, консультацией фельдшера-нарколога, раздачей буклетов по профилактике наркомании. Мероприятия в честь Международного дня борьбы со злоупотреблением наркотиков и их незаконным оборотом освещались в местных группах мессенджеров и на сайте Монгун-Тайгинского </w:t>
      </w:r>
      <w:proofErr w:type="spellStart"/>
      <w:r w:rsidRPr="00F24F7F">
        <w:rPr>
          <w:bCs/>
          <w:sz w:val="28"/>
          <w:szCs w:val="28"/>
        </w:rPr>
        <w:t>кожууна</w:t>
      </w:r>
      <w:proofErr w:type="spellEnd"/>
      <w:r w:rsidRPr="00F24F7F">
        <w:rPr>
          <w:bCs/>
          <w:sz w:val="28"/>
          <w:szCs w:val="28"/>
        </w:rPr>
        <w:t>.</w:t>
      </w:r>
    </w:p>
    <w:p w14:paraId="1F4E8967"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 xml:space="preserve">«Дзун-Хемчикская ММЦ» 21.06.2022 г. Прочитана лекция на тему «Вместе против наркотиков». Охват 28 человек, розданы 28 буклетов. Место проведения «Дзун-Хемчикский ММЦ» 2 поликлиника, среди поступающих </w:t>
      </w:r>
      <w:proofErr w:type="spellStart"/>
      <w:r w:rsidRPr="00F24F7F">
        <w:rPr>
          <w:bCs/>
          <w:sz w:val="28"/>
          <w:szCs w:val="28"/>
        </w:rPr>
        <w:t>ССУЗы</w:t>
      </w:r>
      <w:proofErr w:type="spellEnd"/>
      <w:r w:rsidRPr="00F24F7F">
        <w:rPr>
          <w:bCs/>
          <w:sz w:val="28"/>
          <w:szCs w:val="28"/>
        </w:rPr>
        <w:t>. Показан видеоролик « Нет наркотикам».</w:t>
      </w:r>
    </w:p>
    <w:p w14:paraId="22F9EF51"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23.06.2022г. Прочитана лекция на тему «Вместе против наркотиков»,</w:t>
      </w:r>
    </w:p>
    <w:p w14:paraId="695EB810" w14:textId="77777777" w:rsidR="00F24F7F" w:rsidRPr="00F24F7F" w:rsidRDefault="00F24F7F" w:rsidP="00F24F7F">
      <w:pPr>
        <w:widowControl w:val="0"/>
        <w:autoSpaceDE w:val="0"/>
        <w:autoSpaceDN w:val="0"/>
        <w:adjustRightInd w:val="0"/>
        <w:ind w:firstLine="720"/>
        <w:jc w:val="both"/>
        <w:rPr>
          <w:bCs/>
          <w:sz w:val="28"/>
          <w:szCs w:val="28"/>
        </w:rPr>
      </w:pPr>
      <w:r w:rsidRPr="00F24F7F">
        <w:rPr>
          <w:bCs/>
          <w:sz w:val="28"/>
          <w:szCs w:val="28"/>
        </w:rPr>
        <w:t xml:space="preserve">«Последствия употребления насвая». Охват 150 человек, розданы буклеты-150 шт. Место проведения </w:t>
      </w:r>
      <w:proofErr w:type="spellStart"/>
      <w:r w:rsidRPr="00F24F7F">
        <w:rPr>
          <w:bCs/>
          <w:sz w:val="28"/>
          <w:szCs w:val="28"/>
        </w:rPr>
        <w:t>с.Элдиг-Хем</w:t>
      </w:r>
      <w:proofErr w:type="spellEnd"/>
      <w:r w:rsidRPr="00F24F7F">
        <w:rPr>
          <w:bCs/>
          <w:sz w:val="28"/>
          <w:szCs w:val="28"/>
        </w:rPr>
        <w:t xml:space="preserve"> стационарный лагерь «</w:t>
      </w:r>
      <w:proofErr w:type="spellStart"/>
      <w:r w:rsidRPr="00F24F7F">
        <w:rPr>
          <w:bCs/>
          <w:sz w:val="28"/>
          <w:szCs w:val="28"/>
        </w:rPr>
        <w:t>Шуралгак</w:t>
      </w:r>
      <w:proofErr w:type="spellEnd"/>
      <w:r w:rsidRPr="00F24F7F">
        <w:rPr>
          <w:bCs/>
          <w:sz w:val="28"/>
          <w:szCs w:val="28"/>
        </w:rPr>
        <w:t>». 24.06.2022 г. Прочитана лекция на тему «Вместе против наркотиков», «Сообщи, где торгуют смертью!». Охват12 человек, розданы 24 буклета. Место проведения г. Чадан дом культуры «Шахтер».</w:t>
      </w:r>
    </w:p>
    <w:p w14:paraId="5CF53E8A" w14:textId="71C81C25" w:rsidR="00D37C4A" w:rsidRPr="00F24F7F" w:rsidRDefault="00F24F7F" w:rsidP="00F24F7F">
      <w:pPr>
        <w:widowControl w:val="0"/>
        <w:autoSpaceDE w:val="0"/>
        <w:autoSpaceDN w:val="0"/>
        <w:adjustRightInd w:val="0"/>
        <w:ind w:firstLine="720"/>
        <w:jc w:val="both"/>
        <w:rPr>
          <w:bCs/>
          <w:sz w:val="28"/>
          <w:szCs w:val="28"/>
        </w:rPr>
      </w:pPr>
      <w:r w:rsidRPr="00F24F7F">
        <w:rPr>
          <w:bCs/>
          <w:sz w:val="28"/>
          <w:szCs w:val="28"/>
        </w:rPr>
        <w:tab/>
        <w:t>Барун-Хемчикский ММЦ всего распространено 8 уголков здоровья по профилактике наркомании. Всего подготовлено 500 буклетов, 18 санбюллетеней. Всего проведено 5 лекций с охватом 231 чел, всего проведено 42 бесед с охватом 348 чел.</w:t>
      </w:r>
    </w:p>
    <w:p w14:paraId="75145198" w14:textId="77777777" w:rsidR="00F24F7F" w:rsidRDefault="00F24F7F" w:rsidP="00D37C4A">
      <w:pPr>
        <w:widowControl w:val="0"/>
        <w:autoSpaceDE w:val="0"/>
        <w:autoSpaceDN w:val="0"/>
        <w:adjustRightInd w:val="0"/>
        <w:ind w:firstLine="720"/>
        <w:jc w:val="both"/>
        <w:rPr>
          <w:b/>
          <w:sz w:val="28"/>
          <w:szCs w:val="28"/>
        </w:rPr>
      </w:pPr>
    </w:p>
    <w:p w14:paraId="3182167A" w14:textId="77777777" w:rsidR="007D4DB8" w:rsidRPr="007132E9" w:rsidRDefault="003028E1" w:rsidP="00D75FE5">
      <w:pPr>
        <w:widowControl w:val="0"/>
        <w:autoSpaceDE w:val="0"/>
        <w:autoSpaceDN w:val="0"/>
        <w:adjustRightInd w:val="0"/>
        <w:ind w:firstLine="720"/>
        <w:jc w:val="both"/>
        <w:rPr>
          <w:b/>
          <w:sz w:val="28"/>
          <w:szCs w:val="28"/>
        </w:rPr>
      </w:pPr>
      <w:r>
        <w:rPr>
          <w:b/>
          <w:sz w:val="28"/>
          <w:szCs w:val="28"/>
        </w:rPr>
        <w:t>3</w:t>
      </w:r>
      <w:r w:rsidR="007D4DB8" w:rsidRPr="007132E9">
        <w:rPr>
          <w:b/>
          <w:sz w:val="28"/>
          <w:szCs w:val="28"/>
        </w:rPr>
        <w:t>. Финансирование государственной программы в отчетном году.</w:t>
      </w:r>
    </w:p>
    <w:bookmarkEnd w:id="2"/>
    <w:p w14:paraId="66A520D5" w14:textId="3C20CCFC" w:rsidR="007D4DB8" w:rsidRPr="00FE016B" w:rsidRDefault="007D4DB8" w:rsidP="00D75FE5">
      <w:pPr>
        <w:jc w:val="both"/>
        <w:rPr>
          <w:bCs/>
          <w:color w:val="000000"/>
          <w:sz w:val="28"/>
          <w:szCs w:val="28"/>
        </w:rPr>
      </w:pPr>
      <w:r w:rsidRPr="007132E9">
        <w:rPr>
          <w:b/>
          <w:color w:val="000000"/>
          <w:sz w:val="28"/>
          <w:szCs w:val="28"/>
        </w:rPr>
        <w:tab/>
      </w:r>
      <w:r w:rsidR="00C17115">
        <w:rPr>
          <w:color w:val="000000"/>
          <w:sz w:val="28"/>
          <w:szCs w:val="28"/>
        </w:rPr>
        <w:t>На 202</w:t>
      </w:r>
      <w:r w:rsidR="0046520F">
        <w:rPr>
          <w:color w:val="000000"/>
          <w:sz w:val="28"/>
          <w:szCs w:val="28"/>
        </w:rPr>
        <w:t>2</w:t>
      </w:r>
      <w:r w:rsidRPr="000C51B4">
        <w:rPr>
          <w:color w:val="000000"/>
          <w:sz w:val="28"/>
          <w:szCs w:val="28"/>
        </w:rPr>
        <w:t xml:space="preserve"> год предусмотрено </w:t>
      </w:r>
      <w:r w:rsidR="00B10796" w:rsidRPr="000C51B4">
        <w:rPr>
          <w:color w:val="000000"/>
          <w:sz w:val="28"/>
          <w:szCs w:val="28"/>
        </w:rPr>
        <w:t xml:space="preserve">программой </w:t>
      </w:r>
      <w:r w:rsidR="00E71897">
        <w:rPr>
          <w:color w:val="000000"/>
          <w:sz w:val="28"/>
          <w:szCs w:val="28"/>
        </w:rPr>
        <w:t>12</w:t>
      </w:r>
      <w:r w:rsidR="00F7260B">
        <w:rPr>
          <w:color w:val="000000"/>
          <w:sz w:val="28"/>
          <w:szCs w:val="28"/>
        </w:rPr>
        <w:t>5087,0</w:t>
      </w:r>
      <w:r w:rsidR="00E71897">
        <w:rPr>
          <w:color w:val="000000"/>
          <w:sz w:val="28"/>
          <w:szCs w:val="28"/>
        </w:rPr>
        <w:t xml:space="preserve"> </w:t>
      </w:r>
      <w:r w:rsidRPr="000C51B4">
        <w:rPr>
          <w:color w:val="000000"/>
          <w:sz w:val="28"/>
          <w:szCs w:val="28"/>
        </w:rPr>
        <w:t>тыс</w:t>
      </w:r>
      <w:r w:rsidR="000C51B4" w:rsidRPr="000C51B4">
        <w:rPr>
          <w:color w:val="000000"/>
          <w:sz w:val="28"/>
          <w:szCs w:val="28"/>
        </w:rPr>
        <w:t>. рублей, исполнено за</w:t>
      </w:r>
      <w:r w:rsidR="006178C4">
        <w:rPr>
          <w:color w:val="000000"/>
          <w:sz w:val="28"/>
          <w:szCs w:val="28"/>
        </w:rPr>
        <w:t xml:space="preserve"> </w:t>
      </w:r>
      <w:r w:rsidR="00F7260B">
        <w:rPr>
          <w:color w:val="000000"/>
          <w:sz w:val="28"/>
          <w:szCs w:val="28"/>
        </w:rPr>
        <w:t>9</w:t>
      </w:r>
      <w:r w:rsidR="006178C4">
        <w:rPr>
          <w:color w:val="000000"/>
          <w:sz w:val="28"/>
          <w:szCs w:val="28"/>
        </w:rPr>
        <w:t xml:space="preserve"> месяц</w:t>
      </w:r>
      <w:r w:rsidR="0046520F">
        <w:rPr>
          <w:color w:val="000000"/>
          <w:sz w:val="28"/>
          <w:szCs w:val="28"/>
        </w:rPr>
        <w:t>а</w:t>
      </w:r>
      <w:r w:rsidR="006178C4">
        <w:rPr>
          <w:color w:val="000000"/>
          <w:sz w:val="28"/>
          <w:szCs w:val="28"/>
        </w:rPr>
        <w:t xml:space="preserve"> </w:t>
      </w:r>
      <w:r w:rsidR="00C17115" w:rsidRPr="00E32C3A">
        <w:rPr>
          <w:color w:val="000000"/>
          <w:sz w:val="28"/>
          <w:szCs w:val="28"/>
        </w:rPr>
        <w:t>202</w:t>
      </w:r>
      <w:r w:rsidR="0046520F">
        <w:rPr>
          <w:color w:val="000000"/>
          <w:sz w:val="28"/>
          <w:szCs w:val="28"/>
        </w:rPr>
        <w:t>2</w:t>
      </w:r>
      <w:r w:rsidRPr="00E32C3A">
        <w:rPr>
          <w:color w:val="000000"/>
          <w:sz w:val="28"/>
          <w:szCs w:val="28"/>
        </w:rPr>
        <w:t xml:space="preserve"> г. на сумму </w:t>
      </w:r>
      <w:r w:rsidR="00F7260B">
        <w:rPr>
          <w:color w:val="000000"/>
          <w:sz w:val="28"/>
          <w:szCs w:val="28"/>
        </w:rPr>
        <w:t>105612,07</w:t>
      </w:r>
      <w:r w:rsidR="00CA0870">
        <w:rPr>
          <w:color w:val="000000"/>
          <w:sz w:val="28"/>
          <w:szCs w:val="28"/>
        </w:rPr>
        <w:t xml:space="preserve"> тыс. </w:t>
      </w:r>
      <w:r w:rsidR="00801132" w:rsidRPr="00E32C3A">
        <w:rPr>
          <w:bCs/>
          <w:color w:val="000000"/>
          <w:sz w:val="28"/>
          <w:szCs w:val="28"/>
        </w:rPr>
        <w:t>рублей (</w:t>
      </w:r>
      <w:r w:rsidR="00F7260B">
        <w:rPr>
          <w:bCs/>
          <w:color w:val="000000"/>
          <w:sz w:val="28"/>
          <w:szCs w:val="28"/>
        </w:rPr>
        <w:t>84,4</w:t>
      </w:r>
      <w:r w:rsidR="000C51B4" w:rsidRPr="00E32C3A">
        <w:rPr>
          <w:bCs/>
          <w:color w:val="000000"/>
          <w:sz w:val="28"/>
          <w:szCs w:val="28"/>
        </w:rPr>
        <w:t>% от плана).</w:t>
      </w:r>
    </w:p>
    <w:tbl>
      <w:tblPr>
        <w:tblW w:w="9889" w:type="dxa"/>
        <w:jc w:val="center"/>
        <w:tblLook w:val="04A0" w:firstRow="1" w:lastRow="0" w:firstColumn="1" w:lastColumn="0" w:noHBand="0" w:noVBand="1"/>
      </w:tblPr>
      <w:tblGrid>
        <w:gridCol w:w="529"/>
        <w:gridCol w:w="1930"/>
        <w:gridCol w:w="1197"/>
        <w:gridCol w:w="1102"/>
        <w:gridCol w:w="1056"/>
        <w:gridCol w:w="774"/>
        <w:gridCol w:w="1041"/>
        <w:gridCol w:w="1191"/>
        <w:gridCol w:w="1069"/>
      </w:tblGrid>
      <w:tr w:rsidR="00BE6E58" w:rsidRPr="00E32C3A" w14:paraId="4412B883" w14:textId="77777777" w:rsidTr="006C24B8">
        <w:trPr>
          <w:trHeight w:val="343"/>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E97566" w14:textId="77777777" w:rsidR="007D4DB8" w:rsidRPr="00E32C3A" w:rsidRDefault="007D4DB8" w:rsidP="00D75FE5">
            <w:pPr>
              <w:jc w:val="center"/>
              <w:rPr>
                <w:bCs/>
                <w:color w:val="000000"/>
                <w:sz w:val="18"/>
                <w:szCs w:val="18"/>
              </w:rPr>
            </w:pPr>
            <w:bookmarkStart w:id="3" w:name="sub_238"/>
            <w:r w:rsidRPr="00E32C3A">
              <w:rPr>
                <w:bCs/>
                <w:color w:val="000000"/>
                <w:sz w:val="18"/>
                <w:szCs w:val="18"/>
              </w:rPr>
              <w:t>№ п/п</w:t>
            </w:r>
          </w:p>
        </w:tc>
        <w:tc>
          <w:tcPr>
            <w:tcW w:w="19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49CB16" w14:textId="77777777" w:rsidR="007D4DB8" w:rsidRPr="00E32C3A" w:rsidRDefault="007D4DB8" w:rsidP="00D75FE5">
            <w:pPr>
              <w:jc w:val="center"/>
              <w:rPr>
                <w:bCs/>
                <w:color w:val="000000"/>
                <w:sz w:val="18"/>
                <w:szCs w:val="18"/>
              </w:rPr>
            </w:pPr>
            <w:r w:rsidRPr="00E32C3A">
              <w:rPr>
                <w:bCs/>
                <w:color w:val="000000"/>
                <w:sz w:val="18"/>
                <w:szCs w:val="18"/>
              </w:rPr>
              <w:t>Распорядители бюджетных средств по Программе:</w:t>
            </w:r>
          </w:p>
        </w:tc>
        <w:tc>
          <w:tcPr>
            <w:tcW w:w="3355" w:type="dxa"/>
            <w:gridSpan w:val="3"/>
            <w:tcBorders>
              <w:top w:val="single" w:sz="4" w:space="0" w:color="auto"/>
              <w:left w:val="nil"/>
              <w:bottom w:val="single" w:sz="4" w:space="0" w:color="auto"/>
              <w:right w:val="single" w:sz="4" w:space="0" w:color="auto"/>
            </w:tcBorders>
            <w:vAlign w:val="center"/>
          </w:tcPr>
          <w:p w14:paraId="6400B639" w14:textId="77777777" w:rsidR="007D4DB8" w:rsidRPr="00E32C3A" w:rsidRDefault="000850B0" w:rsidP="00D75FE5">
            <w:pPr>
              <w:jc w:val="center"/>
              <w:rPr>
                <w:bCs/>
                <w:color w:val="000000"/>
                <w:sz w:val="18"/>
                <w:szCs w:val="18"/>
              </w:rPr>
            </w:pPr>
            <w:r>
              <w:rPr>
                <w:bCs/>
                <w:color w:val="000000"/>
                <w:sz w:val="18"/>
                <w:szCs w:val="18"/>
              </w:rPr>
              <w:t>План на 202</w:t>
            </w:r>
            <w:r w:rsidR="0046520F">
              <w:rPr>
                <w:bCs/>
                <w:color w:val="000000"/>
                <w:sz w:val="18"/>
                <w:szCs w:val="18"/>
              </w:rPr>
              <w:t>2</w:t>
            </w:r>
            <w:r w:rsidR="007D4DB8" w:rsidRPr="00E32C3A">
              <w:rPr>
                <w:bCs/>
                <w:color w:val="000000"/>
                <w:sz w:val="18"/>
                <w:szCs w:val="18"/>
              </w:rPr>
              <w:t xml:space="preserve"> г.</w:t>
            </w:r>
          </w:p>
          <w:p w14:paraId="0A5BA17F" w14:textId="77777777" w:rsidR="007D4DB8" w:rsidRPr="00E32C3A" w:rsidRDefault="007D4DB8" w:rsidP="00D75FE5">
            <w:pPr>
              <w:jc w:val="center"/>
              <w:rPr>
                <w:bCs/>
                <w:color w:val="000000"/>
                <w:sz w:val="18"/>
                <w:szCs w:val="18"/>
              </w:rPr>
            </w:pPr>
            <w:r w:rsidRPr="00E32C3A">
              <w:rPr>
                <w:bCs/>
                <w:color w:val="000000"/>
                <w:sz w:val="18"/>
                <w:szCs w:val="18"/>
              </w:rPr>
              <w:t>(тыс. рублей)</w:t>
            </w:r>
          </w:p>
        </w:tc>
        <w:tc>
          <w:tcPr>
            <w:tcW w:w="3006" w:type="dxa"/>
            <w:gridSpan w:val="3"/>
            <w:tcBorders>
              <w:top w:val="single" w:sz="4" w:space="0" w:color="auto"/>
              <w:left w:val="nil"/>
              <w:bottom w:val="single" w:sz="4" w:space="0" w:color="auto"/>
              <w:right w:val="single" w:sz="4" w:space="0" w:color="auto"/>
            </w:tcBorders>
          </w:tcPr>
          <w:p w14:paraId="784F481F" w14:textId="77777777" w:rsidR="007D4DB8" w:rsidRPr="00E32C3A" w:rsidRDefault="00BA5F9A" w:rsidP="00D75FE5">
            <w:pPr>
              <w:jc w:val="center"/>
              <w:rPr>
                <w:b/>
                <w:bCs/>
                <w:color w:val="000000"/>
                <w:sz w:val="18"/>
                <w:szCs w:val="18"/>
              </w:rPr>
            </w:pPr>
            <w:r w:rsidRPr="00E32C3A">
              <w:rPr>
                <w:b/>
                <w:bCs/>
                <w:color w:val="000000"/>
                <w:sz w:val="18"/>
                <w:szCs w:val="18"/>
              </w:rPr>
              <w:t xml:space="preserve">Факт за </w:t>
            </w:r>
            <w:r w:rsidR="0059434B" w:rsidRPr="00E32C3A">
              <w:rPr>
                <w:b/>
                <w:bCs/>
                <w:color w:val="000000"/>
                <w:sz w:val="18"/>
                <w:szCs w:val="18"/>
              </w:rPr>
              <w:t>202</w:t>
            </w:r>
            <w:r w:rsidR="0046520F">
              <w:rPr>
                <w:b/>
                <w:bCs/>
                <w:color w:val="000000"/>
                <w:sz w:val="18"/>
                <w:szCs w:val="18"/>
              </w:rPr>
              <w:t>2</w:t>
            </w:r>
            <w:r w:rsidR="007D4DB8" w:rsidRPr="00E32C3A">
              <w:rPr>
                <w:b/>
                <w:bCs/>
                <w:color w:val="000000"/>
                <w:sz w:val="18"/>
                <w:szCs w:val="18"/>
              </w:rPr>
              <w:t xml:space="preserve">г. </w:t>
            </w:r>
          </w:p>
          <w:p w14:paraId="148EB5F1" w14:textId="77777777" w:rsidR="007D4DB8" w:rsidRPr="00E32C3A" w:rsidRDefault="007D4DB8" w:rsidP="00D75FE5">
            <w:pPr>
              <w:jc w:val="center"/>
              <w:rPr>
                <w:b/>
                <w:bCs/>
                <w:color w:val="000000"/>
                <w:sz w:val="18"/>
                <w:szCs w:val="18"/>
              </w:rPr>
            </w:pPr>
            <w:r w:rsidRPr="00E32C3A">
              <w:rPr>
                <w:b/>
                <w:bCs/>
                <w:color w:val="000000"/>
                <w:sz w:val="18"/>
                <w:szCs w:val="18"/>
              </w:rPr>
              <w:t>(тыс. рублей)</w:t>
            </w:r>
          </w:p>
        </w:tc>
        <w:tc>
          <w:tcPr>
            <w:tcW w:w="1069" w:type="dxa"/>
            <w:tcBorders>
              <w:top w:val="single" w:sz="4" w:space="0" w:color="auto"/>
              <w:left w:val="nil"/>
              <w:bottom w:val="single" w:sz="4" w:space="0" w:color="auto"/>
              <w:right w:val="single" w:sz="4" w:space="0" w:color="auto"/>
            </w:tcBorders>
          </w:tcPr>
          <w:p w14:paraId="41E68896" w14:textId="77777777" w:rsidR="007D4DB8" w:rsidRPr="00E32C3A" w:rsidRDefault="000C51B4" w:rsidP="00D75FE5">
            <w:pPr>
              <w:jc w:val="center"/>
              <w:rPr>
                <w:b/>
                <w:bCs/>
                <w:color w:val="000000"/>
                <w:sz w:val="18"/>
                <w:szCs w:val="18"/>
              </w:rPr>
            </w:pPr>
            <w:r w:rsidRPr="00E32C3A">
              <w:rPr>
                <w:b/>
                <w:bCs/>
                <w:color w:val="000000"/>
                <w:sz w:val="18"/>
                <w:szCs w:val="18"/>
              </w:rPr>
              <w:t>Процент</w:t>
            </w:r>
          </w:p>
        </w:tc>
      </w:tr>
      <w:tr w:rsidR="00BE6E58" w:rsidRPr="00E32C3A" w14:paraId="5F5DF753" w14:textId="77777777" w:rsidTr="006C24B8">
        <w:trPr>
          <w:trHeight w:val="405"/>
          <w:jc w:val="center"/>
        </w:trPr>
        <w:tc>
          <w:tcPr>
            <w:tcW w:w="529" w:type="dxa"/>
            <w:vMerge/>
            <w:tcBorders>
              <w:top w:val="single" w:sz="4" w:space="0" w:color="auto"/>
              <w:left w:val="single" w:sz="4" w:space="0" w:color="auto"/>
              <w:bottom w:val="single" w:sz="4" w:space="0" w:color="auto"/>
              <w:right w:val="single" w:sz="4" w:space="0" w:color="auto"/>
            </w:tcBorders>
            <w:vAlign w:val="center"/>
            <w:hideMark/>
          </w:tcPr>
          <w:p w14:paraId="1D3D4126" w14:textId="77777777" w:rsidR="007D4DB8" w:rsidRPr="00E32C3A" w:rsidRDefault="007D4DB8" w:rsidP="00D75FE5">
            <w:pPr>
              <w:rPr>
                <w:b/>
                <w:bCs/>
                <w:color w:val="000000"/>
                <w:sz w:val="18"/>
                <w:szCs w:val="18"/>
              </w:rPr>
            </w:pPr>
          </w:p>
        </w:tc>
        <w:tc>
          <w:tcPr>
            <w:tcW w:w="1930" w:type="dxa"/>
            <w:vMerge/>
            <w:tcBorders>
              <w:top w:val="single" w:sz="4" w:space="0" w:color="auto"/>
              <w:left w:val="single" w:sz="4" w:space="0" w:color="auto"/>
              <w:bottom w:val="single" w:sz="4" w:space="0" w:color="auto"/>
              <w:right w:val="single" w:sz="4" w:space="0" w:color="auto"/>
            </w:tcBorders>
            <w:vAlign w:val="center"/>
            <w:hideMark/>
          </w:tcPr>
          <w:p w14:paraId="51F91430" w14:textId="77777777" w:rsidR="007D4DB8" w:rsidRPr="00E32C3A" w:rsidRDefault="007D4DB8" w:rsidP="00D75FE5">
            <w:pPr>
              <w:rPr>
                <w:bCs/>
                <w:color w:val="000000"/>
                <w:sz w:val="18"/>
                <w:szCs w:val="18"/>
              </w:rPr>
            </w:pPr>
          </w:p>
        </w:tc>
        <w:tc>
          <w:tcPr>
            <w:tcW w:w="1197" w:type="dxa"/>
            <w:tcBorders>
              <w:top w:val="nil"/>
              <w:left w:val="nil"/>
              <w:bottom w:val="single" w:sz="4" w:space="0" w:color="auto"/>
              <w:right w:val="single" w:sz="4" w:space="0" w:color="auto"/>
            </w:tcBorders>
            <w:shd w:val="clear" w:color="auto" w:fill="auto"/>
            <w:vAlign w:val="center"/>
            <w:hideMark/>
          </w:tcPr>
          <w:p w14:paraId="5B8856EB" w14:textId="77777777" w:rsidR="007D4DB8" w:rsidRPr="00E32C3A" w:rsidRDefault="000307CF" w:rsidP="00D75FE5">
            <w:pPr>
              <w:jc w:val="center"/>
              <w:rPr>
                <w:bCs/>
                <w:color w:val="000000"/>
                <w:sz w:val="18"/>
                <w:szCs w:val="18"/>
              </w:rPr>
            </w:pPr>
            <w:r w:rsidRPr="00E32C3A">
              <w:rPr>
                <w:bCs/>
                <w:color w:val="000000"/>
                <w:sz w:val="18"/>
                <w:szCs w:val="18"/>
              </w:rPr>
              <w:t>МБ</w:t>
            </w:r>
          </w:p>
        </w:tc>
        <w:tc>
          <w:tcPr>
            <w:tcW w:w="1102" w:type="dxa"/>
            <w:tcBorders>
              <w:top w:val="nil"/>
              <w:left w:val="nil"/>
              <w:bottom w:val="single" w:sz="4" w:space="0" w:color="auto"/>
              <w:right w:val="single" w:sz="4" w:space="0" w:color="auto"/>
            </w:tcBorders>
            <w:vAlign w:val="center"/>
          </w:tcPr>
          <w:p w14:paraId="187B5B47" w14:textId="77777777" w:rsidR="007D4DB8" w:rsidRPr="00E32C3A" w:rsidRDefault="007D4DB8" w:rsidP="00D75FE5">
            <w:pPr>
              <w:jc w:val="center"/>
              <w:rPr>
                <w:bCs/>
                <w:color w:val="000000"/>
                <w:sz w:val="18"/>
                <w:szCs w:val="18"/>
              </w:rPr>
            </w:pPr>
            <w:r w:rsidRPr="00E32C3A">
              <w:rPr>
                <w:bCs/>
                <w:color w:val="000000"/>
                <w:sz w:val="18"/>
                <w:szCs w:val="18"/>
              </w:rPr>
              <w:t>РБ</w:t>
            </w:r>
          </w:p>
        </w:tc>
        <w:tc>
          <w:tcPr>
            <w:tcW w:w="1056" w:type="dxa"/>
            <w:tcBorders>
              <w:top w:val="nil"/>
              <w:left w:val="nil"/>
              <w:bottom w:val="single" w:sz="4" w:space="0" w:color="auto"/>
              <w:right w:val="single" w:sz="4" w:space="0" w:color="auto"/>
            </w:tcBorders>
            <w:vAlign w:val="center"/>
          </w:tcPr>
          <w:p w14:paraId="4F696778" w14:textId="77777777" w:rsidR="007D4DB8" w:rsidRPr="00E32C3A" w:rsidRDefault="007D4DB8" w:rsidP="00D75FE5">
            <w:pPr>
              <w:jc w:val="center"/>
              <w:rPr>
                <w:bCs/>
                <w:color w:val="000000"/>
                <w:sz w:val="18"/>
                <w:szCs w:val="18"/>
              </w:rPr>
            </w:pPr>
            <w:r w:rsidRPr="00E32C3A">
              <w:rPr>
                <w:bCs/>
                <w:color w:val="000000"/>
                <w:sz w:val="18"/>
                <w:szCs w:val="18"/>
              </w:rPr>
              <w:t>Всего:</w:t>
            </w:r>
          </w:p>
        </w:tc>
        <w:tc>
          <w:tcPr>
            <w:tcW w:w="774" w:type="dxa"/>
            <w:tcBorders>
              <w:top w:val="nil"/>
              <w:left w:val="nil"/>
              <w:bottom w:val="single" w:sz="4" w:space="0" w:color="auto"/>
              <w:right w:val="single" w:sz="4" w:space="0" w:color="auto"/>
            </w:tcBorders>
          </w:tcPr>
          <w:p w14:paraId="0AF8684E" w14:textId="77777777" w:rsidR="007D4DB8" w:rsidRPr="00E32C3A" w:rsidRDefault="000307CF" w:rsidP="00D75FE5">
            <w:pPr>
              <w:jc w:val="center"/>
              <w:rPr>
                <w:bCs/>
                <w:color w:val="000000"/>
                <w:sz w:val="18"/>
                <w:szCs w:val="18"/>
              </w:rPr>
            </w:pPr>
            <w:r w:rsidRPr="00E32C3A">
              <w:rPr>
                <w:bCs/>
                <w:color w:val="000000"/>
                <w:sz w:val="18"/>
                <w:szCs w:val="18"/>
              </w:rPr>
              <w:t>МБ</w:t>
            </w:r>
          </w:p>
        </w:tc>
        <w:tc>
          <w:tcPr>
            <w:tcW w:w="1041" w:type="dxa"/>
            <w:tcBorders>
              <w:top w:val="nil"/>
              <w:left w:val="single" w:sz="4" w:space="0" w:color="auto"/>
              <w:bottom w:val="single" w:sz="4" w:space="0" w:color="auto"/>
              <w:right w:val="single" w:sz="4" w:space="0" w:color="auto"/>
            </w:tcBorders>
            <w:shd w:val="clear" w:color="auto" w:fill="auto"/>
            <w:vAlign w:val="center"/>
            <w:hideMark/>
          </w:tcPr>
          <w:p w14:paraId="76C62630" w14:textId="77777777" w:rsidR="007D4DB8" w:rsidRPr="00E32C3A" w:rsidRDefault="007D4DB8" w:rsidP="00D75FE5">
            <w:pPr>
              <w:jc w:val="center"/>
              <w:rPr>
                <w:bCs/>
                <w:color w:val="000000"/>
                <w:sz w:val="18"/>
                <w:szCs w:val="18"/>
              </w:rPr>
            </w:pPr>
            <w:r w:rsidRPr="00E32C3A">
              <w:rPr>
                <w:bCs/>
                <w:color w:val="000000"/>
                <w:sz w:val="18"/>
                <w:szCs w:val="18"/>
              </w:rPr>
              <w:t>РБ</w:t>
            </w:r>
          </w:p>
        </w:tc>
        <w:tc>
          <w:tcPr>
            <w:tcW w:w="1191" w:type="dxa"/>
            <w:tcBorders>
              <w:top w:val="nil"/>
              <w:left w:val="nil"/>
              <w:bottom w:val="single" w:sz="4" w:space="0" w:color="auto"/>
              <w:right w:val="single" w:sz="4" w:space="0" w:color="auto"/>
            </w:tcBorders>
            <w:shd w:val="clear" w:color="auto" w:fill="auto"/>
            <w:vAlign w:val="center"/>
            <w:hideMark/>
          </w:tcPr>
          <w:p w14:paraId="2AB405EF" w14:textId="77777777" w:rsidR="007D4DB8" w:rsidRPr="00E32C3A" w:rsidRDefault="007D4DB8" w:rsidP="00D75FE5">
            <w:pPr>
              <w:jc w:val="center"/>
              <w:rPr>
                <w:bCs/>
                <w:color w:val="000000"/>
                <w:sz w:val="18"/>
                <w:szCs w:val="18"/>
              </w:rPr>
            </w:pPr>
            <w:r w:rsidRPr="00E32C3A">
              <w:rPr>
                <w:bCs/>
                <w:color w:val="000000"/>
                <w:sz w:val="18"/>
                <w:szCs w:val="18"/>
              </w:rPr>
              <w:t>Всего:</w:t>
            </w:r>
          </w:p>
        </w:tc>
        <w:tc>
          <w:tcPr>
            <w:tcW w:w="1069" w:type="dxa"/>
            <w:tcBorders>
              <w:top w:val="nil"/>
              <w:left w:val="nil"/>
              <w:bottom w:val="single" w:sz="4" w:space="0" w:color="auto"/>
              <w:right w:val="single" w:sz="4" w:space="0" w:color="auto"/>
            </w:tcBorders>
          </w:tcPr>
          <w:p w14:paraId="57547D76" w14:textId="77777777" w:rsidR="007D4DB8" w:rsidRPr="00E32C3A" w:rsidRDefault="007D4DB8" w:rsidP="00D75FE5">
            <w:pPr>
              <w:jc w:val="center"/>
              <w:rPr>
                <w:bCs/>
                <w:color w:val="000000"/>
                <w:sz w:val="18"/>
                <w:szCs w:val="18"/>
              </w:rPr>
            </w:pPr>
          </w:p>
        </w:tc>
      </w:tr>
      <w:tr w:rsidR="00BE6E58" w:rsidRPr="00E32C3A" w14:paraId="09231048" w14:textId="77777777" w:rsidTr="006C24B8">
        <w:trPr>
          <w:trHeight w:val="417"/>
          <w:jc w:val="center"/>
        </w:trPr>
        <w:tc>
          <w:tcPr>
            <w:tcW w:w="529" w:type="dxa"/>
            <w:tcBorders>
              <w:top w:val="nil"/>
              <w:left w:val="single" w:sz="4" w:space="0" w:color="auto"/>
              <w:bottom w:val="single" w:sz="4" w:space="0" w:color="auto"/>
              <w:right w:val="single" w:sz="4" w:space="0" w:color="auto"/>
            </w:tcBorders>
            <w:shd w:val="clear" w:color="auto" w:fill="auto"/>
            <w:hideMark/>
          </w:tcPr>
          <w:p w14:paraId="32E614BA" w14:textId="77777777" w:rsidR="007D4DB8" w:rsidRPr="00E32C3A" w:rsidRDefault="007D4DB8" w:rsidP="00D75FE5">
            <w:pPr>
              <w:jc w:val="center"/>
              <w:rPr>
                <w:sz w:val="18"/>
                <w:szCs w:val="18"/>
              </w:rPr>
            </w:pPr>
            <w:r w:rsidRPr="00E32C3A">
              <w:rPr>
                <w:sz w:val="18"/>
                <w:szCs w:val="18"/>
              </w:rPr>
              <w:t>1</w:t>
            </w:r>
          </w:p>
        </w:tc>
        <w:tc>
          <w:tcPr>
            <w:tcW w:w="1930" w:type="dxa"/>
            <w:tcBorders>
              <w:top w:val="nil"/>
              <w:left w:val="nil"/>
              <w:bottom w:val="single" w:sz="4" w:space="0" w:color="auto"/>
              <w:right w:val="single" w:sz="4" w:space="0" w:color="auto"/>
            </w:tcBorders>
            <w:shd w:val="clear" w:color="000000" w:fill="FFFFFF"/>
            <w:hideMark/>
          </w:tcPr>
          <w:p w14:paraId="3FB5FACA" w14:textId="77777777" w:rsidR="007D4DB8" w:rsidRPr="00E32C3A" w:rsidRDefault="007D4DB8" w:rsidP="00D75FE5">
            <w:pPr>
              <w:rPr>
                <w:sz w:val="18"/>
                <w:szCs w:val="18"/>
              </w:rPr>
            </w:pPr>
            <w:r w:rsidRPr="00E32C3A">
              <w:rPr>
                <w:sz w:val="18"/>
                <w:szCs w:val="18"/>
              </w:rPr>
              <w:t xml:space="preserve">Министерство здравоохранения Республики Тыва </w:t>
            </w:r>
          </w:p>
        </w:tc>
        <w:tc>
          <w:tcPr>
            <w:tcW w:w="1197" w:type="dxa"/>
            <w:tcBorders>
              <w:top w:val="nil"/>
              <w:left w:val="nil"/>
              <w:bottom w:val="single" w:sz="4" w:space="0" w:color="auto"/>
              <w:right w:val="single" w:sz="4" w:space="0" w:color="auto"/>
            </w:tcBorders>
            <w:shd w:val="clear" w:color="auto" w:fill="auto"/>
            <w:noWrap/>
            <w:vAlign w:val="center"/>
          </w:tcPr>
          <w:p w14:paraId="4362DB58" w14:textId="77777777" w:rsidR="007D4DB8" w:rsidRPr="00E32C3A" w:rsidRDefault="00E93DDC" w:rsidP="00D75FE5">
            <w:pPr>
              <w:jc w:val="center"/>
              <w:rPr>
                <w:sz w:val="18"/>
                <w:szCs w:val="18"/>
              </w:rPr>
            </w:pPr>
            <w:r>
              <w:rPr>
                <w:sz w:val="18"/>
                <w:szCs w:val="18"/>
              </w:rPr>
              <w:t>0</w:t>
            </w:r>
          </w:p>
        </w:tc>
        <w:tc>
          <w:tcPr>
            <w:tcW w:w="1102" w:type="dxa"/>
            <w:tcBorders>
              <w:top w:val="nil"/>
              <w:left w:val="nil"/>
              <w:bottom w:val="single" w:sz="4" w:space="0" w:color="auto"/>
              <w:right w:val="single" w:sz="4" w:space="0" w:color="auto"/>
            </w:tcBorders>
            <w:vAlign w:val="center"/>
          </w:tcPr>
          <w:p w14:paraId="42858F24" w14:textId="535E5B52" w:rsidR="007D4DB8" w:rsidRPr="00E71897" w:rsidRDefault="00E969EC" w:rsidP="00D75FE5">
            <w:pPr>
              <w:jc w:val="center"/>
              <w:rPr>
                <w:color w:val="000000"/>
                <w:sz w:val="18"/>
                <w:szCs w:val="18"/>
              </w:rPr>
            </w:pPr>
            <w:r>
              <w:rPr>
                <w:color w:val="000000"/>
                <w:sz w:val="18"/>
                <w:szCs w:val="18"/>
              </w:rPr>
              <w:t>120718,5</w:t>
            </w:r>
          </w:p>
        </w:tc>
        <w:tc>
          <w:tcPr>
            <w:tcW w:w="1056" w:type="dxa"/>
            <w:tcBorders>
              <w:top w:val="nil"/>
              <w:left w:val="nil"/>
              <w:bottom w:val="single" w:sz="4" w:space="0" w:color="auto"/>
              <w:right w:val="single" w:sz="4" w:space="0" w:color="auto"/>
            </w:tcBorders>
            <w:vAlign w:val="center"/>
          </w:tcPr>
          <w:p w14:paraId="18D13F8F" w14:textId="227FD670" w:rsidR="007D4DB8" w:rsidRPr="00E71897" w:rsidRDefault="00E969EC" w:rsidP="00D75FE5">
            <w:pPr>
              <w:jc w:val="center"/>
              <w:rPr>
                <w:b/>
                <w:color w:val="000000"/>
                <w:sz w:val="18"/>
                <w:szCs w:val="18"/>
              </w:rPr>
            </w:pPr>
            <w:r>
              <w:rPr>
                <w:b/>
                <w:color w:val="000000"/>
                <w:sz w:val="18"/>
                <w:szCs w:val="18"/>
              </w:rPr>
              <w:t>120718,5</w:t>
            </w:r>
          </w:p>
        </w:tc>
        <w:tc>
          <w:tcPr>
            <w:tcW w:w="774" w:type="dxa"/>
            <w:tcBorders>
              <w:top w:val="nil"/>
              <w:left w:val="nil"/>
              <w:bottom w:val="single" w:sz="4" w:space="0" w:color="auto"/>
              <w:right w:val="single" w:sz="4" w:space="0" w:color="auto"/>
            </w:tcBorders>
            <w:vAlign w:val="center"/>
          </w:tcPr>
          <w:p w14:paraId="2E7FFE82" w14:textId="77777777" w:rsidR="007D4DB8" w:rsidRPr="00E32C3A" w:rsidRDefault="00E93DDC" w:rsidP="00D75FE5">
            <w:pPr>
              <w:jc w:val="center"/>
              <w:rPr>
                <w:sz w:val="18"/>
                <w:szCs w:val="18"/>
              </w:rPr>
            </w:pPr>
            <w:r>
              <w:rPr>
                <w:sz w:val="18"/>
                <w:szCs w:val="18"/>
              </w:rPr>
              <w:t>0</w:t>
            </w:r>
          </w:p>
        </w:tc>
        <w:tc>
          <w:tcPr>
            <w:tcW w:w="1041" w:type="dxa"/>
            <w:tcBorders>
              <w:top w:val="nil"/>
              <w:left w:val="single" w:sz="4" w:space="0" w:color="auto"/>
              <w:bottom w:val="single" w:sz="4" w:space="0" w:color="auto"/>
              <w:right w:val="single" w:sz="4" w:space="0" w:color="auto"/>
            </w:tcBorders>
            <w:shd w:val="clear" w:color="auto" w:fill="auto"/>
            <w:noWrap/>
            <w:vAlign w:val="center"/>
          </w:tcPr>
          <w:p w14:paraId="7F53857C" w14:textId="5B8B28DA" w:rsidR="007D4DB8" w:rsidRPr="00BE6E58" w:rsidRDefault="00E969EC" w:rsidP="00D75FE5">
            <w:pPr>
              <w:jc w:val="center"/>
              <w:rPr>
                <w:color w:val="000000"/>
                <w:sz w:val="18"/>
                <w:szCs w:val="18"/>
              </w:rPr>
            </w:pPr>
            <w:r>
              <w:rPr>
                <w:color w:val="000000"/>
                <w:sz w:val="18"/>
                <w:szCs w:val="18"/>
              </w:rPr>
              <w:t>101743,5</w:t>
            </w:r>
          </w:p>
        </w:tc>
        <w:tc>
          <w:tcPr>
            <w:tcW w:w="1191" w:type="dxa"/>
            <w:tcBorders>
              <w:top w:val="nil"/>
              <w:left w:val="nil"/>
              <w:bottom w:val="single" w:sz="4" w:space="0" w:color="auto"/>
              <w:right w:val="single" w:sz="4" w:space="0" w:color="auto"/>
            </w:tcBorders>
            <w:shd w:val="clear" w:color="auto" w:fill="auto"/>
            <w:noWrap/>
            <w:vAlign w:val="center"/>
          </w:tcPr>
          <w:p w14:paraId="4234D218" w14:textId="49A435B5" w:rsidR="007D4DB8" w:rsidRPr="00E71897" w:rsidRDefault="00E969EC" w:rsidP="00927DA5">
            <w:pPr>
              <w:jc w:val="center"/>
              <w:rPr>
                <w:b/>
                <w:color w:val="000000"/>
                <w:sz w:val="18"/>
                <w:szCs w:val="18"/>
              </w:rPr>
            </w:pPr>
            <w:r>
              <w:rPr>
                <w:b/>
                <w:color w:val="000000"/>
                <w:sz w:val="18"/>
                <w:szCs w:val="18"/>
              </w:rPr>
              <w:t>101743,07</w:t>
            </w:r>
          </w:p>
        </w:tc>
        <w:tc>
          <w:tcPr>
            <w:tcW w:w="1069" w:type="dxa"/>
            <w:tcBorders>
              <w:top w:val="nil"/>
              <w:left w:val="nil"/>
              <w:bottom w:val="single" w:sz="4" w:space="0" w:color="auto"/>
              <w:right w:val="single" w:sz="4" w:space="0" w:color="auto"/>
            </w:tcBorders>
            <w:vAlign w:val="center"/>
          </w:tcPr>
          <w:p w14:paraId="7F6CB9DB" w14:textId="7F8BC948" w:rsidR="007D4DB8" w:rsidRPr="00E32C3A" w:rsidRDefault="00F7260B" w:rsidP="00061A0D">
            <w:pPr>
              <w:jc w:val="center"/>
              <w:rPr>
                <w:color w:val="000000"/>
                <w:sz w:val="18"/>
                <w:szCs w:val="18"/>
              </w:rPr>
            </w:pPr>
            <w:r>
              <w:rPr>
                <w:color w:val="000000"/>
                <w:sz w:val="18"/>
                <w:szCs w:val="18"/>
              </w:rPr>
              <w:t>84,8</w:t>
            </w:r>
          </w:p>
        </w:tc>
      </w:tr>
      <w:tr w:rsidR="00BE6E58" w:rsidRPr="00FE616F" w14:paraId="56067E7C" w14:textId="77777777" w:rsidTr="006C24B8">
        <w:trPr>
          <w:trHeight w:val="409"/>
          <w:jc w:val="center"/>
        </w:trPr>
        <w:tc>
          <w:tcPr>
            <w:tcW w:w="529" w:type="dxa"/>
            <w:tcBorders>
              <w:top w:val="nil"/>
              <w:left w:val="single" w:sz="4" w:space="0" w:color="auto"/>
              <w:bottom w:val="single" w:sz="4" w:space="0" w:color="auto"/>
              <w:right w:val="single" w:sz="4" w:space="0" w:color="auto"/>
            </w:tcBorders>
            <w:shd w:val="clear" w:color="auto" w:fill="auto"/>
            <w:hideMark/>
          </w:tcPr>
          <w:p w14:paraId="2134483D" w14:textId="77777777" w:rsidR="007D4DB8" w:rsidRPr="00E32C3A" w:rsidRDefault="007D4DB8" w:rsidP="00D75FE5">
            <w:pPr>
              <w:jc w:val="center"/>
              <w:rPr>
                <w:sz w:val="18"/>
                <w:szCs w:val="18"/>
              </w:rPr>
            </w:pPr>
            <w:r w:rsidRPr="00E32C3A">
              <w:rPr>
                <w:sz w:val="18"/>
                <w:szCs w:val="18"/>
              </w:rPr>
              <w:t>2</w:t>
            </w:r>
          </w:p>
        </w:tc>
        <w:tc>
          <w:tcPr>
            <w:tcW w:w="1930" w:type="dxa"/>
            <w:tcBorders>
              <w:top w:val="nil"/>
              <w:left w:val="nil"/>
              <w:bottom w:val="single" w:sz="4" w:space="0" w:color="auto"/>
              <w:right w:val="single" w:sz="4" w:space="0" w:color="auto"/>
            </w:tcBorders>
            <w:shd w:val="clear" w:color="000000" w:fill="FFFFFF"/>
            <w:hideMark/>
          </w:tcPr>
          <w:p w14:paraId="6DC41AD5" w14:textId="77777777" w:rsidR="007D4DB8" w:rsidRPr="00E32C3A" w:rsidRDefault="007D4DB8" w:rsidP="00D75FE5">
            <w:pPr>
              <w:rPr>
                <w:sz w:val="18"/>
                <w:szCs w:val="18"/>
              </w:rPr>
            </w:pPr>
            <w:r w:rsidRPr="00E32C3A">
              <w:rPr>
                <w:sz w:val="18"/>
                <w:szCs w:val="18"/>
              </w:rPr>
              <w:t xml:space="preserve">Министерство культуры Республики Тыва </w:t>
            </w:r>
          </w:p>
        </w:tc>
        <w:tc>
          <w:tcPr>
            <w:tcW w:w="1197" w:type="dxa"/>
            <w:tcBorders>
              <w:top w:val="nil"/>
              <w:left w:val="nil"/>
              <w:bottom w:val="single" w:sz="4" w:space="0" w:color="auto"/>
              <w:right w:val="single" w:sz="4" w:space="0" w:color="auto"/>
            </w:tcBorders>
            <w:shd w:val="clear" w:color="auto" w:fill="auto"/>
            <w:noWrap/>
            <w:vAlign w:val="center"/>
          </w:tcPr>
          <w:p w14:paraId="174652F2" w14:textId="77777777" w:rsidR="007D4DB8" w:rsidRPr="00E32C3A" w:rsidRDefault="00E93DDC" w:rsidP="00D75FE5">
            <w:pPr>
              <w:jc w:val="center"/>
              <w:rPr>
                <w:sz w:val="18"/>
                <w:szCs w:val="18"/>
              </w:rPr>
            </w:pPr>
            <w:r>
              <w:rPr>
                <w:sz w:val="18"/>
                <w:szCs w:val="18"/>
              </w:rPr>
              <w:t>0</w:t>
            </w:r>
          </w:p>
        </w:tc>
        <w:tc>
          <w:tcPr>
            <w:tcW w:w="1102" w:type="dxa"/>
            <w:tcBorders>
              <w:top w:val="nil"/>
              <w:left w:val="nil"/>
              <w:bottom w:val="single" w:sz="4" w:space="0" w:color="auto"/>
              <w:right w:val="single" w:sz="4" w:space="0" w:color="auto"/>
            </w:tcBorders>
            <w:vAlign w:val="center"/>
          </w:tcPr>
          <w:p w14:paraId="7FE8C13D" w14:textId="77777777" w:rsidR="007D4DB8" w:rsidRPr="00E71897" w:rsidRDefault="00E71897" w:rsidP="00D75FE5">
            <w:pPr>
              <w:jc w:val="center"/>
              <w:rPr>
                <w:color w:val="000000"/>
                <w:sz w:val="18"/>
                <w:szCs w:val="18"/>
              </w:rPr>
            </w:pPr>
            <w:r>
              <w:rPr>
                <w:color w:val="000000"/>
                <w:sz w:val="18"/>
                <w:szCs w:val="18"/>
              </w:rPr>
              <w:t>200,0</w:t>
            </w:r>
          </w:p>
        </w:tc>
        <w:tc>
          <w:tcPr>
            <w:tcW w:w="1056" w:type="dxa"/>
            <w:tcBorders>
              <w:top w:val="nil"/>
              <w:left w:val="nil"/>
              <w:bottom w:val="single" w:sz="4" w:space="0" w:color="auto"/>
              <w:right w:val="single" w:sz="4" w:space="0" w:color="auto"/>
            </w:tcBorders>
            <w:vAlign w:val="center"/>
          </w:tcPr>
          <w:p w14:paraId="1F4A2B43" w14:textId="77777777" w:rsidR="007D4DB8" w:rsidRPr="00E71897" w:rsidRDefault="00E71897" w:rsidP="00D75FE5">
            <w:pPr>
              <w:jc w:val="center"/>
              <w:rPr>
                <w:b/>
                <w:color w:val="000000"/>
                <w:sz w:val="18"/>
                <w:szCs w:val="18"/>
              </w:rPr>
            </w:pPr>
            <w:r>
              <w:rPr>
                <w:b/>
                <w:color w:val="000000"/>
                <w:sz w:val="18"/>
                <w:szCs w:val="18"/>
              </w:rPr>
              <w:t>200,0</w:t>
            </w:r>
          </w:p>
        </w:tc>
        <w:tc>
          <w:tcPr>
            <w:tcW w:w="774" w:type="dxa"/>
            <w:tcBorders>
              <w:top w:val="nil"/>
              <w:left w:val="nil"/>
              <w:bottom w:val="single" w:sz="4" w:space="0" w:color="auto"/>
              <w:right w:val="single" w:sz="4" w:space="0" w:color="auto"/>
            </w:tcBorders>
            <w:vAlign w:val="center"/>
          </w:tcPr>
          <w:p w14:paraId="7B6A649B" w14:textId="77777777" w:rsidR="007D4DB8" w:rsidRPr="00E32C3A" w:rsidRDefault="00E93DDC" w:rsidP="00D75FE5">
            <w:pPr>
              <w:jc w:val="center"/>
              <w:rPr>
                <w:sz w:val="18"/>
                <w:szCs w:val="18"/>
              </w:rPr>
            </w:pPr>
            <w:r>
              <w:rPr>
                <w:sz w:val="18"/>
                <w:szCs w:val="18"/>
              </w:rPr>
              <w:t>0</w:t>
            </w:r>
          </w:p>
        </w:tc>
        <w:tc>
          <w:tcPr>
            <w:tcW w:w="1041" w:type="dxa"/>
            <w:tcBorders>
              <w:top w:val="nil"/>
              <w:left w:val="single" w:sz="4" w:space="0" w:color="auto"/>
              <w:bottom w:val="single" w:sz="4" w:space="0" w:color="auto"/>
              <w:right w:val="single" w:sz="4" w:space="0" w:color="auto"/>
            </w:tcBorders>
            <w:shd w:val="clear" w:color="auto" w:fill="auto"/>
            <w:noWrap/>
            <w:vAlign w:val="center"/>
          </w:tcPr>
          <w:p w14:paraId="3BA28226" w14:textId="15B3EFC8" w:rsidR="007D4DB8" w:rsidRPr="00E32C3A" w:rsidRDefault="00F56D34" w:rsidP="00D75FE5">
            <w:pPr>
              <w:jc w:val="center"/>
              <w:rPr>
                <w:color w:val="000000"/>
                <w:sz w:val="18"/>
                <w:szCs w:val="18"/>
              </w:rPr>
            </w:pPr>
            <w:r>
              <w:rPr>
                <w:color w:val="000000"/>
                <w:sz w:val="18"/>
                <w:szCs w:val="18"/>
              </w:rPr>
              <w:t>200,0</w:t>
            </w:r>
          </w:p>
        </w:tc>
        <w:tc>
          <w:tcPr>
            <w:tcW w:w="1191" w:type="dxa"/>
            <w:tcBorders>
              <w:top w:val="nil"/>
              <w:left w:val="nil"/>
              <w:bottom w:val="single" w:sz="4" w:space="0" w:color="auto"/>
              <w:right w:val="single" w:sz="4" w:space="0" w:color="auto"/>
            </w:tcBorders>
            <w:shd w:val="clear" w:color="auto" w:fill="auto"/>
            <w:noWrap/>
            <w:vAlign w:val="center"/>
          </w:tcPr>
          <w:p w14:paraId="6467BEC0" w14:textId="20B57324" w:rsidR="007D4DB8" w:rsidRPr="000C51B4" w:rsidRDefault="00F56D34" w:rsidP="00D75FE5">
            <w:pPr>
              <w:jc w:val="center"/>
              <w:rPr>
                <w:b/>
                <w:color w:val="000000"/>
                <w:sz w:val="18"/>
                <w:szCs w:val="18"/>
              </w:rPr>
            </w:pPr>
            <w:r>
              <w:rPr>
                <w:b/>
                <w:color w:val="000000"/>
                <w:sz w:val="18"/>
                <w:szCs w:val="18"/>
              </w:rPr>
              <w:t>200,</w:t>
            </w:r>
            <w:r w:rsidR="00327422">
              <w:rPr>
                <w:b/>
                <w:color w:val="000000"/>
                <w:sz w:val="18"/>
                <w:szCs w:val="18"/>
              </w:rPr>
              <w:t>0</w:t>
            </w:r>
          </w:p>
        </w:tc>
        <w:tc>
          <w:tcPr>
            <w:tcW w:w="1069" w:type="dxa"/>
            <w:tcBorders>
              <w:top w:val="nil"/>
              <w:left w:val="nil"/>
              <w:bottom w:val="single" w:sz="4" w:space="0" w:color="auto"/>
              <w:right w:val="single" w:sz="4" w:space="0" w:color="auto"/>
            </w:tcBorders>
            <w:vAlign w:val="center"/>
          </w:tcPr>
          <w:p w14:paraId="7B0DA882" w14:textId="59CEC325" w:rsidR="007D4DB8" w:rsidRPr="007254A7" w:rsidRDefault="00F56D34" w:rsidP="00D75FE5">
            <w:pPr>
              <w:jc w:val="center"/>
              <w:rPr>
                <w:color w:val="000000"/>
                <w:sz w:val="18"/>
                <w:szCs w:val="18"/>
              </w:rPr>
            </w:pPr>
            <w:r>
              <w:rPr>
                <w:color w:val="000000"/>
                <w:sz w:val="18"/>
                <w:szCs w:val="18"/>
              </w:rPr>
              <w:t>100</w:t>
            </w:r>
          </w:p>
        </w:tc>
      </w:tr>
      <w:tr w:rsidR="00327422" w:rsidRPr="00FE616F" w14:paraId="0314372F" w14:textId="77777777" w:rsidTr="006C24B8">
        <w:trPr>
          <w:trHeight w:val="545"/>
          <w:jc w:val="center"/>
        </w:trPr>
        <w:tc>
          <w:tcPr>
            <w:tcW w:w="529" w:type="dxa"/>
            <w:tcBorders>
              <w:top w:val="nil"/>
              <w:left w:val="single" w:sz="4" w:space="0" w:color="auto"/>
              <w:bottom w:val="single" w:sz="4" w:space="0" w:color="auto"/>
              <w:right w:val="single" w:sz="4" w:space="0" w:color="auto"/>
            </w:tcBorders>
            <w:shd w:val="clear" w:color="auto" w:fill="auto"/>
          </w:tcPr>
          <w:p w14:paraId="522F2D3E" w14:textId="77777777" w:rsidR="00327422" w:rsidRPr="00502784" w:rsidRDefault="00327422" w:rsidP="00D75FE5">
            <w:pPr>
              <w:jc w:val="center"/>
              <w:rPr>
                <w:sz w:val="18"/>
                <w:szCs w:val="18"/>
              </w:rPr>
            </w:pPr>
            <w:r>
              <w:rPr>
                <w:sz w:val="18"/>
                <w:szCs w:val="18"/>
              </w:rPr>
              <w:t>3</w:t>
            </w:r>
          </w:p>
        </w:tc>
        <w:tc>
          <w:tcPr>
            <w:tcW w:w="1930" w:type="dxa"/>
            <w:tcBorders>
              <w:top w:val="nil"/>
              <w:left w:val="nil"/>
              <w:bottom w:val="single" w:sz="4" w:space="0" w:color="auto"/>
              <w:right w:val="single" w:sz="4" w:space="0" w:color="auto"/>
            </w:tcBorders>
            <w:shd w:val="clear" w:color="auto" w:fill="auto"/>
          </w:tcPr>
          <w:p w14:paraId="76E78753" w14:textId="77777777" w:rsidR="00327422" w:rsidRPr="00502784" w:rsidRDefault="00327422" w:rsidP="00D75FE5">
            <w:pPr>
              <w:rPr>
                <w:color w:val="000000"/>
                <w:sz w:val="18"/>
                <w:szCs w:val="18"/>
              </w:rPr>
            </w:pPr>
            <w:r w:rsidRPr="00502784">
              <w:rPr>
                <w:color w:val="000000"/>
                <w:sz w:val="18"/>
                <w:szCs w:val="18"/>
              </w:rPr>
              <w:t>Министерство спорта Республики Тыва</w:t>
            </w:r>
          </w:p>
        </w:tc>
        <w:tc>
          <w:tcPr>
            <w:tcW w:w="1197" w:type="dxa"/>
            <w:tcBorders>
              <w:top w:val="nil"/>
              <w:left w:val="nil"/>
              <w:bottom w:val="single" w:sz="4" w:space="0" w:color="auto"/>
              <w:right w:val="single" w:sz="4" w:space="0" w:color="auto"/>
            </w:tcBorders>
            <w:shd w:val="clear" w:color="auto" w:fill="auto"/>
            <w:vAlign w:val="center"/>
          </w:tcPr>
          <w:p w14:paraId="2B3F7942" w14:textId="77777777" w:rsidR="00327422" w:rsidRPr="00502784" w:rsidRDefault="00327422" w:rsidP="00D75FE5">
            <w:pPr>
              <w:jc w:val="center"/>
              <w:rPr>
                <w:color w:val="000000"/>
                <w:sz w:val="18"/>
                <w:szCs w:val="18"/>
              </w:rPr>
            </w:pPr>
            <w:r>
              <w:rPr>
                <w:color w:val="000000"/>
                <w:sz w:val="18"/>
                <w:szCs w:val="18"/>
              </w:rPr>
              <w:t>0</w:t>
            </w:r>
          </w:p>
        </w:tc>
        <w:tc>
          <w:tcPr>
            <w:tcW w:w="1102" w:type="dxa"/>
            <w:tcBorders>
              <w:top w:val="nil"/>
              <w:left w:val="nil"/>
              <w:bottom w:val="single" w:sz="4" w:space="0" w:color="auto"/>
              <w:right w:val="single" w:sz="4" w:space="0" w:color="auto"/>
            </w:tcBorders>
            <w:vAlign w:val="center"/>
          </w:tcPr>
          <w:p w14:paraId="3D1BA76D" w14:textId="77777777" w:rsidR="00327422" w:rsidRPr="00E71897" w:rsidRDefault="00327422" w:rsidP="00D75FE5">
            <w:pPr>
              <w:jc w:val="center"/>
              <w:rPr>
                <w:color w:val="000000"/>
                <w:sz w:val="18"/>
                <w:szCs w:val="18"/>
              </w:rPr>
            </w:pPr>
            <w:r>
              <w:rPr>
                <w:color w:val="000000"/>
                <w:sz w:val="18"/>
                <w:szCs w:val="18"/>
              </w:rPr>
              <w:t>270,0</w:t>
            </w:r>
          </w:p>
        </w:tc>
        <w:tc>
          <w:tcPr>
            <w:tcW w:w="1056" w:type="dxa"/>
            <w:tcBorders>
              <w:top w:val="nil"/>
              <w:left w:val="nil"/>
              <w:bottom w:val="single" w:sz="4" w:space="0" w:color="auto"/>
              <w:right w:val="single" w:sz="4" w:space="0" w:color="auto"/>
            </w:tcBorders>
            <w:vAlign w:val="center"/>
          </w:tcPr>
          <w:p w14:paraId="68F2E141" w14:textId="77777777" w:rsidR="00327422" w:rsidRPr="00E71897" w:rsidRDefault="00327422" w:rsidP="00D75FE5">
            <w:pPr>
              <w:jc w:val="center"/>
              <w:rPr>
                <w:b/>
                <w:color w:val="000000"/>
                <w:sz w:val="18"/>
                <w:szCs w:val="18"/>
              </w:rPr>
            </w:pPr>
            <w:r>
              <w:rPr>
                <w:b/>
                <w:color w:val="000000"/>
                <w:sz w:val="18"/>
                <w:szCs w:val="18"/>
              </w:rPr>
              <w:t>270,0</w:t>
            </w:r>
          </w:p>
        </w:tc>
        <w:tc>
          <w:tcPr>
            <w:tcW w:w="774" w:type="dxa"/>
            <w:tcBorders>
              <w:top w:val="nil"/>
              <w:left w:val="nil"/>
              <w:bottom w:val="single" w:sz="4" w:space="0" w:color="auto"/>
              <w:right w:val="single" w:sz="4" w:space="0" w:color="auto"/>
            </w:tcBorders>
            <w:vAlign w:val="center"/>
          </w:tcPr>
          <w:p w14:paraId="48B86097" w14:textId="77777777" w:rsidR="00327422" w:rsidRPr="00502784" w:rsidRDefault="00327422" w:rsidP="00D75FE5">
            <w:pPr>
              <w:jc w:val="center"/>
              <w:rPr>
                <w:color w:val="000000"/>
                <w:sz w:val="18"/>
                <w:szCs w:val="18"/>
              </w:rPr>
            </w:pPr>
            <w:r>
              <w:rPr>
                <w:color w:val="000000"/>
                <w:sz w:val="18"/>
                <w:szCs w:val="18"/>
              </w:rPr>
              <w:t>0</w:t>
            </w:r>
          </w:p>
        </w:tc>
        <w:tc>
          <w:tcPr>
            <w:tcW w:w="1041" w:type="dxa"/>
            <w:tcBorders>
              <w:top w:val="nil"/>
              <w:left w:val="single" w:sz="4" w:space="0" w:color="auto"/>
              <w:bottom w:val="single" w:sz="4" w:space="0" w:color="auto"/>
              <w:right w:val="single" w:sz="4" w:space="0" w:color="auto"/>
            </w:tcBorders>
            <w:shd w:val="clear" w:color="auto" w:fill="auto"/>
            <w:noWrap/>
            <w:vAlign w:val="center"/>
          </w:tcPr>
          <w:p w14:paraId="645E62DC" w14:textId="3364A124" w:rsidR="00327422" w:rsidRPr="00E32C3A" w:rsidRDefault="00061A0D" w:rsidP="00F7260B">
            <w:pPr>
              <w:jc w:val="center"/>
              <w:rPr>
                <w:color w:val="000000"/>
                <w:sz w:val="18"/>
                <w:szCs w:val="18"/>
              </w:rPr>
            </w:pPr>
            <w:r>
              <w:rPr>
                <w:color w:val="000000"/>
                <w:sz w:val="18"/>
                <w:szCs w:val="18"/>
              </w:rPr>
              <w:t>270</w:t>
            </w:r>
            <w:r w:rsidR="00F56D34">
              <w:rPr>
                <w:color w:val="000000"/>
                <w:sz w:val="18"/>
                <w:szCs w:val="18"/>
              </w:rPr>
              <w:t>,0</w:t>
            </w:r>
          </w:p>
        </w:tc>
        <w:tc>
          <w:tcPr>
            <w:tcW w:w="1191" w:type="dxa"/>
            <w:tcBorders>
              <w:top w:val="nil"/>
              <w:left w:val="nil"/>
              <w:bottom w:val="single" w:sz="4" w:space="0" w:color="auto"/>
              <w:right w:val="single" w:sz="4" w:space="0" w:color="auto"/>
            </w:tcBorders>
            <w:shd w:val="clear" w:color="auto" w:fill="auto"/>
            <w:noWrap/>
            <w:vAlign w:val="center"/>
          </w:tcPr>
          <w:p w14:paraId="1403823E" w14:textId="51FDE5CC" w:rsidR="00327422" w:rsidRPr="000C51B4" w:rsidRDefault="00061A0D" w:rsidP="00F7260B">
            <w:pPr>
              <w:jc w:val="center"/>
              <w:rPr>
                <w:b/>
                <w:color w:val="000000"/>
                <w:sz w:val="18"/>
                <w:szCs w:val="18"/>
              </w:rPr>
            </w:pPr>
            <w:r>
              <w:rPr>
                <w:b/>
                <w:color w:val="000000"/>
                <w:sz w:val="18"/>
                <w:szCs w:val="18"/>
              </w:rPr>
              <w:t>270</w:t>
            </w:r>
            <w:r w:rsidR="00F56D34">
              <w:rPr>
                <w:b/>
                <w:color w:val="000000"/>
                <w:sz w:val="18"/>
                <w:szCs w:val="18"/>
              </w:rPr>
              <w:t>,0</w:t>
            </w:r>
          </w:p>
        </w:tc>
        <w:tc>
          <w:tcPr>
            <w:tcW w:w="1069" w:type="dxa"/>
            <w:tcBorders>
              <w:top w:val="nil"/>
              <w:left w:val="nil"/>
              <w:bottom w:val="single" w:sz="4" w:space="0" w:color="auto"/>
              <w:right w:val="single" w:sz="4" w:space="0" w:color="auto"/>
            </w:tcBorders>
            <w:vAlign w:val="center"/>
          </w:tcPr>
          <w:p w14:paraId="65A842B6" w14:textId="77777777" w:rsidR="00327422" w:rsidRPr="000C51B4" w:rsidRDefault="00061A0D" w:rsidP="00D75FE5">
            <w:pPr>
              <w:jc w:val="center"/>
              <w:rPr>
                <w:color w:val="000000"/>
                <w:sz w:val="18"/>
                <w:szCs w:val="18"/>
              </w:rPr>
            </w:pPr>
            <w:r>
              <w:rPr>
                <w:color w:val="000000"/>
                <w:sz w:val="18"/>
                <w:szCs w:val="18"/>
              </w:rPr>
              <w:t>100</w:t>
            </w:r>
          </w:p>
        </w:tc>
      </w:tr>
      <w:tr w:rsidR="00327422" w:rsidRPr="00FE616F" w14:paraId="34CE7227" w14:textId="77777777" w:rsidTr="006C24B8">
        <w:trPr>
          <w:trHeight w:val="553"/>
          <w:jc w:val="center"/>
        </w:trPr>
        <w:tc>
          <w:tcPr>
            <w:tcW w:w="529" w:type="dxa"/>
            <w:tcBorders>
              <w:top w:val="nil"/>
              <w:left w:val="single" w:sz="4" w:space="0" w:color="auto"/>
              <w:bottom w:val="single" w:sz="4" w:space="0" w:color="auto"/>
              <w:right w:val="single" w:sz="4" w:space="0" w:color="auto"/>
            </w:tcBorders>
            <w:shd w:val="clear" w:color="auto" w:fill="auto"/>
          </w:tcPr>
          <w:p w14:paraId="3995AB3D" w14:textId="77777777" w:rsidR="00327422" w:rsidRPr="00502784" w:rsidRDefault="00327422" w:rsidP="00D75FE5">
            <w:pPr>
              <w:jc w:val="center"/>
              <w:rPr>
                <w:sz w:val="18"/>
                <w:szCs w:val="18"/>
              </w:rPr>
            </w:pPr>
            <w:r>
              <w:rPr>
                <w:sz w:val="18"/>
                <w:szCs w:val="18"/>
              </w:rPr>
              <w:t>4</w:t>
            </w:r>
          </w:p>
        </w:tc>
        <w:tc>
          <w:tcPr>
            <w:tcW w:w="1930" w:type="dxa"/>
            <w:tcBorders>
              <w:top w:val="nil"/>
              <w:left w:val="nil"/>
              <w:bottom w:val="single" w:sz="4" w:space="0" w:color="auto"/>
              <w:right w:val="single" w:sz="4" w:space="0" w:color="auto"/>
            </w:tcBorders>
            <w:shd w:val="clear" w:color="auto" w:fill="auto"/>
          </w:tcPr>
          <w:p w14:paraId="3DD72099" w14:textId="77777777" w:rsidR="00327422" w:rsidRPr="00502784" w:rsidRDefault="00327422" w:rsidP="00D75FE5">
            <w:pPr>
              <w:rPr>
                <w:color w:val="000000"/>
                <w:sz w:val="18"/>
                <w:szCs w:val="18"/>
              </w:rPr>
            </w:pPr>
            <w:r w:rsidRPr="00502784">
              <w:rPr>
                <w:color w:val="000000"/>
                <w:sz w:val="18"/>
                <w:szCs w:val="18"/>
              </w:rPr>
              <w:t>Министерство информатизации и связи Республики Тыва</w:t>
            </w:r>
          </w:p>
        </w:tc>
        <w:tc>
          <w:tcPr>
            <w:tcW w:w="1197" w:type="dxa"/>
            <w:tcBorders>
              <w:top w:val="nil"/>
              <w:left w:val="nil"/>
              <w:bottom w:val="single" w:sz="4" w:space="0" w:color="auto"/>
              <w:right w:val="single" w:sz="4" w:space="0" w:color="auto"/>
            </w:tcBorders>
            <w:shd w:val="clear" w:color="auto" w:fill="auto"/>
            <w:vAlign w:val="center"/>
          </w:tcPr>
          <w:p w14:paraId="010A6B79" w14:textId="77777777" w:rsidR="00327422" w:rsidRPr="00502784" w:rsidRDefault="00327422" w:rsidP="00D75FE5">
            <w:pPr>
              <w:jc w:val="center"/>
              <w:rPr>
                <w:color w:val="000000"/>
                <w:sz w:val="18"/>
                <w:szCs w:val="18"/>
              </w:rPr>
            </w:pPr>
            <w:r>
              <w:rPr>
                <w:color w:val="000000"/>
                <w:sz w:val="18"/>
                <w:szCs w:val="18"/>
              </w:rPr>
              <w:t>0</w:t>
            </w:r>
          </w:p>
        </w:tc>
        <w:tc>
          <w:tcPr>
            <w:tcW w:w="1102" w:type="dxa"/>
            <w:tcBorders>
              <w:top w:val="nil"/>
              <w:left w:val="nil"/>
              <w:bottom w:val="single" w:sz="4" w:space="0" w:color="auto"/>
              <w:right w:val="single" w:sz="4" w:space="0" w:color="auto"/>
            </w:tcBorders>
            <w:vAlign w:val="center"/>
          </w:tcPr>
          <w:p w14:paraId="07C9A4ED" w14:textId="77777777" w:rsidR="00327422" w:rsidRPr="00E71897" w:rsidRDefault="00327422" w:rsidP="00D75FE5">
            <w:pPr>
              <w:jc w:val="center"/>
              <w:rPr>
                <w:color w:val="000000"/>
                <w:sz w:val="18"/>
                <w:szCs w:val="18"/>
              </w:rPr>
            </w:pPr>
            <w:r>
              <w:rPr>
                <w:color w:val="000000"/>
                <w:sz w:val="18"/>
                <w:szCs w:val="18"/>
              </w:rPr>
              <w:t>0</w:t>
            </w:r>
          </w:p>
        </w:tc>
        <w:tc>
          <w:tcPr>
            <w:tcW w:w="1056" w:type="dxa"/>
            <w:tcBorders>
              <w:top w:val="nil"/>
              <w:left w:val="nil"/>
              <w:bottom w:val="single" w:sz="4" w:space="0" w:color="auto"/>
              <w:right w:val="single" w:sz="4" w:space="0" w:color="auto"/>
            </w:tcBorders>
            <w:vAlign w:val="center"/>
          </w:tcPr>
          <w:p w14:paraId="5DC8D2C4" w14:textId="77777777" w:rsidR="00327422" w:rsidRPr="00E71897" w:rsidRDefault="00327422" w:rsidP="00D75FE5">
            <w:pPr>
              <w:jc w:val="center"/>
              <w:rPr>
                <w:b/>
                <w:color w:val="000000"/>
                <w:sz w:val="18"/>
                <w:szCs w:val="18"/>
              </w:rPr>
            </w:pPr>
            <w:r>
              <w:rPr>
                <w:b/>
                <w:color w:val="000000"/>
                <w:sz w:val="18"/>
                <w:szCs w:val="18"/>
              </w:rPr>
              <w:t>0</w:t>
            </w:r>
          </w:p>
        </w:tc>
        <w:tc>
          <w:tcPr>
            <w:tcW w:w="774" w:type="dxa"/>
            <w:tcBorders>
              <w:top w:val="nil"/>
              <w:left w:val="nil"/>
              <w:bottom w:val="single" w:sz="4" w:space="0" w:color="auto"/>
              <w:right w:val="single" w:sz="4" w:space="0" w:color="auto"/>
            </w:tcBorders>
            <w:vAlign w:val="center"/>
          </w:tcPr>
          <w:p w14:paraId="7C4A9728" w14:textId="77777777" w:rsidR="00327422" w:rsidRPr="00502784" w:rsidRDefault="00327422" w:rsidP="00D75FE5">
            <w:pPr>
              <w:jc w:val="center"/>
              <w:rPr>
                <w:color w:val="000000"/>
                <w:sz w:val="18"/>
                <w:szCs w:val="18"/>
              </w:rPr>
            </w:pPr>
            <w:r>
              <w:rPr>
                <w:color w:val="000000"/>
                <w:sz w:val="18"/>
                <w:szCs w:val="18"/>
              </w:rPr>
              <w:t>0</w:t>
            </w:r>
          </w:p>
        </w:tc>
        <w:tc>
          <w:tcPr>
            <w:tcW w:w="1041" w:type="dxa"/>
            <w:tcBorders>
              <w:top w:val="nil"/>
              <w:left w:val="single" w:sz="4" w:space="0" w:color="auto"/>
              <w:bottom w:val="single" w:sz="4" w:space="0" w:color="auto"/>
              <w:right w:val="single" w:sz="4" w:space="0" w:color="auto"/>
            </w:tcBorders>
            <w:shd w:val="clear" w:color="auto" w:fill="auto"/>
            <w:noWrap/>
            <w:vAlign w:val="center"/>
          </w:tcPr>
          <w:p w14:paraId="5495DBE8" w14:textId="77777777" w:rsidR="00327422" w:rsidRPr="00502784" w:rsidRDefault="00327422" w:rsidP="00D75FE5">
            <w:pPr>
              <w:jc w:val="center"/>
              <w:rPr>
                <w:color w:val="000000"/>
                <w:sz w:val="18"/>
                <w:szCs w:val="18"/>
              </w:rPr>
            </w:pPr>
            <w:r>
              <w:rPr>
                <w:color w:val="000000"/>
                <w:sz w:val="18"/>
                <w:szCs w:val="18"/>
              </w:rPr>
              <w:t>0</w:t>
            </w:r>
          </w:p>
        </w:tc>
        <w:tc>
          <w:tcPr>
            <w:tcW w:w="1191" w:type="dxa"/>
            <w:tcBorders>
              <w:top w:val="nil"/>
              <w:left w:val="nil"/>
              <w:bottom w:val="single" w:sz="4" w:space="0" w:color="auto"/>
              <w:right w:val="single" w:sz="4" w:space="0" w:color="auto"/>
            </w:tcBorders>
            <w:shd w:val="clear" w:color="auto" w:fill="auto"/>
            <w:noWrap/>
            <w:vAlign w:val="center"/>
          </w:tcPr>
          <w:p w14:paraId="14222F39" w14:textId="77777777" w:rsidR="00327422" w:rsidRPr="000C51B4" w:rsidRDefault="00327422" w:rsidP="00D75FE5">
            <w:pPr>
              <w:jc w:val="center"/>
              <w:rPr>
                <w:b/>
                <w:color w:val="000000"/>
                <w:sz w:val="18"/>
                <w:szCs w:val="18"/>
              </w:rPr>
            </w:pPr>
            <w:r>
              <w:rPr>
                <w:b/>
                <w:color w:val="000000"/>
                <w:sz w:val="18"/>
                <w:szCs w:val="18"/>
              </w:rPr>
              <w:t>0</w:t>
            </w:r>
          </w:p>
        </w:tc>
        <w:tc>
          <w:tcPr>
            <w:tcW w:w="1069" w:type="dxa"/>
            <w:tcBorders>
              <w:top w:val="nil"/>
              <w:left w:val="nil"/>
              <w:bottom w:val="single" w:sz="4" w:space="0" w:color="auto"/>
              <w:right w:val="single" w:sz="4" w:space="0" w:color="auto"/>
            </w:tcBorders>
            <w:vAlign w:val="center"/>
          </w:tcPr>
          <w:p w14:paraId="7E7A4C4F" w14:textId="77777777" w:rsidR="00327422" w:rsidRPr="000C51B4" w:rsidRDefault="00327422" w:rsidP="00D75FE5">
            <w:pPr>
              <w:jc w:val="center"/>
              <w:rPr>
                <w:color w:val="000000"/>
                <w:sz w:val="18"/>
                <w:szCs w:val="18"/>
              </w:rPr>
            </w:pPr>
            <w:r>
              <w:rPr>
                <w:color w:val="000000"/>
                <w:sz w:val="18"/>
                <w:szCs w:val="18"/>
              </w:rPr>
              <w:t>0</w:t>
            </w:r>
          </w:p>
        </w:tc>
      </w:tr>
      <w:tr w:rsidR="00327422" w:rsidRPr="00FE616F" w14:paraId="033088D0" w14:textId="77777777" w:rsidTr="006C24B8">
        <w:trPr>
          <w:trHeight w:val="553"/>
          <w:jc w:val="center"/>
        </w:trPr>
        <w:tc>
          <w:tcPr>
            <w:tcW w:w="529" w:type="dxa"/>
            <w:tcBorders>
              <w:top w:val="nil"/>
              <w:left w:val="single" w:sz="4" w:space="0" w:color="auto"/>
              <w:bottom w:val="single" w:sz="4" w:space="0" w:color="auto"/>
              <w:right w:val="single" w:sz="4" w:space="0" w:color="auto"/>
            </w:tcBorders>
            <w:shd w:val="clear" w:color="auto" w:fill="auto"/>
          </w:tcPr>
          <w:p w14:paraId="6EFE1AF5" w14:textId="77777777" w:rsidR="00327422" w:rsidRDefault="00327422" w:rsidP="00D75FE5">
            <w:pPr>
              <w:jc w:val="center"/>
              <w:rPr>
                <w:sz w:val="18"/>
                <w:szCs w:val="18"/>
              </w:rPr>
            </w:pPr>
            <w:r>
              <w:rPr>
                <w:sz w:val="18"/>
                <w:szCs w:val="18"/>
              </w:rPr>
              <w:t>5</w:t>
            </w:r>
          </w:p>
        </w:tc>
        <w:tc>
          <w:tcPr>
            <w:tcW w:w="1930" w:type="dxa"/>
            <w:tcBorders>
              <w:top w:val="nil"/>
              <w:left w:val="nil"/>
              <w:bottom w:val="single" w:sz="4" w:space="0" w:color="auto"/>
              <w:right w:val="single" w:sz="4" w:space="0" w:color="auto"/>
            </w:tcBorders>
            <w:shd w:val="clear" w:color="auto" w:fill="auto"/>
          </w:tcPr>
          <w:p w14:paraId="255D0C36" w14:textId="77777777" w:rsidR="00327422" w:rsidRPr="006178C4" w:rsidRDefault="00327422" w:rsidP="00D75FE5">
            <w:pPr>
              <w:rPr>
                <w:color w:val="000000"/>
                <w:sz w:val="18"/>
                <w:szCs w:val="18"/>
              </w:rPr>
            </w:pPr>
            <w:r>
              <w:rPr>
                <w:color w:val="000000"/>
                <w:sz w:val="18"/>
                <w:szCs w:val="18"/>
              </w:rPr>
              <w:t>Министерство сельского хозяйства и продовольствия Республики Тыва</w:t>
            </w:r>
          </w:p>
        </w:tc>
        <w:tc>
          <w:tcPr>
            <w:tcW w:w="1197" w:type="dxa"/>
            <w:tcBorders>
              <w:top w:val="nil"/>
              <w:left w:val="nil"/>
              <w:bottom w:val="single" w:sz="4" w:space="0" w:color="auto"/>
              <w:right w:val="single" w:sz="4" w:space="0" w:color="auto"/>
            </w:tcBorders>
            <w:shd w:val="clear" w:color="auto" w:fill="auto"/>
            <w:vAlign w:val="center"/>
          </w:tcPr>
          <w:p w14:paraId="7DAA39F9" w14:textId="77777777" w:rsidR="00327422" w:rsidRPr="00502784" w:rsidRDefault="00327422" w:rsidP="00D75FE5">
            <w:pPr>
              <w:jc w:val="center"/>
              <w:rPr>
                <w:color w:val="000000"/>
                <w:sz w:val="18"/>
                <w:szCs w:val="18"/>
              </w:rPr>
            </w:pPr>
            <w:r>
              <w:rPr>
                <w:color w:val="000000"/>
                <w:sz w:val="18"/>
                <w:szCs w:val="18"/>
              </w:rPr>
              <w:t>702,0</w:t>
            </w:r>
          </w:p>
        </w:tc>
        <w:tc>
          <w:tcPr>
            <w:tcW w:w="1102" w:type="dxa"/>
            <w:tcBorders>
              <w:top w:val="nil"/>
              <w:left w:val="nil"/>
              <w:bottom w:val="single" w:sz="4" w:space="0" w:color="auto"/>
              <w:right w:val="single" w:sz="4" w:space="0" w:color="auto"/>
            </w:tcBorders>
            <w:vAlign w:val="center"/>
          </w:tcPr>
          <w:p w14:paraId="067EF4CE" w14:textId="77777777" w:rsidR="00327422" w:rsidRDefault="00327422" w:rsidP="00D75FE5">
            <w:pPr>
              <w:jc w:val="center"/>
              <w:rPr>
                <w:color w:val="000000"/>
                <w:sz w:val="18"/>
                <w:szCs w:val="18"/>
              </w:rPr>
            </w:pPr>
            <w:r>
              <w:rPr>
                <w:color w:val="000000"/>
                <w:sz w:val="18"/>
                <w:szCs w:val="18"/>
              </w:rPr>
              <w:t>2696,5</w:t>
            </w:r>
          </w:p>
        </w:tc>
        <w:tc>
          <w:tcPr>
            <w:tcW w:w="1056" w:type="dxa"/>
            <w:tcBorders>
              <w:top w:val="nil"/>
              <w:left w:val="nil"/>
              <w:bottom w:val="single" w:sz="4" w:space="0" w:color="auto"/>
              <w:right w:val="single" w:sz="4" w:space="0" w:color="auto"/>
            </w:tcBorders>
            <w:vAlign w:val="center"/>
          </w:tcPr>
          <w:p w14:paraId="4F823350" w14:textId="0802BE06" w:rsidR="00327422" w:rsidRDefault="00E969EC" w:rsidP="00D75FE5">
            <w:pPr>
              <w:jc w:val="center"/>
              <w:rPr>
                <w:b/>
                <w:color w:val="000000"/>
                <w:sz w:val="18"/>
                <w:szCs w:val="18"/>
              </w:rPr>
            </w:pPr>
            <w:r>
              <w:rPr>
                <w:b/>
                <w:color w:val="000000"/>
                <w:sz w:val="18"/>
                <w:szCs w:val="18"/>
              </w:rPr>
              <w:t>3398,5</w:t>
            </w:r>
          </w:p>
        </w:tc>
        <w:tc>
          <w:tcPr>
            <w:tcW w:w="774" w:type="dxa"/>
            <w:tcBorders>
              <w:top w:val="nil"/>
              <w:left w:val="nil"/>
              <w:bottom w:val="single" w:sz="4" w:space="0" w:color="auto"/>
              <w:right w:val="single" w:sz="4" w:space="0" w:color="auto"/>
            </w:tcBorders>
            <w:vAlign w:val="center"/>
          </w:tcPr>
          <w:p w14:paraId="50F771E8" w14:textId="0BA35F84" w:rsidR="00327422" w:rsidRPr="00502784" w:rsidRDefault="00A407AB" w:rsidP="00D75FE5">
            <w:pPr>
              <w:jc w:val="center"/>
              <w:rPr>
                <w:color w:val="000000"/>
                <w:sz w:val="18"/>
                <w:szCs w:val="18"/>
              </w:rPr>
            </w:pPr>
            <w:r>
              <w:rPr>
                <w:color w:val="000000"/>
                <w:sz w:val="18"/>
                <w:szCs w:val="18"/>
              </w:rPr>
              <w:t>702,0</w:t>
            </w:r>
          </w:p>
        </w:tc>
        <w:tc>
          <w:tcPr>
            <w:tcW w:w="1041" w:type="dxa"/>
            <w:tcBorders>
              <w:top w:val="nil"/>
              <w:left w:val="single" w:sz="4" w:space="0" w:color="auto"/>
              <w:bottom w:val="single" w:sz="4" w:space="0" w:color="auto"/>
              <w:right w:val="single" w:sz="4" w:space="0" w:color="auto"/>
            </w:tcBorders>
            <w:shd w:val="clear" w:color="auto" w:fill="auto"/>
            <w:noWrap/>
            <w:vAlign w:val="center"/>
          </w:tcPr>
          <w:p w14:paraId="3FD9B60F" w14:textId="4BD6B21F" w:rsidR="00327422" w:rsidRDefault="00A407AB" w:rsidP="00D75FE5">
            <w:pPr>
              <w:jc w:val="center"/>
              <w:rPr>
                <w:color w:val="000000"/>
                <w:sz w:val="18"/>
                <w:szCs w:val="18"/>
              </w:rPr>
            </w:pPr>
            <w:r>
              <w:rPr>
                <w:color w:val="000000"/>
                <w:sz w:val="18"/>
                <w:szCs w:val="18"/>
              </w:rPr>
              <w:t>2696,5</w:t>
            </w:r>
          </w:p>
        </w:tc>
        <w:tc>
          <w:tcPr>
            <w:tcW w:w="1191" w:type="dxa"/>
            <w:tcBorders>
              <w:top w:val="nil"/>
              <w:left w:val="nil"/>
              <w:bottom w:val="single" w:sz="4" w:space="0" w:color="auto"/>
              <w:right w:val="single" w:sz="4" w:space="0" w:color="auto"/>
            </w:tcBorders>
            <w:shd w:val="clear" w:color="auto" w:fill="auto"/>
            <w:noWrap/>
            <w:vAlign w:val="center"/>
          </w:tcPr>
          <w:p w14:paraId="1E2A430E" w14:textId="14850278" w:rsidR="00327422" w:rsidRDefault="00A407AB" w:rsidP="00D75FE5">
            <w:pPr>
              <w:jc w:val="center"/>
              <w:rPr>
                <w:b/>
                <w:color w:val="000000"/>
                <w:sz w:val="18"/>
                <w:szCs w:val="18"/>
              </w:rPr>
            </w:pPr>
            <w:r>
              <w:rPr>
                <w:b/>
                <w:color w:val="000000"/>
                <w:sz w:val="18"/>
                <w:szCs w:val="18"/>
              </w:rPr>
              <w:t>3398,5</w:t>
            </w:r>
          </w:p>
        </w:tc>
        <w:tc>
          <w:tcPr>
            <w:tcW w:w="1069" w:type="dxa"/>
            <w:tcBorders>
              <w:top w:val="nil"/>
              <w:left w:val="nil"/>
              <w:bottom w:val="single" w:sz="4" w:space="0" w:color="auto"/>
              <w:right w:val="single" w:sz="4" w:space="0" w:color="auto"/>
            </w:tcBorders>
            <w:vAlign w:val="center"/>
          </w:tcPr>
          <w:p w14:paraId="565B2F40" w14:textId="531BD5BE" w:rsidR="00327422" w:rsidRPr="000C51B4" w:rsidRDefault="00A407AB" w:rsidP="004874CF">
            <w:pPr>
              <w:jc w:val="center"/>
              <w:rPr>
                <w:color w:val="000000"/>
                <w:sz w:val="18"/>
                <w:szCs w:val="18"/>
              </w:rPr>
            </w:pPr>
            <w:r>
              <w:rPr>
                <w:color w:val="000000"/>
                <w:sz w:val="18"/>
                <w:szCs w:val="18"/>
              </w:rPr>
              <w:t>100</w:t>
            </w:r>
          </w:p>
        </w:tc>
      </w:tr>
      <w:tr w:rsidR="00327422" w:rsidRPr="00FE616F" w14:paraId="0C1240FA" w14:textId="77777777" w:rsidTr="006C24B8">
        <w:trPr>
          <w:trHeight w:val="553"/>
          <w:jc w:val="center"/>
        </w:trPr>
        <w:tc>
          <w:tcPr>
            <w:tcW w:w="529" w:type="dxa"/>
            <w:tcBorders>
              <w:top w:val="nil"/>
              <w:left w:val="single" w:sz="4" w:space="0" w:color="auto"/>
              <w:bottom w:val="single" w:sz="4" w:space="0" w:color="auto"/>
              <w:right w:val="single" w:sz="4" w:space="0" w:color="auto"/>
            </w:tcBorders>
            <w:shd w:val="clear" w:color="auto" w:fill="auto"/>
          </w:tcPr>
          <w:p w14:paraId="77FD4FE0" w14:textId="77777777" w:rsidR="00327422" w:rsidRDefault="00327422" w:rsidP="00D75FE5">
            <w:pPr>
              <w:jc w:val="center"/>
              <w:rPr>
                <w:sz w:val="18"/>
                <w:szCs w:val="18"/>
              </w:rPr>
            </w:pPr>
            <w:r>
              <w:rPr>
                <w:sz w:val="18"/>
                <w:szCs w:val="18"/>
              </w:rPr>
              <w:t>6</w:t>
            </w:r>
          </w:p>
        </w:tc>
        <w:tc>
          <w:tcPr>
            <w:tcW w:w="1930" w:type="dxa"/>
            <w:tcBorders>
              <w:top w:val="nil"/>
              <w:left w:val="nil"/>
              <w:bottom w:val="single" w:sz="4" w:space="0" w:color="auto"/>
              <w:right w:val="single" w:sz="4" w:space="0" w:color="auto"/>
            </w:tcBorders>
            <w:shd w:val="clear" w:color="auto" w:fill="auto"/>
          </w:tcPr>
          <w:p w14:paraId="4BEE4D0C" w14:textId="77777777" w:rsidR="00327422" w:rsidRDefault="00327422" w:rsidP="00D75FE5">
            <w:pPr>
              <w:rPr>
                <w:color w:val="000000"/>
                <w:sz w:val="18"/>
                <w:szCs w:val="18"/>
              </w:rPr>
            </w:pPr>
            <w:r>
              <w:rPr>
                <w:color w:val="000000"/>
                <w:sz w:val="18"/>
                <w:szCs w:val="18"/>
              </w:rPr>
              <w:t xml:space="preserve">Министерство труда и социальной политики Республики Тыва </w:t>
            </w:r>
          </w:p>
        </w:tc>
        <w:tc>
          <w:tcPr>
            <w:tcW w:w="1197" w:type="dxa"/>
            <w:tcBorders>
              <w:top w:val="nil"/>
              <w:left w:val="nil"/>
              <w:bottom w:val="single" w:sz="4" w:space="0" w:color="auto"/>
              <w:right w:val="single" w:sz="4" w:space="0" w:color="auto"/>
            </w:tcBorders>
            <w:shd w:val="clear" w:color="auto" w:fill="auto"/>
            <w:vAlign w:val="center"/>
          </w:tcPr>
          <w:p w14:paraId="100E9BE8" w14:textId="77777777" w:rsidR="00327422" w:rsidRDefault="00327422" w:rsidP="00D75FE5">
            <w:pPr>
              <w:jc w:val="center"/>
              <w:rPr>
                <w:color w:val="000000"/>
                <w:sz w:val="18"/>
                <w:szCs w:val="18"/>
              </w:rPr>
            </w:pPr>
            <w:r>
              <w:rPr>
                <w:color w:val="000000"/>
                <w:sz w:val="18"/>
                <w:szCs w:val="18"/>
              </w:rPr>
              <w:t>0</w:t>
            </w:r>
          </w:p>
        </w:tc>
        <w:tc>
          <w:tcPr>
            <w:tcW w:w="1102" w:type="dxa"/>
            <w:tcBorders>
              <w:top w:val="nil"/>
              <w:left w:val="nil"/>
              <w:bottom w:val="single" w:sz="4" w:space="0" w:color="auto"/>
              <w:right w:val="single" w:sz="4" w:space="0" w:color="auto"/>
            </w:tcBorders>
            <w:vAlign w:val="center"/>
          </w:tcPr>
          <w:p w14:paraId="1B7FBEE4" w14:textId="77777777" w:rsidR="00327422" w:rsidRDefault="00327422" w:rsidP="00D75FE5">
            <w:pPr>
              <w:jc w:val="center"/>
              <w:rPr>
                <w:color w:val="000000"/>
                <w:sz w:val="18"/>
                <w:szCs w:val="18"/>
              </w:rPr>
            </w:pPr>
            <w:r>
              <w:rPr>
                <w:color w:val="000000"/>
                <w:sz w:val="18"/>
                <w:szCs w:val="18"/>
              </w:rPr>
              <w:t>500,0</w:t>
            </w:r>
          </w:p>
        </w:tc>
        <w:tc>
          <w:tcPr>
            <w:tcW w:w="1056" w:type="dxa"/>
            <w:tcBorders>
              <w:top w:val="nil"/>
              <w:left w:val="nil"/>
              <w:bottom w:val="single" w:sz="4" w:space="0" w:color="auto"/>
              <w:right w:val="single" w:sz="4" w:space="0" w:color="auto"/>
            </w:tcBorders>
            <w:vAlign w:val="center"/>
          </w:tcPr>
          <w:p w14:paraId="0ECAFFBB" w14:textId="77777777" w:rsidR="00327422" w:rsidRDefault="00327422" w:rsidP="00D75FE5">
            <w:pPr>
              <w:jc w:val="center"/>
              <w:rPr>
                <w:b/>
                <w:color w:val="000000"/>
                <w:sz w:val="18"/>
                <w:szCs w:val="18"/>
              </w:rPr>
            </w:pPr>
            <w:r>
              <w:rPr>
                <w:b/>
                <w:color w:val="000000"/>
                <w:sz w:val="18"/>
                <w:szCs w:val="18"/>
              </w:rPr>
              <w:t>500,0</w:t>
            </w:r>
          </w:p>
        </w:tc>
        <w:tc>
          <w:tcPr>
            <w:tcW w:w="774" w:type="dxa"/>
            <w:tcBorders>
              <w:top w:val="nil"/>
              <w:left w:val="nil"/>
              <w:bottom w:val="single" w:sz="4" w:space="0" w:color="auto"/>
              <w:right w:val="single" w:sz="4" w:space="0" w:color="auto"/>
            </w:tcBorders>
            <w:vAlign w:val="center"/>
          </w:tcPr>
          <w:p w14:paraId="1CC166AD" w14:textId="77777777" w:rsidR="00327422" w:rsidRDefault="00327422" w:rsidP="00D75FE5">
            <w:pPr>
              <w:jc w:val="center"/>
              <w:rPr>
                <w:color w:val="000000"/>
                <w:sz w:val="18"/>
                <w:szCs w:val="18"/>
              </w:rPr>
            </w:pPr>
            <w:r>
              <w:rPr>
                <w:color w:val="000000"/>
                <w:sz w:val="18"/>
                <w:szCs w:val="18"/>
              </w:rPr>
              <w:t>0</w:t>
            </w:r>
          </w:p>
        </w:tc>
        <w:tc>
          <w:tcPr>
            <w:tcW w:w="1041" w:type="dxa"/>
            <w:tcBorders>
              <w:top w:val="nil"/>
              <w:left w:val="single" w:sz="4" w:space="0" w:color="auto"/>
              <w:bottom w:val="single" w:sz="4" w:space="0" w:color="auto"/>
              <w:right w:val="single" w:sz="4" w:space="0" w:color="auto"/>
            </w:tcBorders>
            <w:shd w:val="clear" w:color="auto" w:fill="auto"/>
            <w:noWrap/>
            <w:vAlign w:val="center"/>
          </w:tcPr>
          <w:p w14:paraId="428CC819" w14:textId="77777777" w:rsidR="00327422" w:rsidRDefault="00327422" w:rsidP="00D75FE5">
            <w:pPr>
              <w:jc w:val="center"/>
              <w:rPr>
                <w:color w:val="000000"/>
                <w:sz w:val="18"/>
                <w:szCs w:val="18"/>
              </w:rPr>
            </w:pPr>
            <w:r>
              <w:rPr>
                <w:color w:val="000000"/>
                <w:sz w:val="18"/>
                <w:szCs w:val="18"/>
              </w:rPr>
              <w:t>0</w:t>
            </w:r>
          </w:p>
        </w:tc>
        <w:tc>
          <w:tcPr>
            <w:tcW w:w="1191" w:type="dxa"/>
            <w:tcBorders>
              <w:top w:val="nil"/>
              <w:left w:val="nil"/>
              <w:bottom w:val="single" w:sz="4" w:space="0" w:color="auto"/>
              <w:right w:val="single" w:sz="4" w:space="0" w:color="auto"/>
            </w:tcBorders>
            <w:shd w:val="clear" w:color="auto" w:fill="auto"/>
            <w:noWrap/>
            <w:vAlign w:val="center"/>
          </w:tcPr>
          <w:p w14:paraId="2DE54B56" w14:textId="77777777" w:rsidR="00327422" w:rsidRDefault="00327422" w:rsidP="00D75FE5">
            <w:pPr>
              <w:jc w:val="center"/>
              <w:rPr>
                <w:b/>
                <w:color w:val="000000"/>
                <w:sz w:val="18"/>
                <w:szCs w:val="18"/>
              </w:rPr>
            </w:pPr>
            <w:r>
              <w:rPr>
                <w:b/>
                <w:color w:val="000000"/>
                <w:sz w:val="18"/>
                <w:szCs w:val="18"/>
              </w:rPr>
              <w:t>0</w:t>
            </w:r>
          </w:p>
        </w:tc>
        <w:tc>
          <w:tcPr>
            <w:tcW w:w="1069" w:type="dxa"/>
            <w:tcBorders>
              <w:top w:val="nil"/>
              <w:left w:val="nil"/>
              <w:bottom w:val="single" w:sz="4" w:space="0" w:color="auto"/>
              <w:right w:val="single" w:sz="4" w:space="0" w:color="auto"/>
            </w:tcBorders>
            <w:vAlign w:val="center"/>
          </w:tcPr>
          <w:p w14:paraId="5087FD6E" w14:textId="77777777" w:rsidR="00327422" w:rsidRDefault="00327422" w:rsidP="004874CF">
            <w:pPr>
              <w:jc w:val="center"/>
              <w:rPr>
                <w:color w:val="000000"/>
                <w:sz w:val="18"/>
                <w:szCs w:val="18"/>
              </w:rPr>
            </w:pPr>
            <w:r>
              <w:rPr>
                <w:color w:val="000000"/>
                <w:sz w:val="18"/>
                <w:szCs w:val="18"/>
              </w:rPr>
              <w:t>0</w:t>
            </w:r>
          </w:p>
        </w:tc>
      </w:tr>
      <w:tr w:rsidR="00327422" w:rsidRPr="00FE616F" w14:paraId="6744B918" w14:textId="77777777" w:rsidTr="006C24B8">
        <w:trPr>
          <w:trHeight w:val="585"/>
          <w:jc w:val="center"/>
        </w:trPr>
        <w:tc>
          <w:tcPr>
            <w:tcW w:w="529" w:type="dxa"/>
            <w:tcBorders>
              <w:top w:val="nil"/>
              <w:left w:val="single" w:sz="4" w:space="0" w:color="auto"/>
              <w:bottom w:val="single" w:sz="4" w:space="0" w:color="auto"/>
              <w:right w:val="single" w:sz="4" w:space="0" w:color="auto"/>
            </w:tcBorders>
            <w:shd w:val="clear" w:color="auto" w:fill="auto"/>
            <w:hideMark/>
          </w:tcPr>
          <w:p w14:paraId="33536C65" w14:textId="77777777" w:rsidR="00327422" w:rsidRPr="006F60B4" w:rsidRDefault="00327422" w:rsidP="00D75FE5">
            <w:pPr>
              <w:rPr>
                <w:b/>
                <w:bCs/>
                <w:sz w:val="18"/>
                <w:szCs w:val="18"/>
              </w:rPr>
            </w:pPr>
            <w:r w:rsidRPr="006F60B4">
              <w:rPr>
                <w:b/>
                <w:bCs/>
                <w:sz w:val="18"/>
                <w:szCs w:val="18"/>
              </w:rPr>
              <w:t> </w:t>
            </w:r>
          </w:p>
        </w:tc>
        <w:tc>
          <w:tcPr>
            <w:tcW w:w="1930" w:type="dxa"/>
            <w:tcBorders>
              <w:top w:val="nil"/>
              <w:left w:val="nil"/>
              <w:bottom w:val="single" w:sz="4" w:space="0" w:color="auto"/>
              <w:right w:val="single" w:sz="4" w:space="0" w:color="auto"/>
            </w:tcBorders>
            <w:shd w:val="clear" w:color="auto" w:fill="auto"/>
            <w:vAlign w:val="center"/>
            <w:hideMark/>
          </w:tcPr>
          <w:p w14:paraId="227233AA" w14:textId="77777777" w:rsidR="00327422" w:rsidRPr="006F60B4" w:rsidRDefault="00327422" w:rsidP="00D75FE5">
            <w:pPr>
              <w:rPr>
                <w:b/>
                <w:bCs/>
                <w:sz w:val="18"/>
                <w:szCs w:val="18"/>
              </w:rPr>
            </w:pPr>
            <w:r w:rsidRPr="006F60B4">
              <w:rPr>
                <w:b/>
                <w:bCs/>
                <w:sz w:val="18"/>
                <w:szCs w:val="18"/>
              </w:rPr>
              <w:t>Всего:</w:t>
            </w:r>
          </w:p>
        </w:tc>
        <w:tc>
          <w:tcPr>
            <w:tcW w:w="1197" w:type="dxa"/>
            <w:tcBorders>
              <w:top w:val="nil"/>
              <w:left w:val="nil"/>
              <w:bottom w:val="single" w:sz="4" w:space="0" w:color="auto"/>
              <w:right w:val="single" w:sz="4" w:space="0" w:color="auto"/>
            </w:tcBorders>
            <w:shd w:val="clear" w:color="auto" w:fill="auto"/>
            <w:noWrap/>
            <w:vAlign w:val="center"/>
          </w:tcPr>
          <w:p w14:paraId="1234B37D" w14:textId="77777777" w:rsidR="00327422" w:rsidRPr="006F60B4" w:rsidRDefault="00327422" w:rsidP="00D75FE5">
            <w:pPr>
              <w:jc w:val="center"/>
              <w:rPr>
                <w:b/>
                <w:bCs/>
                <w:sz w:val="18"/>
                <w:szCs w:val="18"/>
              </w:rPr>
            </w:pPr>
            <w:r>
              <w:rPr>
                <w:b/>
                <w:bCs/>
                <w:sz w:val="18"/>
                <w:szCs w:val="18"/>
              </w:rPr>
              <w:t>702,0</w:t>
            </w:r>
          </w:p>
        </w:tc>
        <w:tc>
          <w:tcPr>
            <w:tcW w:w="1102" w:type="dxa"/>
            <w:tcBorders>
              <w:top w:val="nil"/>
              <w:left w:val="nil"/>
              <w:bottom w:val="single" w:sz="4" w:space="0" w:color="auto"/>
              <w:right w:val="single" w:sz="4" w:space="0" w:color="auto"/>
            </w:tcBorders>
            <w:vAlign w:val="center"/>
          </w:tcPr>
          <w:p w14:paraId="0AD674C4" w14:textId="23008AEB" w:rsidR="00327422" w:rsidRPr="006F60B4" w:rsidRDefault="00061A0D" w:rsidP="00D75FE5">
            <w:pPr>
              <w:jc w:val="center"/>
              <w:rPr>
                <w:b/>
                <w:bCs/>
                <w:sz w:val="18"/>
                <w:szCs w:val="18"/>
              </w:rPr>
            </w:pPr>
            <w:r>
              <w:rPr>
                <w:b/>
                <w:bCs/>
                <w:sz w:val="18"/>
                <w:szCs w:val="18"/>
              </w:rPr>
              <w:t>12</w:t>
            </w:r>
            <w:r w:rsidR="00F7260B">
              <w:rPr>
                <w:b/>
                <w:bCs/>
                <w:sz w:val="18"/>
                <w:szCs w:val="18"/>
              </w:rPr>
              <w:t>4385,0</w:t>
            </w:r>
          </w:p>
        </w:tc>
        <w:tc>
          <w:tcPr>
            <w:tcW w:w="1056" w:type="dxa"/>
            <w:tcBorders>
              <w:top w:val="nil"/>
              <w:left w:val="nil"/>
              <w:bottom w:val="single" w:sz="4" w:space="0" w:color="auto"/>
              <w:right w:val="single" w:sz="4" w:space="0" w:color="auto"/>
            </w:tcBorders>
            <w:vAlign w:val="center"/>
          </w:tcPr>
          <w:p w14:paraId="604A3913" w14:textId="5572DB8B" w:rsidR="00327422" w:rsidRPr="006F60B4" w:rsidRDefault="00061A0D" w:rsidP="00D75FE5">
            <w:pPr>
              <w:jc w:val="center"/>
              <w:rPr>
                <w:b/>
                <w:bCs/>
                <w:sz w:val="18"/>
                <w:szCs w:val="18"/>
              </w:rPr>
            </w:pPr>
            <w:r>
              <w:rPr>
                <w:b/>
                <w:bCs/>
                <w:sz w:val="18"/>
                <w:szCs w:val="18"/>
              </w:rPr>
              <w:t>12</w:t>
            </w:r>
            <w:r w:rsidR="00F7260B">
              <w:rPr>
                <w:b/>
                <w:bCs/>
                <w:sz w:val="18"/>
                <w:szCs w:val="18"/>
              </w:rPr>
              <w:t>5087,0</w:t>
            </w:r>
          </w:p>
        </w:tc>
        <w:tc>
          <w:tcPr>
            <w:tcW w:w="774" w:type="dxa"/>
            <w:tcBorders>
              <w:top w:val="nil"/>
              <w:left w:val="nil"/>
              <w:bottom w:val="single" w:sz="4" w:space="0" w:color="auto"/>
              <w:right w:val="single" w:sz="4" w:space="0" w:color="auto"/>
            </w:tcBorders>
            <w:vAlign w:val="center"/>
          </w:tcPr>
          <w:p w14:paraId="1A7C7EBF" w14:textId="2EAD6E1B" w:rsidR="00327422" w:rsidRPr="006F60B4" w:rsidRDefault="00A407AB" w:rsidP="00D75FE5">
            <w:pPr>
              <w:jc w:val="center"/>
              <w:rPr>
                <w:b/>
                <w:bCs/>
                <w:sz w:val="18"/>
                <w:szCs w:val="18"/>
              </w:rPr>
            </w:pPr>
            <w:r>
              <w:rPr>
                <w:b/>
                <w:bCs/>
                <w:sz w:val="18"/>
                <w:szCs w:val="18"/>
              </w:rPr>
              <w:t>702,0</w:t>
            </w:r>
          </w:p>
        </w:tc>
        <w:tc>
          <w:tcPr>
            <w:tcW w:w="1041" w:type="dxa"/>
            <w:tcBorders>
              <w:top w:val="nil"/>
              <w:left w:val="single" w:sz="4" w:space="0" w:color="auto"/>
              <w:bottom w:val="single" w:sz="4" w:space="0" w:color="auto"/>
              <w:right w:val="single" w:sz="4" w:space="0" w:color="auto"/>
            </w:tcBorders>
            <w:shd w:val="clear" w:color="auto" w:fill="auto"/>
            <w:noWrap/>
            <w:vAlign w:val="center"/>
          </w:tcPr>
          <w:p w14:paraId="35172DFE" w14:textId="6298085D" w:rsidR="00327422" w:rsidRPr="00433DC5" w:rsidRDefault="00F7260B" w:rsidP="00927DA5">
            <w:pPr>
              <w:jc w:val="center"/>
              <w:rPr>
                <w:color w:val="000000"/>
                <w:sz w:val="18"/>
                <w:szCs w:val="18"/>
              </w:rPr>
            </w:pPr>
            <w:r>
              <w:rPr>
                <w:color w:val="000000"/>
                <w:sz w:val="18"/>
                <w:szCs w:val="18"/>
              </w:rPr>
              <w:t>104910,07</w:t>
            </w:r>
          </w:p>
        </w:tc>
        <w:tc>
          <w:tcPr>
            <w:tcW w:w="1191" w:type="dxa"/>
            <w:tcBorders>
              <w:top w:val="nil"/>
              <w:left w:val="nil"/>
              <w:bottom w:val="single" w:sz="4" w:space="0" w:color="auto"/>
              <w:right w:val="single" w:sz="4" w:space="0" w:color="auto"/>
            </w:tcBorders>
            <w:shd w:val="clear" w:color="auto" w:fill="auto"/>
            <w:noWrap/>
            <w:vAlign w:val="center"/>
          </w:tcPr>
          <w:p w14:paraId="554C437C" w14:textId="1BA47241" w:rsidR="00327422" w:rsidRPr="00433DC5" w:rsidRDefault="00F7260B" w:rsidP="00927DA5">
            <w:pPr>
              <w:jc w:val="center"/>
              <w:rPr>
                <w:b/>
                <w:color w:val="000000"/>
                <w:sz w:val="18"/>
                <w:szCs w:val="18"/>
              </w:rPr>
            </w:pPr>
            <w:r>
              <w:rPr>
                <w:b/>
                <w:color w:val="000000"/>
                <w:sz w:val="18"/>
                <w:szCs w:val="18"/>
              </w:rPr>
              <w:t>105612,07</w:t>
            </w:r>
          </w:p>
        </w:tc>
        <w:tc>
          <w:tcPr>
            <w:tcW w:w="1069" w:type="dxa"/>
            <w:tcBorders>
              <w:top w:val="nil"/>
              <w:left w:val="nil"/>
              <w:bottom w:val="single" w:sz="4" w:space="0" w:color="auto"/>
              <w:right w:val="single" w:sz="4" w:space="0" w:color="auto"/>
            </w:tcBorders>
            <w:vAlign w:val="center"/>
          </w:tcPr>
          <w:p w14:paraId="69C5E08F" w14:textId="414B5848" w:rsidR="00327422" w:rsidRPr="00A832BE" w:rsidRDefault="00F7260B" w:rsidP="00FE016B">
            <w:pPr>
              <w:jc w:val="center"/>
              <w:rPr>
                <w:b/>
                <w:bCs/>
                <w:sz w:val="18"/>
                <w:szCs w:val="18"/>
                <w:highlight w:val="yellow"/>
              </w:rPr>
            </w:pPr>
            <w:r>
              <w:rPr>
                <w:b/>
                <w:bCs/>
                <w:sz w:val="18"/>
                <w:szCs w:val="18"/>
              </w:rPr>
              <w:t>84,4</w:t>
            </w:r>
          </w:p>
        </w:tc>
      </w:tr>
    </w:tbl>
    <w:p w14:paraId="527DC42E" w14:textId="77777777" w:rsidR="00646E47" w:rsidRDefault="00646E47" w:rsidP="00D75FE5">
      <w:pPr>
        <w:tabs>
          <w:tab w:val="left" w:pos="567"/>
        </w:tabs>
        <w:jc w:val="both"/>
        <w:rPr>
          <w:rFonts w:eastAsia="Calibri"/>
          <w:sz w:val="28"/>
          <w:szCs w:val="28"/>
          <w:lang w:eastAsia="en-US"/>
        </w:rPr>
      </w:pPr>
    </w:p>
    <w:p w14:paraId="3DDBF938" w14:textId="77777777" w:rsidR="00FE016B" w:rsidRPr="00FE016B" w:rsidRDefault="00FE016B" w:rsidP="00FE016B">
      <w:pPr>
        <w:tabs>
          <w:tab w:val="left" w:pos="567"/>
        </w:tabs>
        <w:jc w:val="center"/>
        <w:rPr>
          <w:b/>
          <w:sz w:val="28"/>
          <w:szCs w:val="28"/>
        </w:rPr>
      </w:pPr>
      <w:r>
        <w:rPr>
          <w:b/>
          <w:sz w:val="28"/>
          <w:szCs w:val="28"/>
        </w:rPr>
        <w:t>4</w:t>
      </w:r>
      <w:r w:rsidRPr="00FE016B">
        <w:rPr>
          <w:b/>
          <w:sz w:val="28"/>
          <w:szCs w:val="28"/>
        </w:rPr>
        <w:t xml:space="preserve">. </w:t>
      </w:r>
      <w:r>
        <w:rPr>
          <w:b/>
          <w:sz w:val="28"/>
          <w:szCs w:val="28"/>
        </w:rPr>
        <w:t xml:space="preserve">Оценка эффективности  реализации </w:t>
      </w:r>
      <w:r w:rsidRPr="00FE016B">
        <w:rPr>
          <w:b/>
          <w:sz w:val="28"/>
          <w:szCs w:val="28"/>
        </w:rPr>
        <w:t>государственной программы.</w:t>
      </w:r>
    </w:p>
    <w:p w14:paraId="3AF4B163" w14:textId="77777777" w:rsidR="00F05610" w:rsidRDefault="00F05610" w:rsidP="00524629">
      <w:pPr>
        <w:autoSpaceDE w:val="0"/>
        <w:autoSpaceDN w:val="0"/>
        <w:adjustRightInd w:val="0"/>
        <w:ind w:right="20" w:firstLine="720"/>
        <w:jc w:val="center"/>
        <w:rPr>
          <w:rFonts w:eastAsia="Calibri"/>
          <w:sz w:val="22"/>
          <w:szCs w:val="22"/>
          <w:lang w:eastAsia="en-US"/>
        </w:rPr>
      </w:pPr>
    </w:p>
    <w:p w14:paraId="5845E6D9" w14:textId="3B680795" w:rsidR="00524629" w:rsidRPr="00524629" w:rsidRDefault="00524629" w:rsidP="00F05610">
      <w:pPr>
        <w:autoSpaceDE w:val="0"/>
        <w:autoSpaceDN w:val="0"/>
        <w:adjustRightInd w:val="0"/>
        <w:ind w:right="20" w:firstLine="720"/>
        <w:jc w:val="center"/>
        <w:rPr>
          <w:rFonts w:eastAsia="Calibri"/>
          <w:sz w:val="22"/>
          <w:szCs w:val="22"/>
          <w:lang w:eastAsia="en-US"/>
        </w:rPr>
      </w:pPr>
      <w:r w:rsidRPr="00524629">
        <w:rPr>
          <w:rFonts w:eastAsia="Calibri"/>
          <w:sz w:val="22"/>
          <w:szCs w:val="22"/>
          <w:lang w:eastAsia="en-US"/>
        </w:rPr>
        <w:lastRenderedPageBreak/>
        <w:t>Целевые индикаторы и показатели эффективности реализации государственной программы Республики Тыва «Государственной антиалкогольная и антинаркотическая программа Республики Тыва на 2021-2025 годы» за январь-</w:t>
      </w:r>
      <w:r w:rsidR="00957533">
        <w:rPr>
          <w:rFonts w:eastAsia="Calibri"/>
          <w:sz w:val="22"/>
          <w:szCs w:val="22"/>
          <w:lang w:eastAsia="en-US"/>
        </w:rPr>
        <w:t>сентябрь</w:t>
      </w:r>
      <w:r w:rsidRPr="00524629">
        <w:rPr>
          <w:rFonts w:eastAsia="Calibri"/>
          <w:sz w:val="22"/>
          <w:szCs w:val="22"/>
          <w:lang w:eastAsia="en-US"/>
        </w:rPr>
        <w:t xml:space="preserve"> 2022г. </w:t>
      </w:r>
    </w:p>
    <w:tbl>
      <w:tblPr>
        <w:tblpPr w:leftFromText="180" w:rightFromText="180" w:bottomFromText="160" w:vertAnchor="text" w:horzAnchor="page" w:tblpX="1167" w:tblpY="5"/>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3403"/>
        <w:gridCol w:w="1418"/>
        <w:gridCol w:w="1419"/>
        <w:gridCol w:w="1418"/>
        <w:gridCol w:w="1844"/>
      </w:tblGrid>
      <w:tr w:rsidR="00957533" w:rsidRPr="00957533" w14:paraId="24745708" w14:textId="77777777" w:rsidTr="005E10BB">
        <w:tc>
          <w:tcPr>
            <w:tcW w:w="533" w:type="dxa"/>
            <w:tcBorders>
              <w:top w:val="single" w:sz="4" w:space="0" w:color="000000"/>
              <w:left w:val="single" w:sz="4" w:space="0" w:color="000000"/>
              <w:bottom w:val="single" w:sz="4" w:space="0" w:color="000000"/>
              <w:right w:val="single" w:sz="4" w:space="0" w:color="000000"/>
            </w:tcBorders>
          </w:tcPr>
          <w:p w14:paraId="1ECF9ABE" w14:textId="77777777" w:rsidR="00957533" w:rsidRPr="00957533" w:rsidRDefault="00957533" w:rsidP="00957533">
            <w:pPr>
              <w:spacing w:line="276" w:lineRule="auto"/>
              <w:ind w:right="20"/>
              <w:jc w:val="center"/>
              <w:rPr>
                <w:rFonts w:ascii="Calibri" w:eastAsia="Calibri" w:hAnsi="Calibri"/>
                <w:lang w:eastAsia="en-US"/>
              </w:rPr>
            </w:pPr>
          </w:p>
        </w:tc>
        <w:tc>
          <w:tcPr>
            <w:tcW w:w="3403" w:type="dxa"/>
            <w:tcBorders>
              <w:top w:val="single" w:sz="4" w:space="0" w:color="000000"/>
              <w:left w:val="single" w:sz="4" w:space="0" w:color="000000"/>
              <w:bottom w:val="single" w:sz="4" w:space="0" w:color="000000"/>
              <w:right w:val="single" w:sz="4" w:space="0" w:color="000000"/>
            </w:tcBorders>
            <w:hideMark/>
          </w:tcPr>
          <w:p w14:paraId="1D703A3A" w14:textId="77777777" w:rsidR="00957533" w:rsidRPr="00957533" w:rsidRDefault="00957533" w:rsidP="00957533">
            <w:pPr>
              <w:spacing w:line="276" w:lineRule="auto"/>
              <w:ind w:right="20"/>
              <w:jc w:val="center"/>
              <w:rPr>
                <w:rFonts w:eastAsia="Calibri"/>
                <w:lang w:eastAsia="en-US"/>
              </w:rPr>
            </w:pPr>
            <w:r w:rsidRPr="00957533">
              <w:rPr>
                <w:rFonts w:eastAsia="Calibri"/>
                <w:lang w:eastAsia="en-US"/>
              </w:rPr>
              <w:t xml:space="preserve">Наименование индикатора эффективности </w:t>
            </w:r>
          </w:p>
        </w:tc>
        <w:tc>
          <w:tcPr>
            <w:tcW w:w="1418" w:type="dxa"/>
            <w:tcBorders>
              <w:top w:val="single" w:sz="4" w:space="0" w:color="000000"/>
              <w:left w:val="single" w:sz="4" w:space="0" w:color="000000"/>
              <w:bottom w:val="single" w:sz="4" w:space="0" w:color="000000"/>
              <w:right w:val="single" w:sz="4" w:space="0" w:color="auto"/>
            </w:tcBorders>
            <w:hideMark/>
          </w:tcPr>
          <w:p w14:paraId="75767651" w14:textId="77777777" w:rsidR="00957533" w:rsidRPr="00957533" w:rsidRDefault="00957533" w:rsidP="00957533">
            <w:pPr>
              <w:spacing w:line="276" w:lineRule="auto"/>
              <w:ind w:right="20"/>
              <w:jc w:val="center"/>
              <w:rPr>
                <w:rFonts w:eastAsia="Calibri"/>
                <w:lang w:eastAsia="en-US"/>
              </w:rPr>
            </w:pPr>
            <w:r w:rsidRPr="00957533">
              <w:rPr>
                <w:rFonts w:eastAsia="Calibri"/>
                <w:lang w:eastAsia="en-US"/>
              </w:rPr>
              <w:t>Единица измерения</w:t>
            </w:r>
          </w:p>
        </w:tc>
        <w:tc>
          <w:tcPr>
            <w:tcW w:w="1419" w:type="dxa"/>
            <w:tcBorders>
              <w:top w:val="single" w:sz="4" w:space="0" w:color="auto"/>
              <w:left w:val="single" w:sz="4" w:space="0" w:color="auto"/>
              <w:bottom w:val="single" w:sz="4" w:space="0" w:color="000000"/>
              <w:right w:val="single" w:sz="4" w:space="0" w:color="auto"/>
            </w:tcBorders>
          </w:tcPr>
          <w:p w14:paraId="5CA60AEB" w14:textId="77777777" w:rsidR="00957533" w:rsidRPr="00957533" w:rsidRDefault="00957533" w:rsidP="00957533">
            <w:pPr>
              <w:autoSpaceDE w:val="0"/>
              <w:autoSpaceDN w:val="0"/>
              <w:adjustRightInd w:val="0"/>
              <w:spacing w:line="276" w:lineRule="auto"/>
              <w:jc w:val="center"/>
              <w:rPr>
                <w:rFonts w:eastAsia="Calibri"/>
                <w:lang w:eastAsia="en-US"/>
              </w:rPr>
            </w:pPr>
            <w:r w:rsidRPr="00957533">
              <w:rPr>
                <w:rFonts w:eastAsia="Calibri"/>
                <w:lang w:eastAsia="en-US"/>
              </w:rPr>
              <w:t xml:space="preserve">План </w:t>
            </w:r>
          </w:p>
          <w:p w14:paraId="68FDBF32" w14:textId="77777777" w:rsidR="00957533" w:rsidRPr="00957533" w:rsidRDefault="00957533" w:rsidP="00957533">
            <w:pPr>
              <w:autoSpaceDE w:val="0"/>
              <w:autoSpaceDN w:val="0"/>
              <w:adjustRightInd w:val="0"/>
              <w:spacing w:line="276" w:lineRule="auto"/>
              <w:jc w:val="center"/>
              <w:rPr>
                <w:rFonts w:eastAsia="Calibri"/>
                <w:lang w:eastAsia="en-US"/>
              </w:rPr>
            </w:pPr>
            <w:r w:rsidRPr="00957533">
              <w:rPr>
                <w:rFonts w:eastAsia="Calibri"/>
                <w:lang w:eastAsia="en-US"/>
              </w:rPr>
              <w:t xml:space="preserve">на 2022г. </w:t>
            </w:r>
          </w:p>
          <w:p w14:paraId="699CDB98" w14:textId="77777777" w:rsidR="00957533" w:rsidRPr="00957533" w:rsidRDefault="00957533" w:rsidP="00957533">
            <w:pPr>
              <w:autoSpaceDE w:val="0"/>
              <w:autoSpaceDN w:val="0"/>
              <w:adjustRightInd w:val="0"/>
              <w:spacing w:line="276" w:lineRule="auto"/>
              <w:jc w:val="center"/>
              <w:rPr>
                <w:rFonts w:eastAsia="Calibri"/>
                <w:lang w:eastAsia="en-US"/>
              </w:rPr>
            </w:pPr>
          </w:p>
        </w:tc>
        <w:tc>
          <w:tcPr>
            <w:tcW w:w="1418" w:type="dxa"/>
            <w:tcBorders>
              <w:top w:val="single" w:sz="4" w:space="0" w:color="auto"/>
              <w:left w:val="single" w:sz="4" w:space="0" w:color="auto"/>
              <w:bottom w:val="single" w:sz="4" w:space="0" w:color="000000"/>
              <w:right w:val="single" w:sz="4" w:space="0" w:color="auto"/>
            </w:tcBorders>
            <w:hideMark/>
          </w:tcPr>
          <w:p w14:paraId="41A14EC7" w14:textId="77777777" w:rsidR="00957533" w:rsidRPr="00957533" w:rsidRDefault="00957533" w:rsidP="00957533">
            <w:pPr>
              <w:spacing w:line="276" w:lineRule="auto"/>
              <w:ind w:right="20"/>
              <w:jc w:val="center"/>
              <w:rPr>
                <w:rFonts w:eastAsia="Calibri"/>
                <w:lang w:eastAsia="en-US"/>
              </w:rPr>
            </w:pPr>
            <w:r w:rsidRPr="00957533">
              <w:rPr>
                <w:rFonts w:eastAsia="Calibri"/>
                <w:lang w:eastAsia="en-US"/>
              </w:rPr>
              <w:t>2022</w:t>
            </w:r>
          </w:p>
          <w:p w14:paraId="64580C18" w14:textId="77777777" w:rsidR="00957533" w:rsidRPr="00957533" w:rsidRDefault="00957533" w:rsidP="00957533">
            <w:pPr>
              <w:spacing w:line="276" w:lineRule="auto"/>
              <w:ind w:right="20"/>
              <w:jc w:val="center"/>
              <w:rPr>
                <w:rFonts w:eastAsia="Calibri"/>
                <w:lang w:eastAsia="en-US"/>
              </w:rPr>
            </w:pPr>
            <w:r w:rsidRPr="00957533">
              <w:rPr>
                <w:rFonts w:eastAsia="Calibri"/>
                <w:lang w:eastAsia="en-US"/>
              </w:rPr>
              <w:t>За 9 мес.</w:t>
            </w:r>
          </w:p>
        </w:tc>
        <w:tc>
          <w:tcPr>
            <w:tcW w:w="1844" w:type="dxa"/>
            <w:tcBorders>
              <w:top w:val="single" w:sz="4" w:space="0" w:color="auto"/>
              <w:left w:val="single" w:sz="4" w:space="0" w:color="auto"/>
              <w:bottom w:val="single" w:sz="4" w:space="0" w:color="000000"/>
              <w:right w:val="single" w:sz="4" w:space="0" w:color="auto"/>
            </w:tcBorders>
            <w:hideMark/>
          </w:tcPr>
          <w:p w14:paraId="20D4F2D3" w14:textId="77777777" w:rsidR="00957533" w:rsidRPr="00957533" w:rsidRDefault="00957533" w:rsidP="00957533">
            <w:pPr>
              <w:spacing w:line="276" w:lineRule="auto"/>
              <w:ind w:right="20"/>
              <w:jc w:val="center"/>
              <w:rPr>
                <w:rFonts w:eastAsia="Calibri"/>
                <w:lang w:eastAsia="en-US"/>
              </w:rPr>
            </w:pPr>
            <w:r w:rsidRPr="00957533">
              <w:rPr>
                <w:rFonts w:eastAsia="Calibri"/>
                <w:lang w:eastAsia="en-US"/>
              </w:rPr>
              <w:t xml:space="preserve">Примечание </w:t>
            </w:r>
          </w:p>
        </w:tc>
      </w:tr>
      <w:tr w:rsidR="00957533" w:rsidRPr="00957533" w14:paraId="17604A5F" w14:textId="77777777" w:rsidTr="00737E2A">
        <w:trPr>
          <w:trHeight w:val="274"/>
        </w:trPr>
        <w:tc>
          <w:tcPr>
            <w:tcW w:w="533" w:type="dxa"/>
            <w:tcBorders>
              <w:top w:val="single" w:sz="4" w:space="0" w:color="000000"/>
              <w:left w:val="single" w:sz="4" w:space="0" w:color="000000"/>
              <w:bottom w:val="single" w:sz="4" w:space="0" w:color="000000"/>
              <w:right w:val="single" w:sz="4" w:space="0" w:color="000000"/>
            </w:tcBorders>
            <w:hideMark/>
          </w:tcPr>
          <w:p w14:paraId="1E3B813C" w14:textId="77777777" w:rsidR="00957533" w:rsidRPr="00957533" w:rsidRDefault="00957533" w:rsidP="00957533">
            <w:pPr>
              <w:autoSpaceDE w:val="0"/>
              <w:autoSpaceDN w:val="0"/>
              <w:adjustRightInd w:val="0"/>
              <w:spacing w:line="276" w:lineRule="auto"/>
              <w:ind w:right="20"/>
              <w:jc w:val="center"/>
              <w:rPr>
                <w:rFonts w:ascii="Arial" w:eastAsia="Calibri" w:hAnsi="Arial" w:cs="Arial"/>
                <w:lang w:eastAsia="en-US"/>
              </w:rPr>
            </w:pPr>
            <w:r w:rsidRPr="00957533">
              <w:rPr>
                <w:rFonts w:ascii="Arial" w:eastAsia="Calibri" w:hAnsi="Arial" w:cs="Arial"/>
                <w:lang w:eastAsia="en-US"/>
              </w:rPr>
              <w:t>1</w:t>
            </w:r>
          </w:p>
        </w:tc>
        <w:tc>
          <w:tcPr>
            <w:tcW w:w="3403" w:type="dxa"/>
            <w:tcBorders>
              <w:top w:val="single" w:sz="4" w:space="0" w:color="000000"/>
              <w:left w:val="single" w:sz="4" w:space="0" w:color="000000"/>
              <w:bottom w:val="single" w:sz="4" w:space="0" w:color="000000"/>
              <w:right w:val="single" w:sz="4" w:space="0" w:color="000000"/>
            </w:tcBorders>
            <w:hideMark/>
          </w:tcPr>
          <w:p w14:paraId="6BD99E88" w14:textId="77777777" w:rsidR="00957533" w:rsidRPr="00957533" w:rsidRDefault="00957533" w:rsidP="00957533">
            <w:pPr>
              <w:autoSpaceDE w:val="0"/>
              <w:autoSpaceDN w:val="0"/>
              <w:adjustRightInd w:val="0"/>
              <w:spacing w:line="276" w:lineRule="auto"/>
              <w:ind w:right="20"/>
              <w:jc w:val="both"/>
              <w:rPr>
                <w:rFonts w:ascii="Calibri" w:eastAsia="Calibri" w:hAnsi="Calibri"/>
                <w:lang w:eastAsia="en-US"/>
              </w:rPr>
            </w:pPr>
            <w:r w:rsidRPr="00957533">
              <w:rPr>
                <w:rFonts w:eastAsia="Calibri"/>
                <w:lang w:eastAsia="en-US"/>
              </w:rPr>
              <w:t xml:space="preserve"> Смертность от отравления алкоголем и его суррогатами</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16A3A90A" w14:textId="77777777" w:rsidR="00957533" w:rsidRPr="00957533" w:rsidRDefault="00957533" w:rsidP="00957533">
            <w:pPr>
              <w:spacing w:line="276" w:lineRule="auto"/>
              <w:ind w:right="20"/>
              <w:jc w:val="center"/>
              <w:rPr>
                <w:rFonts w:eastAsia="Calibri"/>
                <w:lang w:eastAsia="en-US"/>
              </w:rPr>
            </w:pPr>
            <w:r w:rsidRPr="00957533">
              <w:rPr>
                <w:rFonts w:eastAsia="Calibri"/>
                <w:lang w:eastAsia="en-US"/>
              </w:rPr>
              <w:t xml:space="preserve">случаев </w:t>
            </w:r>
          </w:p>
          <w:p w14:paraId="1F98B230" w14:textId="77777777" w:rsidR="00957533" w:rsidRPr="00957533" w:rsidRDefault="00957533" w:rsidP="00957533">
            <w:pPr>
              <w:spacing w:line="276" w:lineRule="auto"/>
              <w:ind w:right="20"/>
              <w:jc w:val="center"/>
              <w:rPr>
                <w:rFonts w:eastAsia="Calibri"/>
                <w:lang w:eastAsia="en-US"/>
              </w:rPr>
            </w:pPr>
            <w:r w:rsidRPr="00957533">
              <w:rPr>
                <w:rFonts w:eastAsia="Calibri"/>
                <w:lang w:eastAsia="en-US"/>
              </w:rPr>
              <w:t xml:space="preserve">на 100 </w:t>
            </w:r>
            <w:proofErr w:type="spellStart"/>
            <w:r w:rsidRPr="00957533">
              <w:rPr>
                <w:rFonts w:eastAsia="Calibri"/>
                <w:lang w:eastAsia="en-US"/>
              </w:rPr>
              <w:t>т.н</w:t>
            </w:r>
            <w:proofErr w:type="spellEnd"/>
          </w:p>
        </w:tc>
        <w:tc>
          <w:tcPr>
            <w:tcW w:w="1419" w:type="dxa"/>
            <w:tcBorders>
              <w:top w:val="single" w:sz="4" w:space="0" w:color="000000"/>
              <w:left w:val="single" w:sz="4" w:space="0" w:color="auto"/>
              <w:bottom w:val="single" w:sz="4" w:space="0" w:color="000000"/>
              <w:right w:val="single" w:sz="4" w:space="0" w:color="auto"/>
            </w:tcBorders>
            <w:vAlign w:val="center"/>
            <w:hideMark/>
          </w:tcPr>
          <w:p w14:paraId="3FF88ED7" w14:textId="77777777" w:rsidR="00957533" w:rsidRPr="00957533" w:rsidRDefault="00957533" w:rsidP="00957533">
            <w:pPr>
              <w:autoSpaceDE w:val="0"/>
              <w:autoSpaceDN w:val="0"/>
              <w:adjustRightInd w:val="0"/>
              <w:spacing w:line="276" w:lineRule="auto"/>
              <w:jc w:val="center"/>
              <w:rPr>
                <w:rFonts w:eastAsia="Calibri"/>
                <w:sz w:val="22"/>
                <w:szCs w:val="22"/>
                <w:lang w:eastAsia="en-US"/>
              </w:rPr>
            </w:pPr>
            <w:r w:rsidRPr="00957533">
              <w:rPr>
                <w:rFonts w:eastAsia="Calibri"/>
                <w:sz w:val="22"/>
                <w:szCs w:val="22"/>
                <w:lang w:eastAsia="en-US"/>
              </w:rPr>
              <w:t>14,6</w:t>
            </w:r>
          </w:p>
        </w:tc>
        <w:tc>
          <w:tcPr>
            <w:tcW w:w="1418" w:type="dxa"/>
            <w:tcBorders>
              <w:top w:val="single" w:sz="4" w:space="0" w:color="000000"/>
              <w:left w:val="single" w:sz="4" w:space="0" w:color="auto"/>
              <w:bottom w:val="single" w:sz="4" w:space="0" w:color="000000"/>
              <w:right w:val="single" w:sz="4" w:space="0" w:color="auto"/>
            </w:tcBorders>
            <w:vAlign w:val="center"/>
            <w:hideMark/>
          </w:tcPr>
          <w:p w14:paraId="3D8C98CF" w14:textId="77777777" w:rsidR="00957533" w:rsidRPr="00957533" w:rsidRDefault="00957533" w:rsidP="00957533">
            <w:pPr>
              <w:autoSpaceDE w:val="0"/>
              <w:autoSpaceDN w:val="0"/>
              <w:adjustRightInd w:val="0"/>
              <w:jc w:val="center"/>
              <w:rPr>
                <w:rFonts w:eastAsia="Calibri"/>
                <w:sz w:val="20"/>
                <w:szCs w:val="20"/>
                <w:lang w:eastAsia="en-US"/>
              </w:rPr>
            </w:pPr>
            <w:r w:rsidRPr="00957533">
              <w:rPr>
                <w:rFonts w:eastAsia="Calibri"/>
                <w:sz w:val="20"/>
                <w:szCs w:val="20"/>
                <w:lang w:eastAsia="en-US"/>
              </w:rPr>
              <w:t>8,5</w:t>
            </w:r>
          </w:p>
          <w:p w14:paraId="55CF1AB5" w14:textId="77777777" w:rsidR="00957533" w:rsidRPr="00957533" w:rsidRDefault="00957533" w:rsidP="00957533">
            <w:pPr>
              <w:autoSpaceDE w:val="0"/>
              <w:autoSpaceDN w:val="0"/>
              <w:adjustRightInd w:val="0"/>
              <w:spacing w:line="276" w:lineRule="auto"/>
              <w:jc w:val="center"/>
              <w:rPr>
                <w:rFonts w:eastAsia="Calibri"/>
                <w:sz w:val="20"/>
                <w:szCs w:val="20"/>
                <w:lang w:eastAsia="en-US"/>
              </w:rPr>
            </w:pPr>
            <w:r w:rsidRPr="00957533">
              <w:rPr>
                <w:rFonts w:eastAsia="Calibri"/>
                <w:sz w:val="20"/>
                <w:szCs w:val="20"/>
                <w:lang w:eastAsia="en-US"/>
              </w:rPr>
              <w:t>(28 чел. БСМЭ)</w:t>
            </w:r>
          </w:p>
        </w:tc>
        <w:tc>
          <w:tcPr>
            <w:tcW w:w="1844" w:type="dxa"/>
            <w:tcBorders>
              <w:top w:val="single" w:sz="4" w:space="0" w:color="000000"/>
              <w:left w:val="single" w:sz="4" w:space="0" w:color="auto"/>
              <w:bottom w:val="single" w:sz="4" w:space="0" w:color="000000"/>
              <w:right w:val="single" w:sz="4" w:space="0" w:color="auto"/>
            </w:tcBorders>
            <w:vAlign w:val="center"/>
          </w:tcPr>
          <w:p w14:paraId="054085F9" w14:textId="597835F8" w:rsidR="00957533" w:rsidRPr="00957533" w:rsidRDefault="00737E2A" w:rsidP="00957533">
            <w:pPr>
              <w:autoSpaceDE w:val="0"/>
              <w:autoSpaceDN w:val="0"/>
              <w:adjustRightInd w:val="0"/>
              <w:spacing w:line="276" w:lineRule="auto"/>
              <w:jc w:val="center"/>
              <w:rPr>
                <w:rFonts w:eastAsia="Calibri"/>
                <w:sz w:val="20"/>
                <w:szCs w:val="20"/>
                <w:lang w:eastAsia="en-US"/>
              </w:rPr>
            </w:pPr>
            <w:r w:rsidRPr="00737E2A">
              <w:rPr>
                <w:rFonts w:eastAsia="Calibri"/>
                <w:sz w:val="20"/>
                <w:szCs w:val="20"/>
                <w:lang w:eastAsia="en-US"/>
              </w:rPr>
              <w:t>уменьшение смертности от отравления алкоголем и его суррогатами в 1,3 раз по сравнению с аналогичным периодом 2021 г. (предварительно по данным БСМЭ – 28 чел.), за 9 месяцев 2021г. – 11,5</w:t>
            </w:r>
          </w:p>
        </w:tc>
      </w:tr>
      <w:tr w:rsidR="00957533" w:rsidRPr="00957533" w14:paraId="284CDC16" w14:textId="77777777" w:rsidTr="00737E2A">
        <w:tc>
          <w:tcPr>
            <w:tcW w:w="533" w:type="dxa"/>
            <w:tcBorders>
              <w:top w:val="single" w:sz="4" w:space="0" w:color="000000"/>
              <w:left w:val="single" w:sz="4" w:space="0" w:color="000000"/>
              <w:bottom w:val="single" w:sz="4" w:space="0" w:color="000000"/>
              <w:right w:val="single" w:sz="4" w:space="0" w:color="000000"/>
            </w:tcBorders>
            <w:vAlign w:val="center"/>
            <w:hideMark/>
          </w:tcPr>
          <w:p w14:paraId="6411D8BB" w14:textId="77777777" w:rsidR="00957533" w:rsidRPr="00957533" w:rsidRDefault="00957533" w:rsidP="00737E2A">
            <w:pPr>
              <w:autoSpaceDE w:val="0"/>
              <w:autoSpaceDN w:val="0"/>
              <w:adjustRightInd w:val="0"/>
              <w:spacing w:line="276" w:lineRule="auto"/>
              <w:ind w:right="20"/>
              <w:jc w:val="center"/>
              <w:rPr>
                <w:rFonts w:eastAsia="Calibri"/>
                <w:lang w:eastAsia="en-US"/>
              </w:rPr>
            </w:pPr>
            <w:r w:rsidRPr="00957533">
              <w:rPr>
                <w:rFonts w:eastAsia="Calibri"/>
                <w:lang w:eastAsia="en-US"/>
              </w:rPr>
              <w:t>2.</w:t>
            </w:r>
          </w:p>
        </w:tc>
        <w:tc>
          <w:tcPr>
            <w:tcW w:w="3403" w:type="dxa"/>
            <w:tcBorders>
              <w:top w:val="single" w:sz="4" w:space="0" w:color="000000"/>
              <w:left w:val="single" w:sz="4" w:space="0" w:color="000000"/>
              <w:bottom w:val="single" w:sz="4" w:space="0" w:color="000000"/>
              <w:right w:val="single" w:sz="4" w:space="0" w:color="000000"/>
            </w:tcBorders>
            <w:vAlign w:val="center"/>
            <w:hideMark/>
          </w:tcPr>
          <w:p w14:paraId="1BB45CF2" w14:textId="50DA621D" w:rsidR="00957533" w:rsidRPr="00957533" w:rsidRDefault="00957533" w:rsidP="00737E2A">
            <w:pPr>
              <w:autoSpaceDE w:val="0"/>
              <w:autoSpaceDN w:val="0"/>
              <w:adjustRightInd w:val="0"/>
              <w:spacing w:line="276" w:lineRule="auto"/>
              <w:ind w:right="20"/>
              <w:jc w:val="center"/>
              <w:rPr>
                <w:rFonts w:eastAsia="Calibri"/>
                <w:lang w:eastAsia="en-US"/>
              </w:rPr>
            </w:pPr>
            <w:r w:rsidRPr="00957533">
              <w:rPr>
                <w:rFonts w:eastAsia="Calibri"/>
                <w:lang w:eastAsia="en-US"/>
              </w:rPr>
              <w:t>Первичная заболеваемость алкогольными психозами</w:t>
            </w:r>
          </w:p>
        </w:tc>
        <w:tc>
          <w:tcPr>
            <w:tcW w:w="1418" w:type="dxa"/>
            <w:tcBorders>
              <w:top w:val="single" w:sz="4" w:space="0" w:color="000000"/>
              <w:left w:val="single" w:sz="4" w:space="0" w:color="000000"/>
              <w:bottom w:val="single" w:sz="4" w:space="0" w:color="000000"/>
              <w:right w:val="single" w:sz="4" w:space="0" w:color="auto"/>
            </w:tcBorders>
            <w:vAlign w:val="center"/>
          </w:tcPr>
          <w:p w14:paraId="715E6FAD" w14:textId="77777777" w:rsidR="00957533" w:rsidRPr="00957533" w:rsidRDefault="00957533" w:rsidP="00957533">
            <w:pPr>
              <w:spacing w:line="276" w:lineRule="auto"/>
              <w:ind w:right="20"/>
              <w:jc w:val="center"/>
              <w:rPr>
                <w:rFonts w:eastAsia="Calibri"/>
                <w:lang w:eastAsia="en-US"/>
              </w:rPr>
            </w:pPr>
            <w:r w:rsidRPr="00957533">
              <w:rPr>
                <w:rFonts w:eastAsia="Calibri"/>
                <w:lang w:eastAsia="en-US"/>
              </w:rPr>
              <w:t xml:space="preserve">случаев </w:t>
            </w:r>
          </w:p>
          <w:p w14:paraId="4EEF2FCA" w14:textId="77777777" w:rsidR="00957533" w:rsidRPr="00957533" w:rsidRDefault="00957533" w:rsidP="00957533">
            <w:pPr>
              <w:spacing w:line="276" w:lineRule="auto"/>
              <w:ind w:right="20"/>
              <w:jc w:val="center"/>
              <w:rPr>
                <w:rFonts w:eastAsia="Calibri"/>
                <w:lang w:eastAsia="en-US"/>
              </w:rPr>
            </w:pPr>
            <w:r w:rsidRPr="00957533">
              <w:rPr>
                <w:rFonts w:eastAsia="Calibri"/>
                <w:lang w:eastAsia="en-US"/>
              </w:rPr>
              <w:t xml:space="preserve">на 100 </w:t>
            </w:r>
            <w:proofErr w:type="spellStart"/>
            <w:r w:rsidRPr="00957533">
              <w:rPr>
                <w:rFonts w:eastAsia="Calibri"/>
                <w:lang w:eastAsia="en-US"/>
              </w:rPr>
              <w:t>т.н</w:t>
            </w:r>
            <w:proofErr w:type="spellEnd"/>
          </w:p>
          <w:p w14:paraId="4909409C" w14:textId="77777777" w:rsidR="00957533" w:rsidRPr="00957533" w:rsidRDefault="00957533" w:rsidP="00957533">
            <w:pPr>
              <w:spacing w:line="276" w:lineRule="auto"/>
              <w:ind w:right="20"/>
              <w:jc w:val="center"/>
              <w:rPr>
                <w:rFonts w:eastAsia="Calibri"/>
                <w:lang w:eastAsia="en-US"/>
              </w:rPr>
            </w:pPr>
          </w:p>
        </w:tc>
        <w:tc>
          <w:tcPr>
            <w:tcW w:w="1419" w:type="dxa"/>
            <w:tcBorders>
              <w:top w:val="single" w:sz="4" w:space="0" w:color="000000"/>
              <w:left w:val="single" w:sz="4" w:space="0" w:color="auto"/>
              <w:bottom w:val="single" w:sz="4" w:space="0" w:color="000000"/>
              <w:right w:val="single" w:sz="4" w:space="0" w:color="auto"/>
            </w:tcBorders>
            <w:vAlign w:val="center"/>
            <w:hideMark/>
          </w:tcPr>
          <w:p w14:paraId="03006D8D" w14:textId="77777777" w:rsidR="00957533" w:rsidRPr="00957533" w:rsidRDefault="00957533" w:rsidP="00957533">
            <w:pPr>
              <w:spacing w:line="276" w:lineRule="auto"/>
              <w:ind w:right="20"/>
              <w:jc w:val="center"/>
              <w:rPr>
                <w:rFonts w:eastAsia="Calibri"/>
                <w:sz w:val="22"/>
                <w:szCs w:val="22"/>
                <w:lang w:eastAsia="en-US"/>
              </w:rPr>
            </w:pPr>
            <w:r w:rsidRPr="00957533">
              <w:rPr>
                <w:rFonts w:eastAsia="Calibri"/>
                <w:sz w:val="22"/>
                <w:szCs w:val="22"/>
                <w:lang w:eastAsia="en-US"/>
              </w:rPr>
              <w:t>3,9</w:t>
            </w:r>
          </w:p>
        </w:tc>
        <w:tc>
          <w:tcPr>
            <w:tcW w:w="1418" w:type="dxa"/>
            <w:tcBorders>
              <w:top w:val="single" w:sz="4" w:space="0" w:color="000000"/>
              <w:left w:val="single" w:sz="4" w:space="0" w:color="auto"/>
              <w:bottom w:val="single" w:sz="4" w:space="0" w:color="000000"/>
              <w:right w:val="single" w:sz="4" w:space="0" w:color="auto"/>
            </w:tcBorders>
            <w:vAlign w:val="center"/>
            <w:hideMark/>
          </w:tcPr>
          <w:p w14:paraId="42777BA3" w14:textId="77777777" w:rsidR="00957533" w:rsidRPr="00957533" w:rsidRDefault="00957533" w:rsidP="00957533">
            <w:pPr>
              <w:spacing w:line="276" w:lineRule="auto"/>
              <w:ind w:right="20"/>
              <w:jc w:val="center"/>
              <w:rPr>
                <w:rFonts w:eastAsia="Calibri"/>
                <w:sz w:val="22"/>
                <w:szCs w:val="22"/>
                <w:lang w:eastAsia="en-US"/>
              </w:rPr>
            </w:pPr>
            <w:r w:rsidRPr="00957533">
              <w:rPr>
                <w:rFonts w:eastAsia="Calibri"/>
                <w:sz w:val="22"/>
                <w:szCs w:val="22"/>
                <w:lang w:eastAsia="en-US"/>
              </w:rPr>
              <w:t>2,7(9)</w:t>
            </w:r>
          </w:p>
        </w:tc>
        <w:tc>
          <w:tcPr>
            <w:tcW w:w="1844" w:type="dxa"/>
            <w:tcBorders>
              <w:top w:val="single" w:sz="4" w:space="0" w:color="000000"/>
              <w:left w:val="single" w:sz="4" w:space="0" w:color="auto"/>
              <w:bottom w:val="single" w:sz="4" w:space="0" w:color="000000"/>
              <w:right w:val="single" w:sz="4" w:space="0" w:color="auto"/>
            </w:tcBorders>
            <w:vAlign w:val="center"/>
          </w:tcPr>
          <w:p w14:paraId="7CCEE5A5" w14:textId="785D5549" w:rsidR="00957533" w:rsidRPr="00957533" w:rsidRDefault="00737E2A" w:rsidP="00957533">
            <w:pPr>
              <w:spacing w:line="276" w:lineRule="auto"/>
              <w:ind w:right="20"/>
              <w:jc w:val="center"/>
              <w:rPr>
                <w:rFonts w:eastAsia="Calibri"/>
                <w:sz w:val="22"/>
                <w:szCs w:val="22"/>
                <w:lang w:eastAsia="en-US"/>
              </w:rPr>
            </w:pPr>
            <w:r w:rsidRPr="00737E2A">
              <w:rPr>
                <w:rFonts w:eastAsia="Calibri"/>
                <w:sz w:val="22"/>
                <w:szCs w:val="22"/>
                <w:lang w:eastAsia="en-US"/>
              </w:rPr>
              <w:t>увеличение показателя первичной заболеваемости алкогольными психозами в 1,1 раз по сравнению с аналогичным периодом (за 9 месяцев 2021г. - 2,4 на 100 т.н., план на 2022г. – 2,7 на 100 т.н.);</w:t>
            </w:r>
          </w:p>
        </w:tc>
      </w:tr>
      <w:tr w:rsidR="00957533" w:rsidRPr="00957533" w14:paraId="5CDDCB2D" w14:textId="77777777" w:rsidTr="00737E2A">
        <w:tc>
          <w:tcPr>
            <w:tcW w:w="533" w:type="dxa"/>
            <w:tcBorders>
              <w:top w:val="single" w:sz="4" w:space="0" w:color="000000"/>
              <w:left w:val="single" w:sz="4" w:space="0" w:color="000000"/>
              <w:bottom w:val="single" w:sz="4" w:space="0" w:color="000000"/>
              <w:right w:val="single" w:sz="4" w:space="0" w:color="000000"/>
            </w:tcBorders>
            <w:vAlign w:val="center"/>
            <w:hideMark/>
          </w:tcPr>
          <w:p w14:paraId="27A3F642" w14:textId="77777777" w:rsidR="00957533" w:rsidRPr="00957533" w:rsidRDefault="00957533" w:rsidP="00737E2A">
            <w:pPr>
              <w:autoSpaceDE w:val="0"/>
              <w:autoSpaceDN w:val="0"/>
              <w:adjustRightInd w:val="0"/>
              <w:spacing w:line="276" w:lineRule="auto"/>
              <w:ind w:right="20"/>
              <w:jc w:val="center"/>
              <w:rPr>
                <w:rFonts w:eastAsia="Calibri"/>
                <w:lang w:eastAsia="en-US"/>
              </w:rPr>
            </w:pPr>
            <w:r w:rsidRPr="00957533">
              <w:rPr>
                <w:rFonts w:eastAsia="Calibri"/>
                <w:lang w:eastAsia="en-US"/>
              </w:rPr>
              <w:t>3.</w:t>
            </w:r>
          </w:p>
        </w:tc>
        <w:tc>
          <w:tcPr>
            <w:tcW w:w="3403" w:type="dxa"/>
            <w:tcBorders>
              <w:top w:val="single" w:sz="4" w:space="0" w:color="000000"/>
              <w:left w:val="single" w:sz="4" w:space="0" w:color="000000"/>
              <w:bottom w:val="single" w:sz="4" w:space="0" w:color="000000"/>
              <w:right w:val="single" w:sz="4" w:space="0" w:color="000000"/>
            </w:tcBorders>
            <w:vAlign w:val="center"/>
            <w:hideMark/>
          </w:tcPr>
          <w:p w14:paraId="582B19A4" w14:textId="4C061E1E" w:rsidR="00957533" w:rsidRPr="00957533" w:rsidRDefault="00957533" w:rsidP="00737E2A">
            <w:pPr>
              <w:autoSpaceDE w:val="0"/>
              <w:autoSpaceDN w:val="0"/>
              <w:adjustRightInd w:val="0"/>
              <w:spacing w:line="276" w:lineRule="auto"/>
              <w:ind w:right="20"/>
              <w:jc w:val="center"/>
              <w:rPr>
                <w:rFonts w:eastAsia="Calibri"/>
                <w:lang w:eastAsia="en-US"/>
              </w:rPr>
            </w:pPr>
            <w:r w:rsidRPr="00957533">
              <w:rPr>
                <w:rFonts w:eastAsia="Calibri"/>
                <w:lang w:eastAsia="en-US"/>
              </w:rPr>
              <w:t>Охват населения Республики Тыва лекциями, семинарами, курсами о преимуществах трезвого, здорового образа жизни и вреде алкоголя, всего по РТ</w:t>
            </w:r>
          </w:p>
          <w:p w14:paraId="0883965A" w14:textId="21BE33BA" w:rsidR="00957533" w:rsidRPr="00957533" w:rsidRDefault="00957533" w:rsidP="00737E2A">
            <w:pPr>
              <w:autoSpaceDE w:val="0"/>
              <w:autoSpaceDN w:val="0"/>
              <w:adjustRightInd w:val="0"/>
              <w:spacing w:line="276" w:lineRule="auto"/>
              <w:ind w:right="20"/>
              <w:jc w:val="center"/>
              <w:rPr>
                <w:rFonts w:eastAsia="Calibri"/>
                <w:lang w:eastAsia="en-US"/>
              </w:rPr>
            </w:pP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3B2BB225" w14:textId="77777777" w:rsidR="00957533" w:rsidRPr="00957533" w:rsidRDefault="00957533" w:rsidP="00957533">
            <w:pPr>
              <w:spacing w:line="276" w:lineRule="auto"/>
              <w:ind w:right="20"/>
              <w:jc w:val="center"/>
              <w:rPr>
                <w:rFonts w:eastAsia="Calibri"/>
                <w:lang w:eastAsia="en-US"/>
              </w:rPr>
            </w:pPr>
            <w:r w:rsidRPr="00957533">
              <w:rPr>
                <w:rFonts w:eastAsia="Calibri"/>
                <w:lang w:eastAsia="en-US"/>
              </w:rPr>
              <w:t>человек</w:t>
            </w:r>
          </w:p>
        </w:tc>
        <w:tc>
          <w:tcPr>
            <w:tcW w:w="1419" w:type="dxa"/>
            <w:tcBorders>
              <w:top w:val="single" w:sz="4" w:space="0" w:color="000000"/>
              <w:left w:val="single" w:sz="4" w:space="0" w:color="auto"/>
              <w:bottom w:val="single" w:sz="4" w:space="0" w:color="000000"/>
              <w:right w:val="single" w:sz="4" w:space="0" w:color="auto"/>
            </w:tcBorders>
            <w:vAlign w:val="center"/>
            <w:hideMark/>
          </w:tcPr>
          <w:p w14:paraId="165DF8CE" w14:textId="77777777" w:rsidR="00957533" w:rsidRPr="00957533" w:rsidRDefault="00957533" w:rsidP="00957533">
            <w:pPr>
              <w:spacing w:line="276" w:lineRule="auto"/>
              <w:ind w:right="20"/>
              <w:jc w:val="center"/>
              <w:rPr>
                <w:rFonts w:eastAsia="Calibri"/>
                <w:sz w:val="22"/>
                <w:szCs w:val="22"/>
                <w:lang w:eastAsia="en-US"/>
              </w:rPr>
            </w:pPr>
            <w:r w:rsidRPr="00957533">
              <w:rPr>
                <w:rFonts w:eastAsia="Calibri"/>
                <w:sz w:val="22"/>
                <w:szCs w:val="22"/>
                <w:lang w:eastAsia="en-US"/>
              </w:rPr>
              <w:t>14 500</w:t>
            </w:r>
          </w:p>
        </w:tc>
        <w:tc>
          <w:tcPr>
            <w:tcW w:w="1418" w:type="dxa"/>
            <w:tcBorders>
              <w:top w:val="single" w:sz="4" w:space="0" w:color="000000"/>
              <w:left w:val="single" w:sz="4" w:space="0" w:color="auto"/>
              <w:bottom w:val="single" w:sz="4" w:space="0" w:color="000000"/>
              <w:right w:val="single" w:sz="4" w:space="0" w:color="auto"/>
            </w:tcBorders>
            <w:vAlign w:val="center"/>
            <w:hideMark/>
          </w:tcPr>
          <w:p w14:paraId="2E1EB5A1" w14:textId="77777777" w:rsidR="00957533" w:rsidRPr="00957533" w:rsidRDefault="00957533" w:rsidP="00957533">
            <w:pPr>
              <w:spacing w:line="276" w:lineRule="auto"/>
              <w:ind w:right="20"/>
              <w:jc w:val="center"/>
              <w:rPr>
                <w:rFonts w:eastAsia="Calibri"/>
                <w:sz w:val="22"/>
                <w:szCs w:val="22"/>
                <w:lang w:eastAsia="en-US"/>
              </w:rPr>
            </w:pPr>
            <w:r w:rsidRPr="00957533">
              <w:rPr>
                <w:rFonts w:eastAsia="Calibri"/>
                <w:sz w:val="22"/>
                <w:szCs w:val="22"/>
                <w:lang w:eastAsia="en-US"/>
              </w:rPr>
              <w:t>15217</w:t>
            </w:r>
          </w:p>
        </w:tc>
        <w:tc>
          <w:tcPr>
            <w:tcW w:w="1844" w:type="dxa"/>
            <w:tcBorders>
              <w:top w:val="single" w:sz="4" w:space="0" w:color="000000"/>
              <w:left w:val="single" w:sz="4" w:space="0" w:color="auto"/>
              <w:bottom w:val="single" w:sz="4" w:space="0" w:color="000000"/>
              <w:right w:val="single" w:sz="4" w:space="0" w:color="auto"/>
            </w:tcBorders>
            <w:vAlign w:val="center"/>
          </w:tcPr>
          <w:p w14:paraId="6B2A9D34" w14:textId="70D3DC92" w:rsidR="00957533" w:rsidRPr="00957533" w:rsidRDefault="00737E2A" w:rsidP="00957533">
            <w:pPr>
              <w:spacing w:line="276" w:lineRule="auto"/>
              <w:ind w:right="20"/>
              <w:jc w:val="center"/>
              <w:rPr>
                <w:rFonts w:eastAsia="Calibri"/>
                <w:sz w:val="22"/>
                <w:szCs w:val="22"/>
                <w:lang w:eastAsia="en-US"/>
              </w:rPr>
            </w:pPr>
            <w:r w:rsidRPr="00737E2A">
              <w:rPr>
                <w:rFonts w:eastAsia="Calibri"/>
                <w:sz w:val="22"/>
                <w:szCs w:val="22"/>
                <w:lang w:eastAsia="en-US"/>
              </w:rPr>
              <w:t>увеличение показателя первичной заболеваемости алкогольными психозами в 1,1 раз по сравнению с аналогичным периодом (за 9 месяцев 2021г. - 2,4 на 100 т.н., план на 2022г. – 2,7 на 100 т.н.);</w:t>
            </w:r>
          </w:p>
        </w:tc>
      </w:tr>
      <w:tr w:rsidR="00957533" w:rsidRPr="00957533" w14:paraId="5FDAE966" w14:textId="77777777" w:rsidTr="00737E2A">
        <w:tc>
          <w:tcPr>
            <w:tcW w:w="533" w:type="dxa"/>
            <w:tcBorders>
              <w:top w:val="single" w:sz="4" w:space="0" w:color="000000"/>
              <w:left w:val="single" w:sz="4" w:space="0" w:color="000000"/>
              <w:bottom w:val="single" w:sz="4" w:space="0" w:color="000000"/>
              <w:right w:val="single" w:sz="4" w:space="0" w:color="000000"/>
            </w:tcBorders>
            <w:vAlign w:val="center"/>
            <w:hideMark/>
          </w:tcPr>
          <w:p w14:paraId="43C85DC8" w14:textId="77777777" w:rsidR="00957533" w:rsidRPr="00957533" w:rsidRDefault="00957533" w:rsidP="00737E2A">
            <w:pPr>
              <w:autoSpaceDE w:val="0"/>
              <w:autoSpaceDN w:val="0"/>
              <w:adjustRightInd w:val="0"/>
              <w:spacing w:line="276" w:lineRule="auto"/>
              <w:ind w:right="20"/>
              <w:jc w:val="center"/>
              <w:rPr>
                <w:rFonts w:eastAsia="Calibri"/>
                <w:lang w:eastAsia="en-US"/>
              </w:rPr>
            </w:pPr>
            <w:r w:rsidRPr="00957533">
              <w:rPr>
                <w:rFonts w:eastAsia="Calibri"/>
                <w:lang w:eastAsia="en-US"/>
              </w:rPr>
              <w:t>4</w:t>
            </w:r>
          </w:p>
        </w:tc>
        <w:tc>
          <w:tcPr>
            <w:tcW w:w="3403" w:type="dxa"/>
            <w:tcBorders>
              <w:top w:val="single" w:sz="4" w:space="0" w:color="000000"/>
              <w:left w:val="single" w:sz="4" w:space="0" w:color="000000"/>
              <w:bottom w:val="single" w:sz="4" w:space="0" w:color="000000"/>
              <w:right w:val="single" w:sz="4" w:space="0" w:color="000000"/>
            </w:tcBorders>
            <w:vAlign w:val="center"/>
            <w:hideMark/>
          </w:tcPr>
          <w:p w14:paraId="78C292BA" w14:textId="77777777" w:rsidR="00957533" w:rsidRPr="00957533" w:rsidRDefault="00957533" w:rsidP="00737E2A">
            <w:pPr>
              <w:autoSpaceDE w:val="0"/>
              <w:autoSpaceDN w:val="0"/>
              <w:adjustRightInd w:val="0"/>
              <w:spacing w:line="276" w:lineRule="auto"/>
              <w:ind w:right="20"/>
              <w:jc w:val="center"/>
              <w:rPr>
                <w:rFonts w:eastAsia="Calibri"/>
                <w:lang w:eastAsia="en-US"/>
              </w:rPr>
            </w:pPr>
            <w:r w:rsidRPr="00957533">
              <w:rPr>
                <w:rFonts w:eastAsia="Calibri"/>
                <w:lang w:eastAsia="en-US"/>
              </w:rPr>
              <w:t>Число больных алкоголизмом, находящихся в ремиссии свыше 2 лет (на 100 больных алкоголизмом среднегодового контингента)</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5B83D7F0" w14:textId="77777777" w:rsidR="00957533" w:rsidRPr="00957533" w:rsidRDefault="00957533" w:rsidP="00737E2A">
            <w:pPr>
              <w:spacing w:line="276" w:lineRule="auto"/>
              <w:ind w:right="20"/>
              <w:jc w:val="center"/>
              <w:rPr>
                <w:rFonts w:eastAsia="Calibri"/>
                <w:lang w:eastAsia="en-US"/>
              </w:rPr>
            </w:pPr>
            <w:r w:rsidRPr="00957533">
              <w:rPr>
                <w:rFonts w:eastAsia="Calibri"/>
                <w:lang w:eastAsia="en-US"/>
              </w:rPr>
              <w:t>процентов</w:t>
            </w:r>
          </w:p>
        </w:tc>
        <w:tc>
          <w:tcPr>
            <w:tcW w:w="1419" w:type="dxa"/>
            <w:tcBorders>
              <w:top w:val="single" w:sz="4" w:space="0" w:color="000000"/>
              <w:left w:val="single" w:sz="4" w:space="0" w:color="auto"/>
              <w:bottom w:val="single" w:sz="4" w:space="0" w:color="000000"/>
              <w:right w:val="single" w:sz="4" w:space="0" w:color="auto"/>
            </w:tcBorders>
            <w:vAlign w:val="center"/>
          </w:tcPr>
          <w:p w14:paraId="6C000174" w14:textId="77777777" w:rsidR="00957533" w:rsidRPr="00957533" w:rsidRDefault="00957533" w:rsidP="00737E2A">
            <w:pPr>
              <w:spacing w:line="276" w:lineRule="auto"/>
              <w:ind w:right="20"/>
              <w:jc w:val="center"/>
              <w:rPr>
                <w:rFonts w:eastAsia="Calibri"/>
                <w:sz w:val="22"/>
                <w:szCs w:val="22"/>
                <w:lang w:eastAsia="en-US"/>
              </w:rPr>
            </w:pPr>
          </w:p>
          <w:p w14:paraId="5744B53A" w14:textId="77777777" w:rsidR="00957533" w:rsidRPr="00957533" w:rsidRDefault="00957533" w:rsidP="00737E2A">
            <w:pPr>
              <w:spacing w:line="276" w:lineRule="auto"/>
              <w:ind w:right="20"/>
              <w:jc w:val="center"/>
              <w:rPr>
                <w:rFonts w:eastAsia="Calibri"/>
                <w:sz w:val="22"/>
                <w:szCs w:val="22"/>
                <w:lang w:eastAsia="en-US"/>
              </w:rPr>
            </w:pPr>
            <w:r w:rsidRPr="00957533">
              <w:rPr>
                <w:rFonts w:eastAsia="Calibri"/>
                <w:sz w:val="22"/>
                <w:szCs w:val="22"/>
                <w:lang w:eastAsia="en-US"/>
              </w:rPr>
              <w:t>10,6</w:t>
            </w:r>
          </w:p>
          <w:p w14:paraId="01E9561B" w14:textId="77777777" w:rsidR="00957533" w:rsidRPr="00957533" w:rsidRDefault="00957533" w:rsidP="00737E2A">
            <w:pPr>
              <w:spacing w:line="276" w:lineRule="auto"/>
              <w:ind w:right="20"/>
              <w:jc w:val="center"/>
              <w:rPr>
                <w:rFonts w:eastAsia="Calibri"/>
                <w:sz w:val="22"/>
                <w:szCs w:val="22"/>
                <w:lang w:eastAsia="en-US"/>
              </w:rPr>
            </w:pPr>
          </w:p>
        </w:tc>
        <w:tc>
          <w:tcPr>
            <w:tcW w:w="1418" w:type="dxa"/>
            <w:tcBorders>
              <w:top w:val="single" w:sz="4" w:space="0" w:color="000000"/>
              <w:left w:val="single" w:sz="4" w:space="0" w:color="auto"/>
              <w:bottom w:val="single" w:sz="4" w:space="0" w:color="000000"/>
              <w:right w:val="single" w:sz="4" w:space="0" w:color="auto"/>
            </w:tcBorders>
            <w:vAlign w:val="center"/>
            <w:hideMark/>
          </w:tcPr>
          <w:p w14:paraId="6F98E9BA" w14:textId="77777777" w:rsidR="00957533" w:rsidRPr="00957533" w:rsidRDefault="00957533" w:rsidP="00737E2A">
            <w:pPr>
              <w:autoSpaceDE w:val="0"/>
              <w:autoSpaceDN w:val="0"/>
              <w:adjustRightInd w:val="0"/>
              <w:jc w:val="center"/>
              <w:rPr>
                <w:rFonts w:eastAsia="Calibri"/>
                <w:sz w:val="22"/>
                <w:szCs w:val="22"/>
                <w:lang w:eastAsia="en-US"/>
              </w:rPr>
            </w:pPr>
            <w:r w:rsidRPr="00957533">
              <w:rPr>
                <w:rFonts w:eastAsia="Calibri"/>
                <w:sz w:val="22"/>
                <w:szCs w:val="22"/>
                <w:lang w:eastAsia="en-US"/>
              </w:rPr>
              <w:t>7,7</w:t>
            </w:r>
          </w:p>
          <w:p w14:paraId="584B6CF2" w14:textId="77777777" w:rsidR="00957533" w:rsidRPr="00957533" w:rsidRDefault="00957533" w:rsidP="00737E2A">
            <w:pPr>
              <w:autoSpaceDE w:val="0"/>
              <w:autoSpaceDN w:val="0"/>
              <w:adjustRightInd w:val="0"/>
              <w:spacing w:line="276" w:lineRule="auto"/>
              <w:jc w:val="center"/>
              <w:rPr>
                <w:rFonts w:eastAsia="Calibri"/>
                <w:sz w:val="22"/>
                <w:szCs w:val="22"/>
                <w:highlight w:val="yellow"/>
                <w:lang w:eastAsia="en-US"/>
              </w:rPr>
            </w:pPr>
            <w:r w:rsidRPr="00957533">
              <w:rPr>
                <w:rFonts w:eastAsia="Calibri"/>
                <w:sz w:val="22"/>
                <w:szCs w:val="22"/>
                <w:lang w:eastAsia="en-US"/>
              </w:rPr>
              <w:t>232\3007ср.ч</w:t>
            </w:r>
          </w:p>
        </w:tc>
        <w:tc>
          <w:tcPr>
            <w:tcW w:w="1844" w:type="dxa"/>
            <w:tcBorders>
              <w:top w:val="single" w:sz="4" w:space="0" w:color="000000"/>
              <w:left w:val="single" w:sz="4" w:space="0" w:color="auto"/>
              <w:bottom w:val="single" w:sz="4" w:space="0" w:color="000000"/>
              <w:right w:val="single" w:sz="4" w:space="0" w:color="auto"/>
            </w:tcBorders>
            <w:vAlign w:val="center"/>
          </w:tcPr>
          <w:p w14:paraId="609F71BA" w14:textId="5F4F4A99" w:rsidR="00957533" w:rsidRPr="00957533" w:rsidRDefault="00737E2A" w:rsidP="00957533">
            <w:pPr>
              <w:autoSpaceDE w:val="0"/>
              <w:autoSpaceDN w:val="0"/>
              <w:adjustRightInd w:val="0"/>
              <w:spacing w:line="276" w:lineRule="auto"/>
              <w:jc w:val="center"/>
              <w:rPr>
                <w:rFonts w:eastAsia="Calibri"/>
                <w:sz w:val="22"/>
                <w:szCs w:val="22"/>
                <w:lang w:eastAsia="en-US"/>
              </w:rPr>
            </w:pPr>
            <w:r w:rsidRPr="00737E2A">
              <w:rPr>
                <w:rFonts w:eastAsia="Calibri"/>
                <w:sz w:val="22"/>
                <w:szCs w:val="22"/>
                <w:lang w:eastAsia="en-US"/>
              </w:rPr>
              <w:t xml:space="preserve">увеличение количества больных алкоголизмом, находящихся в ремиссии свыше 2 лет остается в 1,01 раза (на 100 </w:t>
            </w:r>
            <w:r w:rsidRPr="00737E2A">
              <w:rPr>
                <w:rFonts w:eastAsia="Calibri"/>
                <w:sz w:val="22"/>
                <w:szCs w:val="22"/>
                <w:lang w:eastAsia="en-US"/>
              </w:rPr>
              <w:lastRenderedPageBreak/>
              <w:t>больных алкоголизмом среднегодового контингента) за 2021г. – 7,6 (на 100 больных алкоголизмом среднегодового контингента)</w:t>
            </w:r>
          </w:p>
        </w:tc>
      </w:tr>
      <w:tr w:rsidR="00957533" w:rsidRPr="00957533" w14:paraId="2D354E1C" w14:textId="77777777" w:rsidTr="00737E2A">
        <w:tc>
          <w:tcPr>
            <w:tcW w:w="533" w:type="dxa"/>
            <w:tcBorders>
              <w:top w:val="single" w:sz="4" w:space="0" w:color="000000"/>
              <w:left w:val="single" w:sz="4" w:space="0" w:color="000000"/>
              <w:bottom w:val="single" w:sz="4" w:space="0" w:color="000000"/>
              <w:right w:val="single" w:sz="4" w:space="0" w:color="000000"/>
            </w:tcBorders>
            <w:vAlign w:val="center"/>
            <w:hideMark/>
          </w:tcPr>
          <w:p w14:paraId="6C38DF6B" w14:textId="77777777" w:rsidR="00957533" w:rsidRPr="00957533" w:rsidRDefault="00957533" w:rsidP="00737E2A">
            <w:pPr>
              <w:autoSpaceDE w:val="0"/>
              <w:autoSpaceDN w:val="0"/>
              <w:adjustRightInd w:val="0"/>
              <w:spacing w:line="276" w:lineRule="auto"/>
              <w:ind w:right="20"/>
              <w:jc w:val="center"/>
              <w:rPr>
                <w:rFonts w:eastAsia="Calibri"/>
                <w:lang w:eastAsia="en-US"/>
              </w:rPr>
            </w:pPr>
            <w:r w:rsidRPr="00957533">
              <w:rPr>
                <w:rFonts w:eastAsia="Calibri"/>
                <w:lang w:eastAsia="en-US"/>
              </w:rPr>
              <w:lastRenderedPageBreak/>
              <w:t>5.</w:t>
            </w:r>
          </w:p>
        </w:tc>
        <w:tc>
          <w:tcPr>
            <w:tcW w:w="3403" w:type="dxa"/>
            <w:tcBorders>
              <w:top w:val="single" w:sz="4" w:space="0" w:color="000000"/>
              <w:left w:val="single" w:sz="4" w:space="0" w:color="000000"/>
              <w:bottom w:val="single" w:sz="4" w:space="0" w:color="000000"/>
              <w:right w:val="single" w:sz="4" w:space="0" w:color="000000"/>
            </w:tcBorders>
            <w:vAlign w:val="center"/>
            <w:hideMark/>
          </w:tcPr>
          <w:p w14:paraId="5CE00541" w14:textId="77777777" w:rsidR="00957533" w:rsidRPr="00957533" w:rsidRDefault="00957533" w:rsidP="00737E2A">
            <w:pPr>
              <w:autoSpaceDE w:val="0"/>
              <w:autoSpaceDN w:val="0"/>
              <w:adjustRightInd w:val="0"/>
              <w:spacing w:line="276" w:lineRule="auto"/>
              <w:ind w:right="20"/>
              <w:jc w:val="center"/>
              <w:rPr>
                <w:rFonts w:eastAsia="Calibri"/>
                <w:lang w:eastAsia="en-US"/>
              </w:rPr>
            </w:pPr>
            <w:r w:rsidRPr="00957533">
              <w:rPr>
                <w:rFonts w:eastAsia="Calibri"/>
                <w:lang w:eastAsia="en-US"/>
              </w:rPr>
              <w:t>Доля несовершеннолетних и молодежи, вовлеченных в профилактические мероприятия, по отношению к общей численности лиц указанной категории, всего по РТ (нас.199134 несовершеннолетних и молодежи)</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19367258" w14:textId="18D31D58" w:rsidR="00957533" w:rsidRPr="00957533" w:rsidRDefault="00957533" w:rsidP="00737E2A">
            <w:pPr>
              <w:spacing w:line="276" w:lineRule="auto"/>
              <w:ind w:right="20"/>
              <w:jc w:val="center"/>
              <w:rPr>
                <w:rFonts w:eastAsia="Calibri"/>
                <w:lang w:eastAsia="en-US"/>
              </w:rPr>
            </w:pPr>
            <w:r w:rsidRPr="00957533">
              <w:rPr>
                <w:rFonts w:eastAsia="Calibri"/>
                <w:lang w:eastAsia="en-US"/>
              </w:rPr>
              <w:t>процентов</w:t>
            </w:r>
          </w:p>
        </w:tc>
        <w:tc>
          <w:tcPr>
            <w:tcW w:w="1419" w:type="dxa"/>
            <w:tcBorders>
              <w:top w:val="single" w:sz="4" w:space="0" w:color="000000"/>
              <w:left w:val="single" w:sz="4" w:space="0" w:color="auto"/>
              <w:bottom w:val="single" w:sz="4" w:space="0" w:color="000000"/>
              <w:right w:val="single" w:sz="4" w:space="0" w:color="auto"/>
            </w:tcBorders>
            <w:vAlign w:val="center"/>
            <w:hideMark/>
          </w:tcPr>
          <w:p w14:paraId="58CD6ABE" w14:textId="77777777" w:rsidR="00957533" w:rsidRPr="00957533" w:rsidRDefault="00957533" w:rsidP="00737E2A">
            <w:pPr>
              <w:spacing w:line="276" w:lineRule="auto"/>
              <w:ind w:right="20"/>
              <w:jc w:val="center"/>
              <w:rPr>
                <w:rFonts w:eastAsia="Calibri"/>
                <w:sz w:val="22"/>
                <w:szCs w:val="22"/>
                <w:lang w:eastAsia="en-US"/>
              </w:rPr>
            </w:pPr>
            <w:r w:rsidRPr="00957533">
              <w:rPr>
                <w:rFonts w:eastAsia="Calibri"/>
                <w:sz w:val="22"/>
                <w:szCs w:val="22"/>
                <w:lang w:eastAsia="en-US"/>
              </w:rPr>
              <w:t>62</w:t>
            </w:r>
          </w:p>
        </w:tc>
        <w:tc>
          <w:tcPr>
            <w:tcW w:w="1418" w:type="dxa"/>
            <w:tcBorders>
              <w:top w:val="single" w:sz="4" w:space="0" w:color="000000"/>
              <w:left w:val="single" w:sz="4" w:space="0" w:color="auto"/>
              <w:bottom w:val="single" w:sz="4" w:space="0" w:color="000000"/>
              <w:right w:val="single" w:sz="4" w:space="0" w:color="auto"/>
            </w:tcBorders>
            <w:vAlign w:val="center"/>
            <w:hideMark/>
          </w:tcPr>
          <w:p w14:paraId="5B84CD85" w14:textId="77777777" w:rsidR="00957533" w:rsidRPr="00957533" w:rsidRDefault="00957533" w:rsidP="00737E2A">
            <w:pPr>
              <w:spacing w:line="276" w:lineRule="auto"/>
              <w:ind w:right="20"/>
              <w:jc w:val="center"/>
              <w:rPr>
                <w:rFonts w:eastAsia="Calibri"/>
                <w:sz w:val="22"/>
                <w:szCs w:val="22"/>
                <w:highlight w:val="yellow"/>
                <w:lang w:eastAsia="en-US"/>
              </w:rPr>
            </w:pPr>
            <w:r w:rsidRPr="00957533">
              <w:rPr>
                <w:rFonts w:eastAsia="Calibri"/>
                <w:sz w:val="22"/>
                <w:szCs w:val="22"/>
                <w:lang w:eastAsia="en-US"/>
              </w:rPr>
              <w:t>53%</w:t>
            </w:r>
          </w:p>
        </w:tc>
        <w:tc>
          <w:tcPr>
            <w:tcW w:w="1844" w:type="dxa"/>
            <w:tcBorders>
              <w:top w:val="single" w:sz="4" w:space="0" w:color="000000"/>
              <w:left w:val="single" w:sz="4" w:space="0" w:color="auto"/>
              <w:bottom w:val="single" w:sz="4" w:space="0" w:color="000000"/>
              <w:right w:val="single" w:sz="4" w:space="0" w:color="auto"/>
            </w:tcBorders>
            <w:vAlign w:val="center"/>
          </w:tcPr>
          <w:p w14:paraId="10CD40A2" w14:textId="2357C7BA" w:rsidR="00957533" w:rsidRPr="00957533" w:rsidRDefault="00737E2A" w:rsidP="00957533">
            <w:pPr>
              <w:spacing w:line="276" w:lineRule="auto"/>
              <w:ind w:right="20"/>
              <w:jc w:val="center"/>
              <w:rPr>
                <w:rFonts w:eastAsia="Calibri"/>
                <w:sz w:val="22"/>
                <w:szCs w:val="22"/>
                <w:lang w:eastAsia="en-US"/>
              </w:rPr>
            </w:pPr>
            <w:r w:rsidRPr="00737E2A">
              <w:rPr>
                <w:rFonts w:eastAsia="Calibri"/>
                <w:sz w:val="22"/>
                <w:szCs w:val="22"/>
                <w:lang w:eastAsia="en-US"/>
              </w:rPr>
              <w:t>увеличение доли несовершеннолетних и молодежи, вовлеченных в профилактические мероприятия, по отношению к общей численности лиц указанной категории, всего по РТ на 1% (за 9 месяцев 2021 г. – 52%, план на 2022г. – 62%)</w:t>
            </w:r>
          </w:p>
        </w:tc>
      </w:tr>
      <w:tr w:rsidR="00957533" w:rsidRPr="00957533" w14:paraId="15A6BF0A" w14:textId="77777777" w:rsidTr="00737E2A">
        <w:tc>
          <w:tcPr>
            <w:tcW w:w="533" w:type="dxa"/>
            <w:tcBorders>
              <w:top w:val="single" w:sz="4" w:space="0" w:color="000000"/>
              <w:left w:val="single" w:sz="4" w:space="0" w:color="000000"/>
              <w:bottom w:val="single" w:sz="4" w:space="0" w:color="000000"/>
              <w:right w:val="single" w:sz="4" w:space="0" w:color="000000"/>
            </w:tcBorders>
            <w:vAlign w:val="center"/>
            <w:hideMark/>
          </w:tcPr>
          <w:p w14:paraId="7102580B" w14:textId="77777777" w:rsidR="00957533" w:rsidRPr="00957533" w:rsidRDefault="00957533" w:rsidP="00737E2A">
            <w:pPr>
              <w:autoSpaceDE w:val="0"/>
              <w:autoSpaceDN w:val="0"/>
              <w:adjustRightInd w:val="0"/>
              <w:spacing w:line="276" w:lineRule="auto"/>
              <w:ind w:right="20"/>
              <w:jc w:val="center"/>
              <w:rPr>
                <w:rFonts w:eastAsia="Calibri"/>
                <w:lang w:eastAsia="en-US"/>
              </w:rPr>
            </w:pPr>
            <w:r w:rsidRPr="00957533">
              <w:rPr>
                <w:rFonts w:eastAsia="Calibri"/>
                <w:lang w:eastAsia="en-US"/>
              </w:rPr>
              <w:t>6</w:t>
            </w:r>
          </w:p>
        </w:tc>
        <w:tc>
          <w:tcPr>
            <w:tcW w:w="3403" w:type="dxa"/>
            <w:tcBorders>
              <w:top w:val="single" w:sz="4" w:space="0" w:color="000000"/>
              <w:left w:val="single" w:sz="4" w:space="0" w:color="000000"/>
              <w:bottom w:val="single" w:sz="4" w:space="0" w:color="000000"/>
              <w:right w:val="single" w:sz="4" w:space="0" w:color="000000"/>
            </w:tcBorders>
            <w:vAlign w:val="center"/>
            <w:hideMark/>
          </w:tcPr>
          <w:p w14:paraId="01F88FF7" w14:textId="77777777" w:rsidR="00957533" w:rsidRPr="00957533" w:rsidRDefault="00957533" w:rsidP="00737E2A">
            <w:pPr>
              <w:autoSpaceDE w:val="0"/>
              <w:autoSpaceDN w:val="0"/>
              <w:adjustRightInd w:val="0"/>
              <w:spacing w:line="276" w:lineRule="auto"/>
              <w:ind w:right="20"/>
              <w:jc w:val="center"/>
              <w:rPr>
                <w:rFonts w:eastAsia="Calibri"/>
                <w:lang w:eastAsia="en-US"/>
              </w:rPr>
            </w:pPr>
            <w:r w:rsidRPr="00957533">
              <w:rPr>
                <w:rFonts w:eastAsia="Calibri"/>
                <w:lang w:eastAsia="en-US"/>
              </w:rPr>
              <w:t>Число больных наркоманией, находящихся в ремиссии свыше 2 лет (на 100 больных наркомании среднегодового контингента)</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37B7B4D9" w14:textId="77777777" w:rsidR="00957533" w:rsidRPr="00957533" w:rsidRDefault="00957533" w:rsidP="00737E2A">
            <w:pPr>
              <w:spacing w:line="276" w:lineRule="auto"/>
              <w:ind w:right="20"/>
              <w:jc w:val="center"/>
              <w:rPr>
                <w:rFonts w:eastAsia="Calibri"/>
                <w:lang w:eastAsia="en-US"/>
              </w:rPr>
            </w:pPr>
            <w:r w:rsidRPr="00957533">
              <w:rPr>
                <w:rFonts w:eastAsia="Calibri"/>
                <w:lang w:eastAsia="en-US"/>
              </w:rPr>
              <w:t>процентов</w:t>
            </w:r>
          </w:p>
        </w:tc>
        <w:tc>
          <w:tcPr>
            <w:tcW w:w="1419" w:type="dxa"/>
            <w:tcBorders>
              <w:top w:val="single" w:sz="4" w:space="0" w:color="000000"/>
              <w:left w:val="single" w:sz="4" w:space="0" w:color="auto"/>
              <w:bottom w:val="single" w:sz="4" w:space="0" w:color="000000"/>
              <w:right w:val="single" w:sz="4" w:space="0" w:color="auto"/>
            </w:tcBorders>
            <w:vAlign w:val="center"/>
            <w:hideMark/>
          </w:tcPr>
          <w:p w14:paraId="1DA1B291" w14:textId="77777777" w:rsidR="00957533" w:rsidRPr="00957533" w:rsidRDefault="00957533" w:rsidP="00737E2A">
            <w:pPr>
              <w:spacing w:line="276" w:lineRule="auto"/>
              <w:ind w:right="20"/>
              <w:jc w:val="center"/>
              <w:rPr>
                <w:rFonts w:eastAsia="Calibri"/>
                <w:sz w:val="22"/>
                <w:szCs w:val="22"/>
                <w:lang w:eastAsia="en-US"/>
              </w:rPr>
            </w:pPr>
            <w:r w:rsidRPr="00957533">
              <w:rPr>
                <w:rFonts w:eastAsia="Calibri"/>
                <w:sz w:val="22"/>
                <w:szCs w:val="22"/>
                <w:lang w:eastAsia="en-US"/>
              </w:rPr>
              <w:t>10,6</w:t>
            </w:r>
          </w:p>
        </w:tc>
        <w:tc>
          <w:tcPr>
            <w:tcW w:w="1418" w:type="dxa"/>
            <w:tcBorders>
              <w:top w:val="single" w:sz="4" w:space="0" w:color="000000"/>
              <w:left w:val="single" w:sz="4" w:space="0" w:color="auto"/>
              <w:bottom w:val="single" w:sz="4" w:space="0" w:color="000000"/>
              <w:right w:val="single" w:sz="4" w:space="0" w:color="auto"/>
            </w:tcBorders>
            <w:vAlign w:val="center"/>
            <w:hideMark/>
          </w:tcPr>
          <w:p w14:paraId="5F4C24F6" w14:textId="77777777" w:rsidR="00957533" w:rsidRPr="00957533" w:rsidRDefault="00957533" w:rsidP="00737E2A">
            <w:pPr>
              <w:spacing w:line="256" w:lineRule="auto"/>
              <w:jc w:val="center"/>
              <w:rPr>
                <w:rFonts w:asciiTheme="minorHAnsi" w:eastAsiaTheme="minorHAnsi" w:hAnsiTheme="minorHAnsi" w:cstheme="minorBidi"/>
                <w:sz w:val="22"/>
                <w:szCs w:val="22"/>
                <w:lang w:eastAsia="en-US"/>
              </w:rPr>
            </w:pPr>
            <w:r w:rsidRPr="00957533">
              <w:rPr>
                <w:rFonts w:asciiTheme="minorHAnsi" w:eastAsiaTheme="minorHAnsi" w:hAnsiTheme="minorHAnsi" w:cstheme="minorBidi"/>
                <w:sz w:val="22"/>
                <w:szCs w:val="22"/>
                <w:lang w:eastAsia="en-US"/>
              </w:rPr>
              <w:t>7,9</w:t>
            </w:r>
          </w:p>
          <w:p w14:paraId="0732EBBB" w14:textId="77777777" w:rsidR="00957533" w:rsidRPr="00957533" w:rsidRDefault="00957533" w:rsidP="00737E2A">
            <w:pPr>
              <w:spacing w:line="252" w:lineRule="auto"/>
              <w:jc w:val="center"/>
              <w:rPr>
                <w:rFonts w:ascii="Calibri" w:eastAsia="Calibri" w:hAnsi="Calibri"/>
                <w:sz w:val="22"/>
                <w:szCs w:val="22"/>
                <w:highlight w:val="yellow"/>
                <w:lang w:eastAsia="en-US"/>
              </w:rPr>
            </w:pPr>
            <w:r w:rsidRPr="00957533">
              <w:rPr>
                <w:rFonts w:asciiTheme="minorHAnsi" w:eastAsiaTheme="minorHAnsi" w:hAnsiTheme="minorHAnsi" w:cstheme="minorBidi"/>
                <w:sz w:val="22"/>
                <w:szCs w:val="22"/>
                <w:lang w:eastAsia="en-US"/>
              </w:rPr>
              <w:t xml:space="preserve">36\458 </w:t>
            </w:r>
            <w:proofErr w:type="spellStart"/>
            <w:r w:rsidRPr="00957533">
              <w:rPr>
                <w:rFonts w:asciiTheme="minorHAnsi" w:eastAsiaTheme="minorHAnsi" w:hAnsiTheme="minorHAnsi" w:cstheme="minorBidi"/>
                <w:sz w:val="22"/>
                <w:szCs w:val="22"/>
                <w:lang w:eastAsia="en-US"/>
              </w:rPr>
              <w:t>ср.ч</w:t>
            </w:r>
            <w:proofErr w:type="spellEnd"/>
            <w:r w:rsidRPr="00957533">
              <w:rPr>
                <w:rFonts w:asciiTheme="minorHAnsi" w:eastAsiaTheme="minorHAnsi" w:hAnsiTheme="minorHAnsi" w:cstheme="minorBidi"/>
                <w:sz w:val="22"/>
                <w:szCs w:val="22"/>
                <w:lang w:eastAsia="en-US"/>
              </w:rPr>
              <w:t>.</w:t>
            </w:r>
          </w:p>
        </w:tc>
        <w:tc>
          <w:tcPr>
            <w:tcW w:w="1844" w:type="dxa"/>
            <w:tcBorders>
              <w:top w:val="single" w:sz="4" w:space="0" w:color="000000"/>
              <w:left w:val="single" w:sz="4" w:space="0" w:color="auto"/>
              <w:bottom w:val="single" w:sz="4" w:space="0" w:color="000000"/>
              <w:right w:val="single" w:sz="4" w:space="0" w:color="auto"/>
            </w:tcBorders>
            <w:vAlign w:val="center"/>
          </w:tcPr>
          <w:p w14:paraId="478A09CC" w14:textId="2117DCA9" w:rsidR="00957533" w:rsidRPr="00957533" w:rsidRDefault="00737E2A" w:rsidP="00957533">
            <w:pPr>
              <w:spacing w:line="254" w:lineRule="auto"/>
              <w:jc w:val="center"/>
              <w:rPr>
                <w:rFonts w:eastAsia="Calibri"/>
                <w:sz w:val="22"/>
                <w:szCs w:val="22"/>
                <w:lang w:eastAsia="en-US"/>
              </w:rPr>
            </w:pPr>
            <w:r w:rsidRPr="00737E2A">
              <w:rPr>
                <w:rFonts w:eastAsia="Calibri"/>
                <w:sz w:val="22"/>
                <w:szCs w:val="22"/>
                <w:lang w:eastAsia="en-US"/>
              </w:rPr>
              <w:t>увеличение количества больных наркоманией, находящихся в ремиссии свыше 2 лет на 1,05 раз (на 100 больных наркомании среднегодового контингента) (за 9 месяцев 2021г. – 7,5; план на 2021г. – 10,6%)</w:t>
            </w:r>
          </w:p>
        </w:tc>
      </w:tr>
      <w:tr w:rsidR="00957533" w:rsidRPr="00957533" w14:paraId="153AABF6" w14:textId="77777777" w:rsidTr="00737E2A">
        <w:tc>
          <w:tcPr>
            <w:tcW w:w="533" w:type="dxa"/>
            <w:tcBorders>
              <w:top w:val="single" w:sz="4" w:space="0" w:color="000000"/>
              <w:left w:val="single" w:sz="4" w:space="0" w:color="000000"/>
              <w:bottom w:val="single" w:sz="4" w:space="0" w:color="000000"/>
              <w:right w:val="single" w:sz="4" w:space="0" w:color="000000"/>
            </w:tcBorders>
            <w:vAlign w:val="center"/>
            <w:hideMark/>
          </w:tcPr>
          <w:p w14:paraId="38FB93A3" w14:textId="77777777" w:rsidR="00957533" w:rsidRPr="00957533" w:rsidRDefault="00957533" w:rsidP="00737E2A">
            <w:pPr>
              <w:autoSpaceDE w:val="0"/>
              <w:autoSpaceDN w:val="0"/>
              <w:adjustRightInd w:val="0"/>
              <w:spacing w:line="276" w:lineRule="auto"/>
              <w:ind w:right="20"/>
              <w:jc w:val="center"/>
              <w:rPr>
                <w:rFonts w:eastAsia="Calibri"/>
                <w:lang w:eastAsia="en-US"/>
              </w:rPr>
            </w:pPr>
            <w:r w:rsidRPr="00957533">
              <w:rPr>
                <w:rFonts w:eastAsia="Calibri"/>
                <w:lang w:eastAsia="en-US"/>
              </w:rPr>
              <w:t>7</w:t>
            </w:r>
          </w:p>
        </w:tc>
        <w:tc>
          <w:tcPr>
            <w:tcW w:w="3403" w:type="dxa"/>
            <w:tcBorders>
              <w:top w:val="single" w:sz="4" w:space="0" w:color="000000"/>
              <w:left w:val="single" w:sz="4" w:space="0" w:color="000000"/>
              <w:bottom w:val="single" w:sz="4" w:space="0" w:color="000000"/>
              <w:right w:val="single" w:sz="4" w:space="0" w:color="000000"/>
            </w:tcBorders>
            <w:vAlign w:val="center"/>
            <w:hideMark/>
          </w:tcPr>
          <w:p w14:paraId="265BA61D" w14:textId="77777777" w:rsidR="00957533" w:rsidRPr="00957533" w:rsidRDefault="00957533" w:rsidP="00737E2A">
            <w:pPr>
              <w:spacing w:line="276" w:lineRule="auto"/>
              <w:jc w:val="center"/>
              <w:rPr>
                <w:rFonts w:eastAsia="Calibri"/>
                <w:lang w:eastAsia="en-US"/>
              </w:rPr>
            </w:pPr>
            <w:r w:rsidRPr="00957533">
              <w:rPr>
                <w:rFonts w:eastAsia="Calibri"/>
                <w:lang w:eastAsia="en-US"/>
              </w:rPr>
              <w:t>Доля уничтоженных очагов конопли</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25006E78" w14:textId="77777777" w:rsidR="00957533" w:rsidRPr="00957533" w:rsidRDefault="00957533" w:rsidP="00737E2A">
            <w:pPr>
              <w:spacing w:line="276" w:lineRule="auto"/>
              <w:ind w:right="20"/>
              <w:jc w:val="center"/>
              <w:rPr>
                <w:rFonts w:eastAsia="Calibri"/>
                <w:lang w:eastAsia="en-US"/>
              </w:rPr>
            </w:pPr>
            <w:r w:rsidRPr="00957533">
              <w:rPr>
                <w:rFonts w:eastAsia="Calibri"/>
                <w:lang w:eastAsia="en-US"/>
              </w:rPr>
              <w:t>процентов</w:t>
            </w:r>
          </w:p>
        </w:tc>
        <w:tc>
          <w:tcPr>
            <w:tcW w:w="1419" w:type="dxa"/>
            <w:tcBorders>
              <w:top w:val="single" w:sz="4" w:space="0" w:color="000000"/>
              <w:left w:val="single" w:sz="4" w:space="0" w:color="auto"/>
              <w:bottom w:val="single" w:sz="4" w:space="0" w:color="000000"/>
              <w:right w:val="single" w:sz="4" w:space="0" w:color="auto"/>
            </w:tcBorders>
            <w:vAlign w:val="center"/>
            <w:hideMark/>
          </w:tcPr>
          <w:p w14:paraId="1C9AB375" w14:textId="77777777" w:rsidR="00957533" w:rsidRPr="00957533" w:rsidRDefault="00957533" w:rsidP="00737E2A">
            <w:pPr>
              <w:spacing w:line="276" w:lineRule="auto"/>
              <w:ind w:right="20"/>
              <w:jc w:val="center"/>
              <w:rPr>
                <w:rFonts w:eastAsia="Calibri"/>
                <w:lang w:eastAsia="en-US"/>
              </w:rPr>
            </w:pPr>
            <w:r w:rsidRPr="00957533">
              <w:rPr>
                <w:rFonts w:eastAsia="Calibri"/>
                <w:lang w:eastAsia="en-US"/>
              </w:rPr>
              <w:t>95,5</w:t>
            </w:r>
          </w:p>
        </w:tc>
        <w:tc>
          <w:tcPr>
            <w:tcW w:w="1418" w:type="dxa"/>
            <w:tcBorders>
              <w:top w:val="single" w:sz="4" w:space="0" w:color="000000"/>
              <w:left w:val="single" w:sz="4" w:space="0" w:color="auto"/>
              <w:bottom w:val="single" w:sz="4" w:space="0" w:color="000000"/>
              <w:right w:val="single" w:sz="4" w:space="0" w:color="auto"/>
            </w:tcBorders>
            <w:vAlign w:val="center"/>
            <w:hideMark/>
          </w:tcPr>
          <w:p w14:paraId="75E35C61" w14:textId="77777777" w:rsidR="00957533" w:rsidRPr="00957533" w:rsidRDefault="00957533" w:rsidP="00737E2A">
            <w:pPr>
              <w:spacing w:line="276" w:lineRule="auto"/>
              <w:ind w:right="20"/>
              <w:jc w:val="center"/>
              <w:rPr>
                <w:rFonts w:eastAsia="Calibri"/>
                <w:lang w:eastAsia="en-US"/>
              </w:rPr>
            </w:pPr>
            <w:r w:rsidRPr="00957533">
              <w:rPr>
                <w:rFonts w:eastAsia="Calibri"/>
                <w:lang w:eastAsia="en-US"/>
              </w:rPr>
              <w:t>97,89</w:t>
            </w:r>
          </w:p>
        </w:tc>
        <w:tc>
          <w:tcPr>
            <w:tcW w:w="1844" w:type="dxa"/>
            <w:tcBorders>
              <w:top w:val="single" w:sz="4" w:space="0" w:color="000000"/>
              <w:left w:val="single" w:sz="4" w:space="0" w:color="auto"/>
              <w:bottom w:val="single" w:sz="4" w:space="0" w:color="000000"/>
              <w:right w:val="single" w:sz="4" w:space="0" w:color="auto"/>
            </w:tcBorders>
            <w:vAlign w:val="center"/>
          </w:tcPr>
          <w:p w14:paraId="2E5BDD04" w14:textId="25AC517A" w:rsidR="00957533" w:rsidRPr="00957533" w:rsidRDefault="00716FEF" w:rsidP="00957533">
            <w:pPr>
              <w:spacing w:line="276" w:lineRule="auto"/>
              <w:ind w:right="20"/>
              <w:jc w:val="center"/>
              <w:rPr>
                <w:rFonts w:eastAsia="Calibri"/>
                <w:lang w:eastAsia="en-US"/>
              </w:rPr>
            </w:pPr>
            <w:r w:rsidRPr="00716FEF">
              <w:rPr>
                <w:rFonts w:eastAsia="Calibri"/>
                <w:lang w:eastAsia="en-US"/>
              </w:rPr>
              <w:t>увеличение доли уничтоженных очагов конопли на 97,89% (выполнен план по уничтожению дикорастущей конопли)</w:t>
            </w:r>
          </w:p>
        </w:tc>
      </w:tr>
      <w:tr w:rsidR="00957533" w:rsidRPr="00957533" w14:paraId="22D1C7AB" w14:textId="77777777" w:rsidTr="00737E2A">
        <w:tc>
          <w:tcPr>
            <w:tcW w:w="533" w:type="dxa"/>
            <w:tcBorders>
              <w:top w:val="single" w:sz="4" w:space="0" w:color="000000"/>
              <w:left w:val="single" w:sz="4" w:space="0" w:color="000000"/>
              <w:bottom w:val="single" w:sz="4" w:space="0" w:color="000000"/>
              <w:right w:val="single" w:sz="4" w:space="0" w:color="000000"/>
            </w:tcBorders>
            <w:vAlign w:val="center"/>
            <w:hideMark/>
          </w:tcPr>
          <w:p w14:paraId="06E3B71D" w14:textId="77777777" w:rsidR="00957533" w:rsidRPr="00957533" w:rsidRDefault="00957533" w:rsidP="00737E2A">
            <w:pPr>
              <w:autoSpaceDE w:val="0"/>
              <w:autoSpaceDN w:val="0"/>
              <w:adjustRightInd w:val="0"/>
              <w:spacing w:line="276" w:lineRule="auto"/>
              <w:ind w:right="20"/>
              <w:jc w:val="center"/>
              <w:rPr>
                <w:rFonts w:eastAsia="Calibri"/>
                <w:lang w:eastAsia="en-US"/>
              </w:rPr>
            </w:pPr>
            <w:r w:rsidRPr="00957533">
              <w:rPr>
                <w:rFonts w:eastAsia="Calibri"/>
                <w:lang w:eastAsia="en-US"/>
              </w:rPr>
              <w:t>8</w:t>
            </w:r>
          </w:p>
        </w:tc>
        <w:tc>
          <w:tcPr>
            <w:tcW w:w="3403" w:type="dxa"/>
            <w:tcBorders>
              <w:top w:val="single" w:sz="4" w:space="0" w:color="000000"/>
              <w:left w:val="single" w:sz="4" w:space="0" w:color="000000"/>
              <w:bottom w:val="single" w:sz="4" w:space="0" w:color="000000"/>
              <w:right w:val="single" w:sz="4" w:space="0" w:color="000000"/>
            </w:tcBorders>
            <w:vAlign w:val="center"/>
            <w:hideMark/>
          </w:tcPr>
          <w:p w14:paraId="68F49698" w14:textId="76198A57" w:rsidR="00957533" w:rsidRPr="00957533" w:rsidRDefault="00957533" w:rsidP="00737E2A">
            <w:pPr>
              <w:spacing w:line="276" w:lineRule="auto"/>
              <w:jc w:val="center"/>
              <w:rPr>
                <w:rFonts w:eastAsia="Calibri"/>
                <w:lang w:eastAsia="en-US"/>
              </w:rPr>
            </w:pPr>
            <w:r w:rsidRPr="00957533">
              <w:rPr>
                <w:rFonts w:eastAsia="Calibri"/>
                <w:lang w:eastAsia="en-US"/>
              </w:rPr>
              <w:t>Доля раскрытых преступлений в сфере незаконного</w:t>
            </w:r>
          </w:p>
          <w:p w14:paraId="0A4234DE" w14:textId="77777777" w:rsidR="00957533" w:rsidRPr="00957533" w:rsidRDefault="00957533" w:rsidP="00737E2A">
            <w:pPr>
              <w:autoSpaceDE w:val="0"/>
              <w:autoSpaceDN w:val="0"/>
              <w:adjustRightInd w:val="0"/>
              <w:spacing w:line="276" w:lineRule="auto"/>
              <w:ind w:right="20"/>
              <w:jc w:val="center"/>
              <w:rPr>
                <w:rFonts w:eastAsia="Calibri"/>
                <w:lang w:eastAsia="en-US"/>
              </w:rPr>
            </w:pPr>
            <w:r w:rsidRPr="00957533">
              <w:rPr>
                <w:rFonts w:eastAsia="Calibri"/>
                <w:lang w:eastAsia="en-US"/>
              </w:rPr>
              <w:t xml:space="preserve">оборота наркотиков к общему количеству </w:t>
            </w:r>
            <w:r w:rsidRPr="00957533">
              <w:rPr>
                <w:rFonts w:eastAsia="Calibri"/>
                <w:lang w:eastAsia="en-US"/>
              </w:rPr>
              <w:lastRenderedPageBreak/>
              <w:t>зарегистрированных преступлений</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28F2CE7D" w14:textId="77777777" w:rsidR="00957533" w:rsidRPr="00957533" w:rsidRDefault="00957533" w:rsidP="00737E2A">
            <w:pPr>
              <w:spacing w:line="276" w:lineRule="auto"/>
              <w:ind w:right="20"/>
              <w:jc w:val="center"/>
              <w:rPr>
                <w:rFonts w:eastAsia="Calibri"/>
                <w:lang w:eastAsia="en-US"/>
              </w:rPr>
            </w:pPr>
            <w:r w:rsidRPr="00957533">
              <w:rPr>
                <w:rFonts w:eastAsia="Calibri"/>
                <w:lang w:eastAsia="en-US"/>
              </w:rPr>
              <w:lastRenderedPageBreak/>
              <w:t>процентов</w:t>
            </w:r>
          </w:p>
        </w:tc>
        <w:tc>
          <w:tcPr>
            <w:tcW w:w="1419" w:type="dxa"/>
            <w:tcBorders>
              <w:top w:val="single" w:sz="4" w:space="0" w:color="000000"/>
              <w:left w:val="single" w:sz="4" w:space="0" w:color="auto"/>
              <w:bottom w:val="single" w:sz="4" w:space="0" w:color="000000"/>
              <w:right w:val="single" w:sz="4" w:space="0" w:color="auto"/>
            </w:tcBorders>
            <w:vAlign w:val="center"/>
            <w:hideMark/>
          </w:tcPr>
          <w:p w14:paraId="05E860D7" w14:textId="77777777" w:rsidR="00957533" w:rsidRPr="00957533" w:rsidRDefault="00957533" w:rsidP="00737E2A">
            <w:pPr>
              <w:spacing w:line="276" w:lineRule="auto"/>
              <w:ind w:right="20"/>
              <w:jc w:val="center"/>
              <w:rPr>
                <w:rFonts w:eastAsia="Calibri"/>
                <w:lang w:eastAsia="en-US"/>
              </w:rPr>
            </w:pPr>
            <w:r w:rsidRPr="00957533">
              <w:rPr>
                <w:rFonts w:eastAsia="Calibri"/>
                <w:lang w:eastAsia="en-US"/>
              </w:rPr>
              <w:t>72</w:t>
            </w:r>
          </w:p>
        </w:tc>
        <w:tc>
          <w:tcPr>
            <w:tcW w:w="1418" w:type="dxa"/>
            <w:tcBorders>
              <w:top w:val="single" w:sz="4" w:space="0" w:color="000000"/>
              <w:left w:val="single" w:sz="4" w:space="0" w:color="auto"/>
              <w:bottom w:val="single" w:sz="4" w:space="0" w:color="000000"/>
              <w:right w:val="single" w:sz="4" w:space="0" w:color="auto"/>
            </w:tcBorders>
            <w:vAlign w:val="center"/>
            <w:hideMark/>
          </w:tcPr>
          <w:p w14:paraId="3ED7B9E6" w14:textId="64C83ECA" w:rsidR="00957533" w:rsidRPr="00957533" w:rsidRDefault="00957533" w:rsidP="00737E2A">
            <w:pPr>
              <w:spacing w:line="276" w:lineRule="auto"/>
              <w:jc w:val="center"/>
              <w:rPr>
                <w:rFonts w:eastAsia="Calibri"/>
                <w:lang w:eastAsia="en-US"/>
              </w:rPr>
            </w:pPr>
            <w:r w:rsidRPr="00957533">
              <w:rPr>
                <w:rFonts w:eastAsia="Calibri"/>
                <w:lang w:eastAsia="en-US"/>
              </w:rPr>
              <w:t>9</w:t>
            </w:r>
            <w:r w:rsidR="00716FEF">
              <w:rPr>
                <w:rFonts w:eastAsia="Calibri"/>
                <w:lang w:eastAsia="en-US"/>
              </w:rPr>
              <w:t>0</w:t>
            </w:r>
            <w:r w:rsidRPr="00957533">
              <w:rPr>
                <w:rFonts w:eastAsia="Calibri"/>
                <w:lang w:eastAsia="en-US"/>
              </w:rPr>
              <w:t>,6</w:t>
            </w:r>
          </w:p>
        </w:tc>
        <w:tc>
          <w:tcPr>
            <w:tcW w:w="1844" w:type="dxa"/>
            <w:tcBorders>
              <w:top w:val="single" w:sz="4" w:space="0" w:color="000000"/>
              <w:left w:val="single" w:sz="4" w:space="0" w:color="auto"/>
              <w:bottom w:val="single" w:sz="4" w:space="0" w:color="000000"/>
              <w:right w:val="single" w:sz="4" w:space="0" w:color="auto"/>
            </w:tcBorders>
            <w:vAlign w:val="center"/>
          </w:tcPr>
          <w:p w14:paraId="75038352" w14:textId="3C80A027" w:rsidR="00957533" w:rsidRPr="00957533" w:rsidRDefault="00716FEF" w:rsidP="00957533">
            <w:pPr>
              <w:spacing w:line="276" w:lineRule="auto"/>
              <w:jc w:val="center"/>
              <w:rPr>
                <w:rFonts w:eastAsia="Calibri"/>
                <w:lang w:eastAsia="en-US"/>
              </w:rPr>
            </w:pPr>
            <w:r w:rsidRPr="00737E2A">
              <w:rPr>
                <w:rFonts w:eastAsia="Calibri"/>
                <w:lang w:eastAsia="en-US"/>
              </w:rPr>
              <w:t xml:space="preserve">увеличение доли раскрытых преступлений в </w:t>
            </w:r>
            <w:r w:rsidRPr="00737E2A">
              <w:rPr>
                <w:rFonts w:eastAsia="Calibri"/>
                <w:lang w:eastAsia="en-US"/>
              </w:rPr>
              <w:lastRenderedPageBreak/>
              <w:t>сфере незаконного оборота наркотиков к общему количеству зарегистрированных преступлений в 1,09 раза (за 2021г. – 83,7 %, план на 2022г. – 72%)</w:t>
            </w:r>
          </w:p>
        </w:tc>
      </w:tr>
    </w:tbl>
    <w:p w14:paraId="0CB60267" w14:textId="77777777" w:rsidR="00524629" w:rsidRPr="00524629" w:rsidRDefault="00524629" w:rsidP="00524629">
      <w:pPr>
        <w:autoSpaceDE w:val="0"/>
        <w:autoSpaceDN w:val="0"/>
        <w:adjustRightInd w:val="0"/>
        <w:ind w:right="20"/>
        <w:jc w:val="center"/>
        <w:rPr>
          <w:rFonts w:eastAsia="Calibri"/>
          <w:b/>
          <w:sz w:val="22"/>
          <w:szCs w:val="22"/>
          <w:lang w:eastAsia="en-US"/>
        </w:rPr>
      </w:pPr>
    </w:p>
    <w:p w14:paraId="716C20DE" w14:textId="77777777" w:rsidR="00524629" w:rsidRDefault="00524629" w:rsidP="00FE016B">
      <w:pPr>
        <w:tabs>
          <w:tab w:val="left" w:pos="567"/>
        </w:tabs>
        <w:jc w:val="both"/>
        <w:rPr>
          <w:b/>
          <w:sz w:val="28"/>
          <w:szCs w:val="28"/>
        </w:rPr>
      </w:pPr>
    </w:p>
    <w:p w14:paraId="5C35D989" w14:textId="77777777" w:rsidR="007D4DB8" w:rsidRDefault="003028E1" w:rsidP="00FE016B">
      <w:pPr>
        <w:tabs>
          <w:tab w:val="left" w:pos="567"/>
        </w:tabs>
        <w:jc w:val="both"/>
        <w:rPr>
          <w:b/>
          <w:sz w:val="28"/>
          <w:szCs w:val="28"/>
        </w:rPr>
      </w:pPr>
      <w:r>
        <w:rPr>
          <w:b/>
          <w:sz w:val="28"/>
          <w:szCs w:val="28"/>
        </w:rPr>
        <w:t>5</w:t>
      </w:r>
      <w:r w:rsidR="007D4DB8" w:rsidRPr="001079E1">
        <w:rPr>
          <w:b/>
          <w:sz w:val="28"/>
          <w:szCs w:val="28"/>
        </w:rPr>
        <w:t xml:space="preserve">. </w:t>
      </w:r>
      <w:r w:rsidR="00FE016B">
        <w:rPr>
          <w:b/>
          <w:sz w:val="28"/>
          <w:szCs w:val="28"/>
        </w:rPr>
        <w:t>Выводы и предложения</w:t>
      </w:r>
      <w:r w:rsidR="007D4DB8" w:rsidRPr="001079E1">
        <w:rPr>
          <w:b/>
          <w:sz w:val="28"/>
          <w:szCs w:val="28"/>
        </w:rPr>
        <w:t>.</w:t>
      </w:r>
    </w:p>
    <w:p w14:paraId="18E74466" w14:textId="5C34C01B" w:rsidR="00774A4B" w:rsidRPr="00774A4B" w:rsidRDefault="00774A4B" w:rsidP="00774A4B">
      <w:pPr>
        <w:tabs>
          <w:tab w:val="left" w:pos="567"/>
        </w:tabs>
        <w:ind w:firstLine="567"/>
        <w:jc w:val="both"/>
        <w:rPr>
          <w:sz w:val="28"/>
          <w:szCs w:val="28"/>
        </w:rPr>
      </w:pPr>
      <w:r w:rsidRPr="00774A4B">
        <w:rPr>
          <w:sz w:val="28"/>
          <w:szCs w:val="28"/>
        </w:rPr>
        <w:t xml:space="preserve">По итогам реализации мероприятий государственной программы </w:t>
      </w:r>
      <w:r>
        <w:rPr>
          <w:sz w:val="28"/>
          <w:szCs w:val="28"/>
        </w:rPr>
        <w:t xml:space="preserve">за </w:t>
      </w:r>
      <w:r w:rsidR="00957533">
        <w:rPr>
          <w:sz w:val="28"/>
          <w:szCs w:val="28"/>
        </w:rPr>
        <w:t>9</w:t>
      </w:r>
      <w:r w:rsidR="00524629">
        <w:rPr>
          <w:sz w:val="28"/>
          <w:szCs w:val="28"/>
        </w:rPr>
        <w:t xml:space="preserve"> месяцев</w:t>
      </w:r>
      <w:r w:rsidR="0046520F">
        <w:rPr>
          <w:sz w:val="28"/>
          <w:szCs w:val="28"/>
        </w:rPr>
        <w:t xml:space="preserve"> </w:t>
      </w:r>
      <w:r w:rsidRPr="00774A4B">
        <w:rPr>
          <w:sz w:val="28"/>
          <w:szCs w:val="28"/>
        </w:rPr>
        <w:t>202</w:t>
      </w:r>
      <w:r w:rsidR="0046520F">
        <w:rPr>
          <w:sz w:val="28"/>
          <w:szCs w:val="28"/>
        </w:rPr>
        <w:t>2</w:t>
      </w:r>
      <w:r w:rsidRPr="00774A4B">
        <w:rPr>
          <w:sz w:val="28"/>
          <w:szCs w:val="28"/>
        </w:rPr>
        <w:t xml:space="preserve"> год в сравнении с аналогичным периодом 202</w:t>
      </w:r>
      <w:r w:rsidR="0046520F">
        <w:rPr>
          <w:sz w:val="28"/>
          <w:szCs w:val="28"/>
        </w:rPr>
        <w:t>1</w:t>
      </w:r>
      <w:r w:rsidRPr="00774A4B">
        <w:rPr>
          <w:sz w:val="28"/>
          <w:szCs w:val="28"/>
        </w:rPr>
        <w:t xml:space="preserve"> год</w:t>
      </w:r>
      <w:r w:rsidR="0046520F">
        <w:rPr>
          <w:sz w:val="28"/>
          <w:szCs w:val="28"/>
        </w:rPr>
        <w:t>а</w:t>
      </w:r>
      <w:r w:rsidRPr="00774A4B">
        <w:rPr>
          <w:sz w:val="28"/>
          <w:szCs w:val="28"/>
        </w:rPr>
        <w:t xml:space="preserve"> отмечается:</w:t>
      </w:r>
    </w:p>
    <w:p w14:paraId="7B37B88B" w14:textId="1C727752" w:rsidR="00774A4B" w:rsidRPr="00A206F3" w:rsidRDefault="00774A4B" w:rsidP="00774A4B">
      <w:pPr>
        <w:tabs>
          <w:tab w:val="left" w:pos="567"/>
        </w:tabs>
        <w:jc w:val="both"/>
        <w:rPr>
          <w:sz w:val="28"/>
          <w:szCs w:val="28"/>
        </w:rPr>
      </w:pPr>
      <w:r w:rsidRPr="00A206F3">
        <w:rPr>
          <w:sz w:val="28"/>
          <w:szCs w:val="28"/>
        </w:rPr>
        <w:t xml:space="preserve">- </w:t>
      </w:r>
      <w:r w:rsidR="009D2254">
        <w:rPr>
          <w:sz w:val="28"/>
          <w:szCs w:val="28"/>
        </w:rPr>
        <w:t xml:space="preserve">уменьшение </w:t>
      </w:r>
      <w:r w:rsidRPr="00A206F3">
        <w:rPr>
          <w:sz w:val="28"/>
          <w:szCs w:val="28"/>
        </w:rPr>
        <w:t xml:space="preserve">смертности от отравления алкоголем и его суррогатами </w:t>
      </w:r>
      <w:r w:rsidR="009D2254">
        <w:rPr>
          <w:sz w:val="28"/>
          <w:szCs w:val="28"/>
        </w:rPr>
        <w:t>в 1,</w:t>
      </w:r>
      <w:r w:rsidR="00957533">
        <w:rPr>
          <w:sz w:val="28"/>
          <w:szCs w:val="28"/>
        </w:rPr>
        <w:t>3</w:t>
      </w:r>
      <w:r w:rsidR="009D2254">
        <w:rPr>
          <w:sz w:val="28"/>
          <w:szCs w:val="28"/>
        </w:rPr>
        <w:t xml:space="preserve"> раз по сравнению с </w:t>
      </w:r>
      <w:r w:rsidR="009F4267">
        <w:rPr>
          <w:sz w:val="28"/>
          <w:szCs w:val="28"/>
        </w:rPr>
        <w:t>аналогичным периодом 2021 г.</w:t>
      </w:r>
      <w:r w:rsidR="009D2254">
        <w:rPr>
          <w:sz w:val="28"/>
          <w:szCs w:val="28"/>
        </w:rPr>
        <w:t xml:space="preserve"> </w:t>
      </w:r>
      <w:r w:rsidR="00B13B88">
        <w:rPr>
          <w:sz w:val="28"/>
          <w:szCs w:val="28"/>
        </w:rPr>
        <w:t>(предварительно по данным БСМЭ – 2</w:t>
      </w:r>
      <w:r w:rsidR="00A407AB">
        <w:rPr>
          <w:sz w:val="28"/>
          <w:szCs w:val="28"/>
        </w:rPr>
        <w:t>8</w:t>
      </w:r>
      <w:r w:rsidR="00B13B88">
        <w:rPr>
          <w:sz w:val="28"/>
          <w:szCs w:val="28"/>
        </w:rPr>
        <w:t xml:space="preserve"> чел</w:t>
      </w:r>
      <w:r w:rsidR="009B29D1">
        <w:rPr>
          <w:sz w:val="28"/>
          <w:szCs w:val="28"/>
        </w:rPr>
        <w:t>.</w:t>
      </w:r>
      <w:r w:rsidR="00B13B88">
        <w:rPr>
          <w:sz w:val="28"/>
          <w:szCs w:val="28"/>
        </w:rPr>
        <w:t>)</w:t>
      </w:r>
      <w:r w:rsidRPr="00A206F3">
        <w:rPr>
          <w:sz w:val="28"/>
          <w:szCs w:val="28"/>
        </w:rPr>
        <w:t xml:space="preserve">, за </w:t>
      </w:r>
      <w:r w:rsidR="00957533">
        <w:rPr>
          <w:sz w:val="28"/>
          <w:szCs w:val="28"/>
        </w:rPr>
        <w:t>9</w:t>
      </w:r>
      <w:r w:rsidR="00B13B88">
        <w:rPr>
          <w:sz w:val="28"/>
          <w:szCs w:val="28"/>
        </w:rPr>
        <w:t xml:space="preserve"> </w:t>
      </w:r>
      <w:r w:rsidR="00A407AB">
        <w:rPr>
          <w:sz w:val="28"/>
          <w:szCs w:val="28"/>
        </w:rPr>
        <w:t>месяцев</w:t>
      </w:r>
      <w:r w:rsidR="00B13B88">
        <w:rPr>
          <w:sz w:val="28"/>
          <w:szCs w:val="28"/>
        </w:rPr>
        <w:t xml:space="preserve"> </w:t>
      </w:r>
      <w:r w:rsidRPr="00A206F3">
        <w:rPr>
          <w:sz w:val="28"/>
          <w:szCs w:val="28"/>
        </w:rPr>
        <w:t xml:space="preserve">2021г. – </w:t>
      </w:r>
      <w:r w:rsidR="009F4267">
        <w:rPr>
          <w:sz w:val="28"/>
          <w:szCs w:val="28"/>
        </w:rPr>
        <w:t>1</w:t>
      </w:r>
      <w:r w:rsidR="00957533">
        <w:rPr>
          <w:sz w:val="28"/>
          <w:szCs w:val="28"/>
        </w:rPr>
        <w:t>1,5</w:t>
      </w:r>
      <w:r w:rsidRPr="00A206F3">
        <w:rPr>
          <w:sz w:val="28"/>
          <w:szCs w:val="28"/>
        </w:rPr>
        <w:t xml:space="preserve">; </w:t>
      </w:r>
    </w:p>
    <w:p w14:paraId="23AFB53E" w14:textId="0C33EBD8" w:rsidR="00774A4B" w:rsidRPr="00A206F3" w:rsidRDefault="00774A4B" w:rsidP="00774A4B">
      <w:pPr>
        <w:tabs>
          <w:tab w:val="left" w:pos="567"/>
        </w:tabs>
        <w:jc w:val="both"/>
        <w:rPr>
          <w:sz w:val="28"/>
          <w:szCs w:val="28"/>
        </w:rPr>
      </w:pPr>
      <w:r w:rsidRPr="00A206F3">
        <w:rPr>
          <w:sz w:val="28"/>
          <w:szCs w:val="28"/>
        </w:rPr>
        <w:t xml:space="preserve">- </w:t>
      </w:r>
      <w:r w:rsidR="009D2254">
        <w:rPr>
          <w:sz w:val="28"/>
          <w:szCs w:val="28"/>
        </w:rPr>
        <w:t xml:space="preserve">увеличение </w:t>
      </w:r>
      <w:r w:rsidRPr="00A206F3">
        <w:rPr>
          <w:sz w:val="28"/>
          <w:szCs w:val="28"/>
        </w:rPr>
        <w:t>показател</w:t>
      </w:r>
      <w:r w:rsidR="009D2254">
        <w:rPr>
          <w:sz w:val="28"/>
          <w:szCs w:val="28"/>
        </w:rPr>
        <w:t>я</w:t>
      </w:r>
      <w:r w:rsidRPr="00A206F3">
        <w:rPr>
          <w:sz w:val="28"/>
          <w:szCs w:val="28"/>
        </w:rPr>
        <w:t xml:space="preserve"> первичной заболеваемости алкогольными психозами </w:t>
      </w:r>
      <w:r w:rsidR="001E676F">
        <w:rPr>
          <w:sz w:val="28"/>
          <w:szCs w:val="28"/>
        </w:rPr>
        <w:t xml:space="preserve">в </w:t>
      </w:r>
      <w:r w:rsidR="00957533">
        <w:rPr>
          <w:sz w:val="28"/>
          <w:szCs w:val="28"/>
        </w:rPr>
        <w:t>1,1</w:t>
      </w:r>
      <w:r w:rsidR="001E676F">
        <w:rPr>
          <w:sz w:val="28"/>
          <w:szCs w:val="28"/>
        </w:rPr>
        <w:t xml:space="preserve"> раз по сравнению с аналогичным периодом (</w:t>
      </w:r>
      <w:r w:rsidR="00A206F3">
        <w:rPr>
          <w:sz w:val="28"/>
          <w:szCs w:val="28"/>
        </w:rPr>
        <w:t xml:space="preserve">за </w:t>
      </w:r>
      <w:r w:rsidR="00957533">
        <w:rPr>
          <w:sz w:val="28"/>
          <w:szCs w:val="28"/>
        </w:rPr>
        <w:t>9</w:t>
      </w:r>
      <w:r w:rsidR="009D2254">
        <w:rPr>
          <w:sz w:val="28"/>
          <w:szCs w:val="28"/>
        </w:rPr>
        <w:t xml:space="preserve"> месяцев </w:t>
      </w:r>
      <w:r w:rsidR="00A206F3">
        <w:rPr>
          <w:sz w:val="28"/>
          <w:szCs w:val="28"/>
        </w:rPr>
        <w:t xml:space="preserve">2021г. - </w:t>
      </w:r>
      <w:r w:rsidRPr="00A206F3">
        <w:rPr>
          <w:sz w:val="28"/>
          <w:szCs w:val="28"/>
        </w:rPr>
        <w:t>2,</w:t>
      </w:r>
      <w:r w:rsidR="00957533">
        <w:rPr>
          <w:sz w:val="28"/>
          <w:szCs w:val="28"/>
        </w:rPr>
        <w:t>4</w:t>
      </w:r>
      <w:r w:rsidRPr="00A206F3">
        <w:rPr>
          <w:sz w:val="28"/>
          <w:szCs w:val="28"/>
        </w:rPr>
        <w:t xml:space="preserve"> на 100 т.н., план на 202</w:t>
      </w:r>
      <w:r w:rsidR="00CA6D25">
        <w:rPr>
          <w:sz w:val="28"/>
          <w:szCs w:val="28"/>
        </w:rPr>
        <w:t xml:space="preserve">2г. – </w:t>
      </w:r>
      <w:r w:rsidR="00957533">
        <w:rPr>
          <w:sz w:val="28"/>
          <w:szCs w:val="28"/>
        </w:rPr>
        <w:t>2,7</w:t>
      </w:r>
      <w:r w:rsidRPr="00A206F3">
        <w:rPr>
          <w:sz w:val="28"/>
          <w:szCs w:val="28"/>
        </w:rPr>
        <w:t xml:space="preserve"> на 100 т.н.); </w:t>
      </w:r>
    </w:p>
    <w:p w14:paraId="26C8D208" w14:textId="43A49EAC" w:rsidR="00774A4B" w:rsidRPr="00A206F3" w:rsidRDefault="00774A4B" w:rsidP="00774A4B">
      <w:pPr>
        <w:tabs>
          <w:tab w:val="left" w:pos="567"/>
        </w:tabs>
        <w:jc w:val="both"/>
        <w:rPr>
          <w:sz w:val="28"/>
          <w:szCs w:val="28"/>
        </w:rPr>
      </w:pPr>
      <w:r w:rsidRPr="00A206F3">
        <w:rPr>
          <w:sz w:val="28"/>
          <w:szCs w:val="28"/>
        </w:rPr>
        <w:t xml:space="preserve">- </w:t>
      </w:r>
      <w:r w:rsidR="00957533">
        <w:rPr>
          <w:sz w:val="28"/>
          <w:szCs w:val="28"/>
        </w:rPr>
        <w:t>увеличение</w:t>
      </w:r>
      <w:r w:rsidR="009F4267">
        <w:rPr>
          <w:sz w:val="28"/>
          <w:szCs w:val="28"/>
        </w:rPr>
        <w:t xml:space="preserve"> </w:t>
      </w:r>
      <w:r w:rsidRPr="00A206F3">
        <w:rPr>
          <w:sz w:val="28"/>
          <w:szCs w:val="28"/>
        </w:rPr>
        <w:t xml:space="preserve">охвата населения Республики Тыва лекциями, семинарами, курсами о преимуществах трезвого, здорового образа жизни и вреде алкоголя, всего по РТ за </w:t>
      </w:r>
      <w:r w:rsidR="00957533">
        <w:rPr>
          <w:sz w:val="28"/>
          <w:szCs w:val="28"/>
        </w:rPr>
        <w:t xml:space="preserve">9 месяцев </w:t>
      </w:r>
      <w:r w:rsidR="00CA6D25" w:rsidRPr="00CA6D25">
        <w:rPr>
          <w:sz w:val="28"/>
          <w:szCs w:val="28"/>
        </w:rPr>
        <w:t>202</w:t>
      </w:r>
      <w:r w:rsidR="00CA6D25">
        <w:rPr>
          <w:sz w:val="28"/>
          <w:szCs w:val="28"/>
        </w:rPr>
        <w:t>2</w:t>
      </w:r>
      <w:r w:rsidR="00CA6D25" w:rsidRPr="00CA6D25">
        <w:rPr>
          <w:sz w:val="28"/>
          <w:szCs w:val="28"/>
        </w:rPr>
        <w:t xml:space="preserve">г. – </w:t>
      </w:r>
      <w:r w:rsidR="00957533">
        <w:rPr>
          <w:sz w:val="28"/>
          <w:szCs w:val="28"/>
        </w:rPr>
        <w:t>15217</w:t>
      </w:r>
      <w:r w:rsidR="00CA6D25">
        <w:rPr>
          <w:sz w:val="28"/>
          <w:szCs w:val="28"/>
        </w:rPr>
        <w:t xml:space="preserve"> чел., </w:t>
      </w:r>
      <w:r w:rsidR="00957533">
        <w:rPr>
          <w:sz w:val="28"/>
          <w:szCs w:val="28"/>
        </w:rPr>
        <w:t xml:space="preserve">за 9 месяцев </w:t>
      </w:r>
      <w:r w:rsidRPr="00A206F3">
        <w:rPr>
          <w:sz w:val="28"/>
          <w:szCs w:val="28"/>
        </w:rPr>
        <w:t xml:space="preserve">2021г. – </w:t>
      </w:r>
      <w:r w:rsidR="009F4267">
        <w:rPr>
          <w:sz w:val="28"/>
          <w:szCs w:val="28"/>
        </w:rPr>
        <w:t>1</w:t>
      </w:r>
      <w:r w:rsidR="00957533">
        <w:rPr>
          <w:sz w:val="28"/>
          <w:szCs w:val="28"/>
        </w:rPr>
        <w:t>3696</w:t>
      </w:r>
      <w:r w:rsidRPr="00A206F3">
        <w:rPr>
          <w:sz w:val="28"/>
          <w:szCs w:val="28"/>
        </w:rPr>
        <w:t xml:space="preserve"> чел., </w:t>
      </w:r>
      <w:r w:rsidR="003F017C">
        <w:rPr>
          <w:sz w:val="28"/>
          <w:szCs w:val="28"/>
        </w:rPr>
        <w:t xml:space="preserve">план </w:t>
      </w:r>
      <w:r w:rsidR="00957533">
        <w:rPr>
          <w:sz w:val="28"/>
          <w:szCs w:val="28"/>
        </w:rPr>
        <w:t xml:space="preserve">выполнен на 100% (план </w:t>
      </w:r>
      <w:r w:rsidR="003F017C">
        <w:rPr>
          <w:sz w:val="28"/>
          <w:szCs w:val="28"/>
        </w:rPr>
        <w:t>на 202</w:t>
      </w:r>
      <w:r w:rsidR="001E676F">
        <w:rPr>
          <w:sz w:val="28"/>
          <w:szCs w:val="28"/>
        </w:rPr>
        <w:t>2</w:t>
      </w:r>
      <w:r w:rsidR="003F017C">
        <w:rPr>
          <w:sz w:val="28"/>
          <w:szCs w:val="28"/>
        </w:rPr>
        <w:t>г. – 145</w:t>
      </w:r>
      <w:r w:rsidR="00D72DC2" w:rsidRPr="00A206F3">
        <w:rPr>
          <w:sz w:val="28"/>
          <w:szCs w:val="28"/>
        </w:rPr>
        <w:t>00 человек</w:t>
      </w:r>
      <w:r w:rsidR="00957533">
        <w:rPr>
          <w:sz w:val="28"/>
          <w:szCs w:val="28"/>
        </w:rPr>
        <w:t>)</w:t>
      </w:r>
      <w:r w:rsidRPr="00A206F3">
        <w:rPr>
          <w:sz w:val="28"/>
          <w:szCs w:val="28"/>
        </w:rPr>
        <w:t xml:space="preserve">; </w:t>
      </w:r>
    </w:p>
    <w:p w14:paraId="012E53D4" w14:textId="09B84525" w:rsidR="00774A4B" w:rsidRPr="00A206F3" w:rsidRDefault="00774A4B" w:rsidP="00774A4B">
      <w:pPr>
        <w:tabs>
          <w:tab w:val="left" w:pos="567"/>
        </w:tabs>
        <w:jc w:val="both"/>
        <w:rPr>
          <w:sz w:val="28"/>
          <w:szCs w:val="28"/>
        </w:rPr>
      </w:pPr>
      <w:r w:rsidRPr="00A206F3">
        <w:rPr>
          <w:sz w:val="28"/>
          <w:szCs w:val="28"/>
        </w:rPr>
        <w:t xml:space="preserve">- увеличение количества больных алкоголизмом, находящихся в ремиссии свыше 2 лет остается </w:t>
      </w:r>
      <w:r w:rsidR="009F4267">
        <w:rPr>
          <w:sz w:val="28"/>
          <w:szCs w:val="28"/>
        </w:rPr>
        <w:t>в</w:t>
      </w:r>
      <w:r w:rsidRPr="00A206F3">
        <w:rPr>
          <w:sz w:val="28"/>
          <w:szCs w:val="28"/>
        </w:rPr>
        <w:t xml:space="preserve"> </w:t>
      </w:r>
      <w:r w:rsidR="00957533">
        <w:rPr>
          <w:sz w:val="28"/>
          <w:szCs w:val="28"/>
        </w:rPr>
        <w:t>1,01</w:t>
      </w:r>
      <w:r w:rsidRPr="00A206F3">
        <w:rPr>
          <w:sz w:val="28"/>
          <w:szCs w:val="28"/>
        </w:rPr>
        <w:t xml:space="preserve"> раза (на 100 больных алкоголизмом среднегодового контингента) за 2021г. – </w:t>
      </w:r>
      <w:r w:rsidR="00957533">
        <w:rPr>
          <w:sz w:val="28"/>
          <w:szCs w:val="28"/>
        </w:rPr>
        <w:t>7,6 (на 100 больных алкоголизмом среднегодового контингента);</w:t>
      </w:r>
      <w:r w:rsidRPr="00A206F3">
        <w:rPr>
          <w:sz w:val="28"/>
          <w:szCs w:val="28"/>
        </w:rPr>
        <w:t xml:space="preserve"> </w:t>
      </w:r>
    </w:p>
    <w:p w14:paraId="6952941A" w14:textId="50E7BC20" w:rsidR="00774A4B" w:rsidRPr="00A206F3" w:rsidRDefault="00774A4B" w:rsidP="00774A4B">
      <w:pPr>
        <w:tabs>
          <w:tab w:val="left" w:pos="567"/>
        </w:tabs>
        <w:jc w:val="both"/>
        <w:rPr>
          <w:sz w:val="28"/>
          <w:szCs w:val="28"/>
        </w:rPr>
      </w:pPr>
      <w:r w:rsidRPr="00A206F3">
        <w:rPr>
          <w:sz w:val="28"/>
          <w:szCs w:val="28"/>
        </w:rPr>
        <w:t xml:space="preserve">- </w:t>
      </w:r>
      <w:r w:rsidR="00957533">
        <w:rPr>
          <w:sz w:val="28"/>
          <w:szCs w:val="28"/>
        </w:rPr>
        <w:t>увеличение</w:t>
      </w:r>
      <w:r w:rsidRPr="00A206F3">
        <w:rPr>
          <w:sz w:val="28"/>
          <w:szCs w:val="28"/>
        </w:rPr>
        <w:t xml:space="preserve"> доли несовершеннолетних и молодежи, вовлеченных в профилактические мероприятия, по отношению к общей численности лиц указанной категории, всего по РТ на </w:t>
      </w:r>
      <w:r w:rsidR="00957533">
        <w:rPr>
          <w:sz w:val="28"/>
          <w:szCs w:val="28"/>
        </w:rPr>
        <w:t>1</w:t>
      </w:r>
      <w:r w:rsidRPr="00A206F3">
        <w:rPr>
          <w:sz w:val="28"/>
          <w:szCs w:val="28"/>
        </w:rPr>
        <w:t>% (</w:t>
      </w:r>
      <w:r w:rsidR="009F4267">
        <w:rPr>
          <w:sz w:val="28"/>
          <w:szCs w:val="28"/>
        </w:rPr>
        <w:t xml:space="preserve">за </w:t>
      </w:r>
      <w:r w:rsidR="00957533">
        <w:rPr>
          <w:sz w:val="28"/>
          <w:szCs w:val="28"/>
        </w:rPr>
        <w:t>9</w:t>
      </w:r>
      <w:r w:rsidR="009F4267">
        <w:rPr>
          <w:sz w:val="28"/>
          <w:szCs w:val="28"/>
        </w:rPr>
        <w:t xml:space="preserve"> месяцев 2021 г. – </w:t>
      </w:r>
      <w:r w:rsidR="00957533">
        <w:rPr>
          <w:sz w:val="28"/>
          <w:szCs w:val="28"/>
        </w:rPr>
        <w:t>52</w:t>
      </w:r>
      <w:r w:rsidR="009F4267">
        <w:rPr>
          <w:sz w:val="28"/>
          <w:szCs w:val="28"/>
        </w:rPr>
        <w:t xml:space="preserve">%, </w:t>
      </w:r>
      <w:r w:rsidRPr="00A206F3">
        <w:rPr>
          <w:sz w:val="28"/>
          <w:szCs w:val="28"/>
        </w:rPr>
        <w:t>план на 202</w:t>
      </w:r>
      <w:r w:rsidR="00CA6D25">
        <w:rPr>
          <w:sz w:val="28"/>
          <w:szCs w:val="28"/>
        </w:rPr>
        <w:t>2</w:t>
      </w:r>
      <w:r w:rsidRPr="00A206F3">
        <w:rPr>
          <w:sz w:val="28"/>
          <w:szCs w:val="28"/>
        </w:rPr>
        <w:t>г. – 6</w:t>
      </w:r>
      <w:r w:rsidR="00CA6D25">
        <w:rPr>
          <w:sz w:val="28"/>
          <w:szCs w:val="28"/>
        </w:rPr>
        <w:t>2</w:t>
      </w:r>
      <w:r w:rsidRPr="00A206F3">
        <w:rPr>
          <w:sz w:val="28"/>
          <w:szCs w:val="28"/>
        </w:rPr>
        <w:t>%);</w:t>
      </w:r>
    </w:p>
    <w:p w14:paraId="20088A1B" w14:textId="36FC174F" w:rsidR="00774A4B" w:rsidRPr="00A206F3" w:rsidRDefault="00774A4B" w:rsidP="00774A4B">
      <w:pPr>
        <w:tabs>
          <w:tab w:val="left" w:pos="567"/>
        </w:tabs>
        <w:jc w:val="both"/>
        <w:rPr>
          <w:sz w:val="28"/>
          <w:szCs w:val="28"/>
        </w:rPr>
      </w:pPr>
      <w:r w:rsidRPr="00A206F3">
        <w:rPr>
          <w:sz w:val="28"/>
          <w:szCs w:val="28"/>
        </w:rPr>
        <w:t xml:space="preserve">- </w:t>
      </w:r>
      <w:r w:rsidR="00CA6D25">
        <w:rPr>
          <w:sz w:val="28"/>
          <w:szCs w:val="28"/>
        </w:rPr>
        <w:t>увеличение</w:t>
      </w:r>
      <w:r w:rsidRPr="00A206F3">
        <w:rPr>
          <w:sz w:val="28"/>
          <w:szCs w:val="28"/>
        </w:rPr>
        <w:t xml:space="preserve"> количества больных наркоманией, находящихся в ремиссии свыше 2 лет на </w:t>
      </w:r>
      <w:r w:rsidR="003F017C">
        <w:rPr>
          <w:sz w:val="28"/>
          <w:szCs w:val="28"/>
        </w:rPr>
        <w:t>1,</w:t>
      </w:r>
      <w:r w:rsidR="00957533">
        <w:rPr>
          <w:sz w:val="28"/>
          <w:szCs w:val="28"/>
        </w:rPr>
        <w:t>05</w:t>
      </w:r>
      <w:r w:rsidR="00CA6D25">
        <w:rPr>
          <w:sz w:val="28"/>
          <w:szCs w:val="28"/>
        </w:rPr>
        <w:t xml:space="preserve"> раз</w:t>
      </w:r>
      <w:r w:rsidRPr="00A206F3">
        <w:rPr>
          <w:sz w:val="28"/>
          <w:szCs w:val="28"/>
        </w:rPr>
        <w:t xml:space="preserve"> (на 100 больных наркомании среднегодового контингента) (за </w:t>
      </w:r>
      <w:r w:rsidR="00957533">
        <w:rPr>
          <w:sz w:val="28"/>
          <w:szCs w:val="28"/>
        </w:rPr>
        <w:t xml:space="preserve">9 </w:t>
      </w:r>
      <w:r w:rsidR="009F4267">
        <w:rPr>
          <w:sz w:val="28"/>
          <w:szCs w:val="28"/>
        </w:rPr>
        <w:t xml:space="preserve">месяцев </w:t>
      </w:r>
      <w:r w:rsidRPr="00A206F3">
        <w:rPr>
          <w:sz w:val="28"/>
          <w:szCs w:val="28"/>
        </w:rPr>
        <w:t xml:space="preserve">2021г. – </w:t>
      </w:r>
      <w:r w:rsidR="00957533">
        <w:rPr>
          <w:sz w:val="28"/>
          <w:szCs w:val="28"/>
        </w:rPr>
        <w:t>7,5</w:t>
      </w:r>
      <w:r w:rsidR="003E6D3F">
        <w:rPr>
          <w:sz w:val="28"/>
          <w:szCs w:val="28"/>
        </w:rPr>
        <w:t>;</w:t>
      </w:r>
      <w:r w:rsidRPr="00A206F3">
        <w:rPr>
          <w:sz w:val="28"/>
          <w:szCs w:val="28"/>
        </w:rPr>
        <w:t xml:space="preserve"> план на 2021г. – 10,6%); </w:t>
      </w:r>
    </w:p>
    <w:p w14:paraId="02A6F8E4" w14:textId="4F4F4F44" w:rsidR="00774A4B" w:rsidRPr="00A206F3" w:rsidRDefault="00774A4B" w:rsidP="00774A4B">
      <w:pPr>
        <w:tabs>
          <w:tab w:val="left" w:pos="567"/>
        </w:tabs>
        <w:jc w:val="both"/>
        <w:rPr>
          <w:sz w:val="28"/>
          <w:szCs w:val="28"/>
        </w:rPr>
      </w:pPr>
      <w:r w:rsidRPr="00A206F3">
        <w:rPr>
          <w:sz w:val="28"/>
          <w:szCs w:val="28"/>
        </w:rPr>
        <w:t xml:space="preserve">- </w:t>
      </w:r>
      <w:r w:rsidR="00404FE7">
        <w:rPr>
          <w:sz w:val="28"/>
          <w:szCs w:val="28"/>
        </w:rPr>
        <w:t>увеличение</w:t>
      </w:r>
      <w:r w:rsidRPr="00A206F3">
        <w:rPr>
          <w:sz w:val="28"/>
          <w:szCs w:val="28"/>
        </w:rPr>
        <w:t xml:space="preserve"> доли раскрытых преступлений в сфере незаконного оборота наркотиков к общему количеству зарегистрированных преступлений </w:t>
      </w:r>
      <w:r w:rsidR="00404FE7">
        <w:rPr>
          <w:sz w:val="28"/>
          <w:szCs w:val="28"/>
        </w:rPr>
        <w:t>в 1,09</w:t>
      </w:r>
      <w:r w:rsidRPr="00A206F3">
        <w:rPr>
          <w:sz w:val="28"/>
          <w:szCs w:val="28"/>
        </w:rPr>
        <w:t xml:space="preserve"> раза (за 2021г. – </w:t>
      </w:r>
      <w:r w:rsidR="003F017C">
        <w:rPr>
          <w:sz w:val="28"/>
          <w:szCs w:val="28"/>
        </w:rPr>
        <w:t>83,7</w:t>
      </w:r>
      <w:r w:rsidRPr="00A206F3">
        <w:rPr>
          <w:sz w:val="28"/>
          <w:szCs w:val="28"/>
        </w:rPr>
        <w:t xml:space="preserve"> %, план на 202</w:t>
      </w:r>
      <w:r w:rsidR="00CA6D25">
        <w:rPr>
          <w:sz w:val="28"/>
          <w:szCs w:val="28"/>
        </w:rPr>
        <w:t>2</w:t>
      </w:r>
      <w:r w:rsidRPr="00A206F3">
        <w:rPr>
          <w:sz w:val="28"/>
          <w:szCs w:val="28"/>
        </w:rPr>
        <w:t>г. – 7</w:t>
      </w:r>
      <w:r w:rsidR="00CA6D25">
        <w:rPr>
          <w:sz w:val="28"/>
          <w:szCs w:val="28"/>
        </w:rPr>
        <w:t>2</w:t>
      </w:r>
      <w:r w:rsidRPr="00A206F3">
        <w:rPr>
          <w:sz w:val="28"/>
          <w:szCs w:val="28"/>
        </w:rPr>
        <w:t>%);</w:t>
      </w:r>
    </w:p>
    <w:p w14:paraId="5AA6F674" w14:textId="43E24137" w:rsidR="00774A4B" w:rsidRPr="00774A4B" w:rsidRDefault="00774A4B" w:rsidP="00774A4B">
      <w:pPr>
        <w:tabs>
          <w:tab w:val="left" w:pos="567"/>
        </w:tabs>
        <w:jc w:val="both"/>
        <w:rPr>
          <w:sz w:val="28"/>
          <w:szCs w:val="28"/>
        </w:rPr>
      </w:pPr>
      <w:r w:rsidRPr="00A206F3">
        <w:rPr>
          <w:sz w:val="28"/>
          <w:szCs w:val="28"/>
        </w:rPr>
        <w:t xml:space="preserve">- </w:t>
      </w:r>
      <w:r w:rsidR="003E6D3F">
        <w:rPr>
          <w:sz w:val="28"/>
          <w:szCs w:val="28"/>
        </w:rPr>
        <w:t xml:space="preserve">увеличение </w:t>
      </w:r>
      <w:r w:rsidRPr="00A206F3">
        <w:rPr>
          <w:sz w:val="28"/>
          <w:szCs w:val="28"/>
        </w:rPr>
        <w:t>дол</w:t>
      </w:r>
      <w:r w:rsidR="003E6D3F">
        <w:rPr>
          <w:sz w:val="28"/>
          <w:szCs w:val="28"/>
        </w:rPr>
        <w:t>и</w:t>
      </w:r>
      <w:r w:rsidRPr="00A206F3">
        <w:rPr>
          <w:sz w:val="28"/>
          <w:szCs w:val="28"/>
        </w:rPr>
        <w:t xml:space="preserve"> уничтоженных очагов конопли на </w:t>
      </w:r>
      <w:r w:rsidR="00324F77">
        <w:rPr>
          <w:sz w:val="28"/>
          <w:szCs w:val="28"/>
        </w:rPr>
        <w:t>97,89</w:t>
      </w:r>
      <w:r w:rsidRPr="00A206F3">
        <w:rPr>
          <w:sz w:val="28"/>
          <w:szCs w:val="28"/>
        </w:rPr>
        <w:t>%</w:t>
      </w:r>
      <w:r w:rsidR="003F017C">
        <w:rPr>
          <w:sz w:val="28"/>
          <w:szCs w:val="28"/>
        </w:rPr>
        <w:t xml:space="preserve"> (</w:t>
      </w:r>
      <w:r w:rsidR="00324F77">
        <w:rPr>
          <w:sz w:val="28"/>
          <w:szCs w:val="28"/>
        </w:rPr>
        <w:t>выполнен план по уничтожению дикорастущей конопли</w:t>
      </w:r>
      <w:r w:rsidR="003F017C">
        <w:rPr>
          <w:sz w:val="28"/>
          <w:szCs w:val="28"/>
        </w:rPr>
        <w:t>)</w:t>
      </w:r>
      <w:r w:rsidRPr="00A206F3">
        <w:rPr>
          <w:sz w:val="28"/>
          <w:szCs w:val="28"/>
        </w:rPr>
        <w:t>.</w:t>
      </w:r>
    </w:p>
    <w:p w14:paraId="52499FC0" w14:textId="77777777" w:rsidR="00774A4B" w:rsidRPr="00774A4B" w:rsidRDefault="00774A4B" w:rsidP="00FE016B">
      <w:pPr>
        <w:tabs>
          <w:tab w:val="left" w:pos="567"/>
        </w:tabs>
        <w:jc w:val="both"/>
        <w:rPr>
          <w:sz w:val="28"/>
          <w:szCs w:val="28"/>
        </w:rPr>
      </w:pPr>
    </w:p>
    <w:p w14:paraId="6D8270E6" w14:textId="77777777" w:rsidR="00892EB0" w:rsidRPr="00892EB0" w:rsidRDefault="00040608" w:rsidP="000A22A6">
      <w:pPr>
        <w:tabs>
          <w:tab w:val="left" w:pos="567"/>
        </w:tabs>
        <w:ind w:firstLine="567"/>
        <w:jc w:val="both"/>
        <w:rPr>
          <w:sz w:val="28"/>
          <w:szCs w:val="28"/>
        </w:rPr>
      </w:pPr>
      <w:r>
        <w:rPr>
          <w:sz w:val="28"/>
          <w:szCs w:val="28"/>
        </w:rPr>
        <w:t xml:space="preserve">Для </w:t>
      </w:r>
      <w:r w:rsidR="00F801C2">
        <w:rPr>
          <w:sz w:val="28"/>
          <w:szCs w:val="28"/>
        </w:rPr>
        <w:t xml:space="preserve">эффективной реализации </w:t>
      </w:r>
      <w:r>
        <w:rPr>
          <w:sz w:val="28"/>
          <w:szCs w:val="28"/>
        </w:rPr>
        <w:t>увеличить</w:t>
      </w:r>
      <w:r w:rsidR="00774A4B" w:rsidRPr="00774A4B">
        <w:rPr>
          <w:sz w:val="28"/>
          <w:szCs w:val="28"/>
        </w:rPr>
        <w:t xml:space="preserve"> размер субсидии  из республиканского бюджета Республики Тыва социально ориентированным некоммерческим организациям, осуществляющим деятельность в сфере социальной реабилитации и ресоциализации лиц, страдающих алкогольными расстройствами, прошедших лечение, а также потреблявших наркотические средства и психотропные вещества в </w:t>
      </w:r>
      <w:r w:rsidR="00774A4B" w:rsidRPr="00774A4B">
        <w:rPr>
          <w:sz w:val="28"/>
          <w:szCs w:val="28"/>
        </w:rPr>
        <w:lastRenderedPageBreak/>
        <w:t>немедицинских целях, на реализацию социально значимых проектов в рамках государственной программы Республики Тыва «Государственная антиалкогольная и антинаркотическая программа Республики Тыва на 2021-2025 годы»</w:t>
      </w:r>
      <w:r w:rsidR="00892EB0">
        <w:rPr>
          <w:sz w:val="28"/>
          <w:szCs w:val="28"/>
        </w:rPr>
        <w:t>.</w:t>
      </w:r>
      <w:bookmarkEnd w:id="3"/>
    </w:p>
    <w:sectPr w:rsidR="00892EB0" w:rsidRPr="00892EB0" w:rsidSect="000A22A6">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EF8F13" w14:textId="77777777" w:rsidR="004402BC" w:rsidRDefault="004402BC" w:rsidP="00040608">
      <w:r>
        <w:separator/>
      </w:r>
    </w:p>
  </w:endnote>
  <w:endnote w:type="continuationSeparator" w:id="0">
    <w:p w14:paraId="509CD410" w14:textId="77777777" w:rsidR="004402BC" w:rsidRDefault="004402BC" w:rsidP="00040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5587C" w14:textId="77777777" w:rsidR="004402BC" w:rsidRDefault="004402BC" w:rsidP="00040608">
      <w:r>
        <w:separator/>
      </w:r>
    </w:p>
  </w:footnote>
  <w:footnote w:type="continuationSeparator" w:id="0">
    <w:p w14:paraId="29314EF2" w14:textId="77777777" w:rsidR="004402BC" w:rsidRDefault="004402BC" w:rsidP="000406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2A35"/>
    <w:multiLevelType w:val="multilevel"/>
    <w:tmpl w:val="FDD8E93C"/>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 w15:restartNumberingAfterBreak="0">
    <w:nsid w:val="08606D2A"/>
    <w:multiLevelType w:val="hybridMultilevel"/>
    <w:tmpl w:val="3D60E5D6"/>
    <w:lvl w:ilvl="0" w:tplc="760E6124">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FD46DB"/>
    <w:multiLevelType w:val="hybridMultilevel"/>
    <w:tmpl w:val="2AD200E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2D80A56"/>
    <w:multiLevelType w:val="multilevel"/>
    <w:tmpl w:val="3A5E7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B77979"/>
    <w:multiLevelType w:val="hybridMultilevel"/>
    <w:tmpl w:val="491E59D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15:restartNumberingAfterBreak="0">
    <w:nsid w:val="1D8833AA"/>
    <w:multiLevelType w:val="multilevel"/>
    <w:tmpl w:val="8C52AB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834EC1"/>
    <w:multiLevelType w:val="hybridMultilevel"/>
    <w:tmpl w:val="1A98A532"/>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7" w15:restartNumberingAfterBreak="0">
    <w:nsid w:val="22F95DBE"/>
    <w:multiLevelType w:val="hybridMultilevel"/>
    <w:tmpl w:val="11600DB0"/>
    <w:lvl w:ilvl="0" w:tplc="0419000F">
      <w:start w:val="1"/>
      <w:numFmt w:val="decimal"/>
      <w:lvlText w:val="%1."/>
      <w:lvlJc w:val="left"/>
      <w:pPr>
        <w:ind w:left="1285" w:hanging="360"/>
      </w:pPr>
    </w:lvl>
    <w:lvl w:ilvl="1" w:tplc="04190019">
      <w:start w:val="1"/>
      <w:numFmt w:val="lowerLetter"/>
      <w:lvlText w:val="%2."/>
      <w:lvlJc w:val="left"/>
      <w:pPr>
        <w:ind w:left="2005" w:hanging="360"/>
      </w:pPr>
    </w:lvl>
    <w:lvl w:ilvl="2" w:tplc="0419001B">
      <w:start w:val="1"/>
      <w:numFmt w:val="lowerRoman"/>
      <w:lvlText w:val="%3."/>
      <w:lvlJc w:val="right"/>
      <w:pPr>
        <w:ind w:left="2725" w:hanging="180"/>
      </w:pPr>
    </w:lvl>
    <w:lvl w:ilvl="3" w:tplc="0419000F">
      <w:start w:val="1"/>
      <w:numFmt w:val="decimal"/>
      <w:lvlText w:val="%4."/>
      <w:lvlJc w:val="left"/>
      <w:pPr>
        <w:ind w:left="3445" w:hanging="360"/>
      </w:pPr>
    </w:lvl>
    <w:lvl w:ilvl="4" w:tplc="04190019">
      <w:start w:val="1"/>
      <w:numFmt w:val="lowerLetter"/>
      <w:lvlText w:val="%5."/>
      <w:lvlJc w:val="left"/>
      <w:pPr>
        <w:ind w:left="4165" w:hanging="360"/>
      </w:pPr>
    </w:lvl>
    <w:lvl w:ilvl="5" w:tplc="0419001B">
      <w:start w:val="1"/>
      <w:numFmt w:val="lowerRoman"/>
      <w:lvlText w:val="%6."/>
      <w:lvlJc w:val="right"/>
      <w:pPr>
        <w:ind w:left="4885" w:hanging="180"/>
      </w:pPr>
    </w:lvl>
    <w:lvl w:ilvl="6" w:tplc="0419000F">
      <w:start w:val="1"/>
      <w:numFmt w:val="decimal"/>
      <w:lvlText w:val="%7."/>
      <w:lvlJc w:val="left"/>
      <w:pPr>
        <w:ind w:left="5605" w:hanging="360"/>
      </w:pPr>
    </w:lvl>
    <w:lvl w:ilvl="7" w:tplc="04190019">
      <w:start w:val="1"/>
      <w:numFmt w:val="lowerLetter"/>
      <w:lvlText w:val="%8."/>
      <w:lvlJc w:val="left"/>
      <w:pPr>
        <w:ind w:left="6325" w:hanging="360"/>
      </w:pPr>
    </w:lvl>
    <w:lvl w:ilvl="8" w:tplc="0419001B">
      <w:start w:val="1"/>
      <w:numFmt w:val="lowerRoman"/>
      <w:lvlText w:val="%9."/>
      <w:lvlJc w:val="right"/>
      <w:pPr>
        <w:ind w:left="7045" w:hanging="180"/>
      </w:pPr>
    </w:lvl>
  </w:abstractNum>
  <w:abstractNum w:abstractNumId="8" w15:restartNumberingAfterBreak="0">
    <w:nsid w:val="392922A9"/>
    <w:multiLevelType w:val="hybridMultilevel"/>
    <w:tmpl w:val="790C53B0"/>
    <w:lvl w:ilvl="0" w:tplc="9FD89AF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15:restartNumberingAfterBreak="0">
    <w:nsid w:val="3C955F9E"/>
    <w:multiLevelType w:val="hybridMultilevel"/>
    <w:tmpl w:val="DBD2B8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5A922AA"/>
    <w:multiLevelType w:val="multilevel"/>
    <w:tmpl w:val="2318AA58"/>
    <w:lvl w:ilvl="0">
      <w:start w:val="3"/>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1" w15:restartNumberingAfterBreak="0">
    <w:nsid w:val="541B587E"/>
    <w:multiLevelType w:val="hybridMultilevel"/>
    <w:tmpl w:val="F614172C"/>
    <w:lvl w:ilvl="0" w:tplc="7A5CBC3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15:restartNumberingAfterBreak="0">
    <w:nsid w:val="61AA0C84"/>
    <w:multiLevelType w:val="hybridMultilevel"/>
    <w:tmpl w:val="9B3CBFB4"/>
    <w:lvl w:ilvl="0" w:tplc="1CEE575A">
      <w:start w:val="1"/>
      <w:numFmt w:val="decimal"/>
      <w:lvlText w:val="%1."/>
      <w:lvlJc w:val="left"/>
      <w:pPr>
        <w:ind w:left="1083" w:hanging="37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65FA6797"/>
    <w:multiLevelType w:val="hybridMultilevel"/>
    <w:tmpl w:val="C4BE52DA"/>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15:restartNumberingAfterBreak="0">
    <w:nsid w:val="79BE4421"/>
    <w:multiLevelType w:val="hybridMultilevel"/>
    <w:tmpl w:val="3BE89BC4"/>
    <w:lvl w:ilvl="0" w:tplc="B18844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5"/>
  </w:num>
  <w:num w:numId="3">
    <w:abstractNumId w:val="0"/>
  </w:num>
  <w:num w:numId="4">
    <w:abstractNumId w:val="10"/>
  </w:num>
  <w:num w:numId="5">
    <w:abstractNumId w:val="12"/>
  </w:num>
  <w:num w:numId="6">
    <w:abstractNumId w:val="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6"/>
  </w:num>
  <w:num w:numId="12">
    <w:abstractNumId w:val="14"/>
  </w:num>
  <w:num w:numId="13">
    <w:abstractNumId w:val="2"/>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091B"/>
    <w:rsid w:val="000074EF"/>
    <w:rsid w:val="000307CF"/>
    <w:rsid w:val="00035966"/>
    <w:rsid w:val="00040608"/>
    <w:rsid w:val="00053D81"/>
    <w:rsid w:val="000557C3"/>
    <w:rsid w:val="00061A0D"/>
    <w:rsid w:val="0007437A"/>
    <w:rsid w:val="000850B0"/>
    <w:rsid w:val="00087202"/>
    <w:rsid w:val="000A22A6"/>
    <w:rsid w:val="000C51B4"/>
    <w:rsid w:val="00100066"/>
    <w:rsid w:val="00103B4D"/>
    <w:rsid w:val="001927CC"/>
    <w:rsid w:val="001945FF"/>
    <w:rsid w:val="001C6545"/>
    <w:rsid w:val="001E2E22"/>
    <w:rsid w:val="001E676F"/>
    <w:rsid w:val="001F4463"/>
    <w:rsid w:val="0020314B"/>
    <w:rsid w:val="00211F46"/>
    <w:rsid w:val="00230871"/>
    <w:rsid w:val="00237AC3"/>
    <w:rsid w:val="0025098C"/>
    <w:rsid w:val="0026250B"/>
    <w:rsid w:val="00264C10"/>
    <w:rsid w:val="002841AA"/>
    <w:rsid w:val="002A0076"/>
    <w:rsid w:val="002B6530"/>
    <w:rsid w:val="003028E1"/>
    <w:rsid w:val="0031220A"/>
    <w:rsid w:val="003233DD"/>
    <w:rsid w:val="00324F77"/>
    <w:rsid w:val="00327422"/>
    <w:rsid w:val="00364426"/>
    <w:rsid w:val="00383010"/>
    <w:rsid w:val="00386970"/>
    <w:rsid w:val="003B05A1"/>
    <w:rsid w:val="003B5116"/>
    <w:rsid w:val="003D386F"/>
    <w:rsid w:val="003E6D3F"/>
    <w:rsid w:val="003F017C"/>
    <w:rsid w:val="00404FE7"/>
    <w:rsid w:val="00407AA8"/>
    <w:rsid w:val="00410E00"/>
    <w:rsid w:val="00413591"/>
    <w:rsid w:val="004265A7"/>
    <w:rsid w:val="00433DC5"/>
    <w:rsid w:val="004402BC"/>
    <w:rsid w:val="0044371D"/>
    <w:rsid w:val="00447F09"/>
    <w:rsid w:val="00450810"/>
    <w:rsid w:val="0046520F"/>
    <w:rsid w:val="0047097C"/>
    <w:rsid w:val="004712A5"/>
    <w:rsid w:val="0047757D"/>
    <w:rsid w:val="004874CF"/>
    <w:rsid w:val="004B25B9"/>
    <w:rsid w:val="004D6781"/>
    <w:rsid w:val="004F4A72"/>
    <w:rsid w:val="00524629"/>
    <w:rsid w:val="00527D31"/>
    <w:rsid w:val="0054417E"/>
    <w:rsid w:val="00560832"/>
    <w:rsid w:val="00585A03"/>
    <w:rsid w:val="00593831"/>
    <w:rsid w:val="0059434B"/>
    <w:rsid w:val="005A0D20"/>
    <w:rsid w:val="005B172A"/>
    <w:rsid w:val="005C0025"/>
    <w:rsid w:val="005C0C75"/>
    <w:rsid w:val="005F7E55"/>
    <w:rsid w:val="00614C30"/>
    <w:rsid w:val="006178C4"/>
    <w:rsid w:val="00617BCD"/>
    <w:rsid w:val="00646E47"/>
    <w:rsid w:val="00652AA4"/>
    <w:rsid w:val="006552C8"/>
    <w:rsid w:val="00662435"/>
    <w:rsid w:val="006804D5"/>
    <w:rsid w:val="006A5DCB"/>
    <w:rsid w:val="006C24B8"/>
    <w:rsid w:val="006D71DC"/>
    <w:rsid w:val="006F308A"/>
    <w:rsid w:val="00716FEF"/>
    <w:rsid w:val="007254A7"/>
    <w:rsid w:val="00725821"/>
    <w:rsid w:val="00737E2A"/>
    <w:rsid w:val="00762CEC"/>
    <w:rsid w:val="00774A4B"/>
    <w:rsid w:val="007931ED"/>
    <w:rsid w:val="007D4DB8"/>
    <w:rsid w:val="007E189A"/>
    <w:rsid w:val="007E557F"/>
    <w:rsid w:val="007F15BF"/>
    <w:rsid w:val="0080091B"/>
    <w:rsid w:val="00801132"/>
    <w:rsid w:val="008132B1"/>
    <w:rsid w:val="00822484"/>
    <w:rsid w:val="00844678"/>
    <w:rsid w:val="00850E18"/>
    <w:rsid w:val="008562BF"/>
    <w:rsid w:val="00863B2F"/>
    <w:rsid w:val="00866BC0"/>
    <w:rsid w:val="0087245B"/>
    <w:rsid w:val="008735BE"/>
    <w:rsid w:val="008877CC"/>
    <w:rsid w:val="00892EB0"/>
    <w:rsid w:val="008A16EF"/>
    <w:rsid w:val="00902202"/>
    <w:rsid w:val="009024F2"/>
    <w:rsid w:val="00902DCD"/>
    <w:rsid w:val="00915064"/>
    <w:rsid w:val="00923ADA"/>
    <w:rsid w:val="00927DA5"/>
    <w:rsid w:val="0093114B"/>
    <w:rsid w:val="009333D9"/>
    <w:rsid w:val="009442A3"/>
    <w:rsid w:val="009443FE"/>
    <w:rsid w:val="00947F42"/>
    <w:rsid w:val="00957533"/>
    <w:rsid w:val="00963773"/>
    <w:rsid w:val="00966BA6"/>
    <w:rsid w:val="00977A51"/>
    <w:rsid w:val="009830AF"/>
    <w:rsid w:val="009A4DD4"/>
    <w:rsid w:val="009B29D1"/>
    <w:rsid w:val="009C5C0F"/>
    <w:rsid w:val="009D2254"/>
    <w:rsid w:val="009D657B"/>
    <w:rsid w:val="009D7BB6"/>
    <w:rsid w:val="009F4267"/>
    <w:rsid w:val="009F6170"/>
    <w:rsid w:val="00A206F3"/>
    <w:rsid w:val="00A37388"/>
    <w:rsid w:val="00A407AB"/>
    <w:rsid w:val="00A47766"/>
    <w:rsid w:val="00A65DFB"/>
    <w:rsid w:val="00A71026"/>
    <w:rsid w:val="00A832BE"/>
    <w:rsid w:val="00AB32DA"/>
    <w:rsid w:val="00B10796"/>
    <w:rsid w:val="00B13B88"/>
    <w:rsid w:val="00B14009"/>
    <w:rsid w:val="00B148E8"/>
    <w:rsid w:val="00B2363B"/>
    <w:rsid w:val="00B27F95"/>
    <w:rsid w:val="00B3677C"/>
    <w:rsid w:val="00B4296B"/>
    <w:rsid w:val="00B5328B"/>
    <w:rsid w:val="00B55D23"/>
    <w:rsid w:val="00B56C4D"/>
    <w:rsid w:val="00B8363F"/>
    <w:rsid w:val="00B92D3B"/>
    <w:rsid w:val="00B95AC7"/>
    <w:rsid w:val="00BA2F20"/>
    <w:rsid w:val="00BA5F9A"/>
    <w:rsid w:val="00BB7B3D"/>
    <w:rsid w:val="00BD5A84"/>
    <w:rsid w:val="00BE16E0"/>
    <w:rsid w:val="00BE6E58"/>
    <w:rsid w:val="00BF17FF"/>
    <w:rsid w:val="00C019CA"/>
    <w:rsid w:val="00C17115"/>
    <w:rsid w:val="00C201C8"/>
    <w:rsid w:val="00C34BD9"/>
    <w:rsid w:val="00C4003F"/>
    <w:rsid w:val="00C4539C"/>
    <w:rsid w:val="00C62AB0"/>
    <w:rsid w:val="00C64A49"/>
    <w:rsid w:val="00C705F4"/>
    <w:rsid w:val="00C817B1"/>
    <w:rsid w:val="00C85F31"/>
    <w:rsid w:val="00CA0870"/>
    <w:rsid w:val="00CA3BD2"/>
    <w:rsid w:val="00CA6203"/>
    <w:rsid w:val="00CA6D25"/>
    <w:rsid w:val="00CA7A21"/>
    <w:rsid w:val="00CB2863"/>
    <w:rsid w:val="00CC58DF"/>
    <w:rsid w:val="00CD2D40"/>
    <w:rsid w:val="00CF0C83"/>
    <w:rsid w:val="00D02AAF"/>
    <w:rsid w:val="00D02F7D"/>
    <w:rsid w:val="00D21A66"/>
    <w:rsid w:val="00D22638"/>
    <w:rsid w:val="00D37C4A"/>
    <w:rsid w:val="00D72DC2"/>
    <w:rsid w:val="00D75FE5"/>
    <w:rsid w:val="00D76BE1"/>
    <w:rsid w:val="00D94362"/>
    <w:rsid w:val="00DC3E87"/>
    <w:rsid w:val="00DD3F2E"/>
    <w:rsid w:val="00DF03CE"/>
    <w:rsid w:val="00E16AE2"/>
    <w:rsid w:val="00E213CA"/>
    <w:rsid w:val="00E329E4"/>
    <w:rsid w:val="00E32C3A"/>
    <w:rsid w:val="00E359A3"/>
    <w:rsid w:val="00E5554C"/>
    <w:rsid w:val="00E56B7E"/>
    <w:rsid w:val="00E71897"/>
    <w:rsid w:val="00E81C06"/>
    <w:rsid w:val="00E82917"/>
    <w:rsid w:val="00E93DDC"/>
    <w:rsid w:val="00E969EC"/>
    <w:rsid w:val="00EA46EF"/>
    <w:rsid w:val="00F05610"/>
    <w:rsid w:val="00F064CC"/>
    <w:rsid w:val="00F07245"/>
    <w:rsid w:val="00F24F7F"/>
    <w:rsid w:val="00F56D34"/>
    <w:rsid w:val="00F706FF"/>
    <w:rsid w:val="00F7260B"/>
    <w:rsid w:val="00F801C2"/>
    <w:rsid w:val="00FB2FB6"/>
    <w:rsid w:val="00FC5277"/>
    <w:rsid w:val="00FD4069"/>
    <w:rsid w:val="00FE016B"/>
    <w:rsid w:val="00FF1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4103F"/>
  <w15:docId w15:val="{F3083830-BCCC-479D-9CA6-22844BC24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4DB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892EB0"/>
    <w:pPr>
      <w:keepNext/>
      <w:keepLines/>
      <w:spacing w:before="200"/>
      <w:outlineLvl w:val="2"/>
    </w:pPr>
    <w:rPr>
      <w:rFonts w:ascii="Cambria"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13">
    <w:name w:val="Body text (13)_"/>
    <w:link w:val="Bodytext130"/>
    <w:uiPriority w:val="99"/>
    <w:rsid w:val="007D4DB8"/>
    <w:rPr>
      <w:shd w:val="clear" w:color="auto" w:fill="FFFFFF"/>
    </w:rPr>
  </w:style>
  <w:style w:type="paragraph" w:customStyle="1" w:styleId="Bodytext130">
    <w:name w:val="Body text (13)"/>
    <w:basedOn w:val="a"/>
    <w:link w:val="Bodytext13"/>
    <w:uiPriority w:val="99"/>
    <w:rsid w:val="007D4DB8"/>
    <w:pPr>
      <w:widowControl w:val="0"/>
      <w:shd w:val="clear" w:color="auto" w:fill="FFFFFF"/>
      <w:spacing w:after="240" w:line="302" w:lineRule="exact"/>
      <w:ind w:hanging="300"/>
      <w:jc w:val="center"/>
    </w:pPr>
    <w:rPr>
      <w:rFonts w:asciiTheme="minorHAnsi" w:eastAsiaTheme="minorHAnsi" w:hAnsiTheme="minorHAnsi" w:cstheme="minorBidi"/>
      <w:sz w:val="22"/>
      <w:szCs w:val="22"/>
      <w:lang w:eastAsia="en-US"/>
    </w:rPr>
  </w:style>
  <w:style w:type="character" w:customStyle="1" w:styleId="Bodytext6">
    <w:name w:val="Body text (6)_"/>
    <w:link w:val="Bodytext60"/>
    <w:uiPriority w:val="99"/>
    <w:rsid w:val="007D4DB8"/>
    <w:rPr>
      <w:sz w:val="26"/>
      <w:szCs w:val="26"/>
      <w:shd w:val="clear" w:color="auto" w:fill="FFFFFF"/>
    </w:rPr>
  </w:style>
  <w:style w:type="paragraph" w:customStyle="1" w:styleId="Bodytext60">
    <w:name w:val="Body text (6)"/>
    <w:basedOn w:val="a"/>
    <w:link w:val="Bodytext6"/>
    <w:uiPriority w:val="99"/>
    <w:rsid w:val="007D4DB8"/>
    <w:pPr>
      <w:widowControl w:val="0"/>
      <w:shd w:val="clear" w:color="auto" w:fill="FFFFFF"/>
      <w:spacing w:before="300" w:after="60" w:line="488" w:lineRule="exact"/>
      <w:ind w:hanging="920"/>
    </w:pPr>
    <w:rPr>
      <w:rFonts w:asciiTheme="minorHAnsi" w:eastAsiaTheme="minorHAnsi" w:hAnsiTheme="minorHAnsi" w:cstheme="minorBidi"/>
      <w:sz w:val="26"/>
      <w:szCs w:val="26"/>
      <w:lang w:eastAsia="en-US"/>
    </w:rPr>
  </w:style>
  <w:style w:type="paragraph" w:styleId="a3">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Знак Знак Знак"/>
    <w:basedOn w:val="a"/>
    <w:link w:val="a4"/>
    <w:uiPriority w:val="99"/>
    <w:unhideWhenUsed/>
    <w:qFormat/>
    <w:rsid w:val="00923ADA"/>
    <w:pPr>
      <w:spacing w:before="100" w:beforeAutospacing="1" w:after="100" w:afterAutospacing="1"/>
    </w:pPr>
  </w:style>
  <w:style w:type="paragraph" w:styleId="a5">
    <w:name w:val="Balloon Text"/>
    <w:basedOn w:val="a"/>
    <w:link w:val="a6"/>
    <w:uiPriority w:val="99"/>
    <w:semiHidden/>
    <w:unhideWhenUsed/>
    <w:rsid w:val="00E16AE2"/>
    <w:rPr>
      <w:rFonts w:ascii="Tahoma" w:hAnsi="Tahoma" w:cs="Tahoma"/>
      <w:sz w:val="16"/>
      <w:szCs w:val="16"/>
    </w:rPr>
  </w:style>
  <w:style w:type="character" w:customStyle="1" w:styleId="a6">
    <w:name w:val="Текст выноски Знак"/>
    <w:basedOn w:val="a0"/>
    <w:link w:val="a5"/>
    <w:uiPriority w:val="99"/>
    <w:semiHidden/>
    <w:rsid w:val="00E16AE2"/>
    <w:rPr>
      <w:rFonts w:ascii="Tahoma" w:eastAsia="Times New Roman" w:hAnsi="Tahoma" w:cs="Tahoma"/>
      <w:sz w:val="16"/>
      <w:szCs w:val="16"/>
      <w:lang w:eastAsia="ru-RU"/>
    </w:rPr>
  </w:style>
  <w:style w:type="character" w:customStyle="1" w:styleId="a4">
    <w:name w:val="Обычный (Интернет)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3"/>
    <w:uiPriority w:val="99"/>
    <w:rsid w:val="009442A3"/>
    <w:rPr>
      <w:rFonts w:ascii="Times New Roman" w:eastAsia="Times New Roman" w:hAnsi="Times New Roman" w:cs="Times New Roman"/>
      <w:sz w:val="24"/>
      <w:szCs w:val="24"/>
      <w:lang w:eastAsia="ru-RU"/>
    </w:rPr>
  </w:style>
  <w:style w:type="paragraph" w:styleId="a7">
    <w:name w:val="No Spacing"/>
    <w:link w:val="a8"/>
    <w:uiPriority w:val="1"/>
    <w:qFormat/>
    <w:rsid w:val="009442A3"/>
    <w:pPr>
      <w:spacing w:after="0" w:line="240" w:lineRule="auto"/>
    </w:pPr>
  </w:style>
  <w:style w:type="character" w:customStyle="1" w:styleId="a8">
    <w:name w:val="Без интервала Знак"/>
    <w:link w:val="a7"/>
    <w:uiPriority w:val="1"/>
    <w:rsid w:val="009442A3"/>
  </w:style>
  <w:style w:type="character" w:styleId="a9">
    <w:name w:val="Hyperlink"/>
    <w:basedOn w:val="a0"/>
    <w:uiPriority w:val="99"/>
    <w:unhideWhenUsed/>
    <w:rsid w:val="00E213CA"/>
    <w:rPr>
      <w:color w:val="0000FF"/>
      <w:u w:val="single"/>
    </w:rPr>
  </w:style>
  <w:style w:type="paragraph" w:customStyle="1" w:styleId="headertext">
    <w:name w:val="headertext"/>
    <w:basedOn w:val="a"/>
    <w:rsid w:val="00892EB0"/>
    <w:pPr>
      <w:spacing w:before="100" w:beforeAutospacing="1" w:after="100" w:afterAutospacing="1"/>
    </w:pPr>
  </w:style>
  <w:style w:type="paragraph" w:customStyle="1" w:styleId="formattext">
    <w:name w:val="formattext"/>
    <w:basedOn w:val="a"/>
    <w:rsid w:val="00892EB0"/>
    <w:pPr>
      <w:spacing w:before="100" w:beforeAutospacing="1" w:after="100" w:afterAutospacing="1"/>
    </w:pPr>
  </w:style>
  <w:style w:type="paragraph" w:customStyle="1" w:styleId="31">
    <w:name w:val="Заголовок 31"/>
    <w:basedOn w:val="a"/>
    <w:next w:val="a"/>
    <w:unhideWhenUsed/>
    <w:qFormat/>
    <w:rsid w:val="00892EB0"/>
    <w:pPr>
      <w:keepNext/>
      <w:spacing w:before="240" w:after="60"/>
      <w:outlineLvl w:val="2"/>
    </w:pPr>
    <w:rPr>
      <w:rFonts w:ascii="Cambria" w:hAnsi="Cambria"/>
      <w:b/>
      <w:bCs/>
      <w:sz w:val="26"/>
      <w:szCs w:val="26"/>
    </w:rPr>
  </w:style>
  <w:style w:type="numbering" w:customStyle="1" w:styleId="1">
    <w:name w:val="Нет списка1"/>
    <w:next w:val="a2"/>
    <w:uiPriority w:val="99"/>
    <w:semiHidden/>
    <w:unhideWhenUsed/>
    <w:rsid w:val="00892EB0"/>
  </w:style>
  <w:style w:type="character" w:customStyle="1" w:styleId="30">
    <w:name w:val="Заголовок 3 Знак"/>
    <w:basedOn w:val="a0"/>
    <w:link w:val="3"/>
    <w:rsid w:val="00892EB0"/>
    <w:rPr>
      <w:rFonts w:ascii="Cambria" w:eastAsia="Times New Roman" w:hAnsi="Cambria" w:cs="Times New Roman"/>
      <w:b/>
      <w:bCs/>
      <w:sz w:val="26"/>
      <w:szCs w:val="26"/>
      <w:lang w:eastAsia="ru-RU"/>
    </w:rPr>
  </w:style>
  <w:style w:type="paragraph" w:customStyle="1" w:styleId="10">
    <w:name w:val="Без интервала1"/>
    <w:link w:val="NoSpacingChar3"/>
    <w:rsid w:val="00892EB0"/>
    <w:pPr>
      <w:spacing w:after="0" w:line="240" w:lineRule="auto"/>
    </w:pPr>
    <w:rPr>
      <w:rFonts w:ascii="Calibri" w:eastAsia="Times New Roman" w:hAnsi="Calibri" w:cs="Times New Roman"/>
    </w:rPr>
  </w:style>
  <w:style w:type="character" w:customStyle="1" w:styleId="NoSpacingChar3">
    <w:name w:val="No Spacing Char3"/>
    <w:link w:val="10"/>
    <w:locked/>
    <w:rsid w:val="00892EB0"/>
    <w:rPr>
      <w:rFonts w:ascii="Calibri" w:eastAsia="Times New Roman" w:hAnsi="Calibri" w:cs="Times New Roman"/>
    </w:rPr>
  </w:style>
  <w:style w:type="paragraph" w:customStyle="1" w:styleId="11">
    <w:name w:val="Абзац списка1"/>
    <w:basedOn w:val="a"/>
    <w:rsid w:val="00892EB0"/>
    <w:pPr>
      <w:spacing w:after="200" w:line="276" w:lineRule="auto"/>
      <w:ind w:left="720"/>
    </w:pPr>
    <w:rPr>
      <w:rFonts w:eastAsia="Calibri"/>
      <w:sz w:val="28"/>
      <w:szCs w:val="28"/>
    </w:rPr>
  </w:style>
  <w:style w:type="paragraph" w:customStyle="1" w:styleId="Style18">
    <w:name w:val="Style18"/>
    <w:basedOn w:val="a"/>
    <w:rsid w:val="00892EB0"/>
    <w:pPr>
      <w:widowControl w:val="0"/>
      <w:autoSpaceDE w:val="0"/>
      <w:autoSpaceDN w:val="0"/>
      <w:adjustRightInd w:val="0"/>
      <w:spacing w:line="274" w:lineRule="exact"/>
      <w:jc w:val="both"/>
    </w:pPr>
    <w:rPr>
      <w:rFonts w:eastAsia="Calibri"/>
    </w:rPr>
  </w:style>
  <w:style w:type="paragraph" w:customStyle="1" w:styleId="NoSpacing1">
    <w:name w:val="No Spacing1"/>
    <w:link w:val="NoSpacingChar"/>
    <w:rsid w:val="00892EB0"/>
    <w:pPr>
      <w:spacing w:after="0" w:line="240" w:lineRule="auto"/>
    </w:pPr>
    <w:rPr>
      <w:rFonts w:ascii="Calibri" w:eastAsia="Times New Roman" w:hAnsi="Calibri" w:cs="Times New Roman"/>
    </w:rPr>
  </w:style>
  <w:style w:type="character" w:customStyle="1" w:styleId="NoSpacingChar">
    <w:name w:val="No Spacing Char"/>
    <w:link w:val="NoSpacing1"/>
    <w:locked/>
    <w:rsid w:val="00892EB0"/>
    <w:rPr>
      <w:rFonts w:ascii="Calibri" w:eastAsia="Times New Roman" w:hAnsi="Calibri" w:cs="Times New Roman"/>
    </w:rPr>
  </w:style>
  <w:style w:type="character" w:customStyle="1" w:styleId="FontStyle35">
    <w:name w:val="Font Style35"/>
    <w:rsid w:val="00892EB0"/>
    <w:rPr>
      <w:rFonts w:ascii="Times New Roman" w:hAnsi="Times New Roman"/>
      <w:sz w:val="24"/>
    </w:rPr>
  </w:style>
  <w:style w:type="paragraph" w:customStyle="1" w:styleId="110">
    <w:name w:val="Без интервала11"/>
    <w:link w:val="NoSpacingChar2"/>
    <w:rsid w:val="00892EB0"/>
    <w:rPr>
      <w:rFonts w:ascii="Calibri" w:eastAsia="Calibri" w:hAnsi="Calibri" w:cs="Times New Roman"/>
      <w:lang w:eastAsia="ru-RU"/>
    </w:rPr>
  </w:style>
  <w:style w:type="character" w:customStyle="1" w:styleId="NoSpacingChar2">
    <w:name w:val="No Spacing Char2"/>
    <w:link w:val="110"/>
    <w:locked/>
    <w:rsid w:val="00892EB0"/>
    <w:rPr>
      <w:rFonts w:ascii="Calibri" w:eastAsia="Calibri" w:hAnsi="Calibri" w:cs="Times New Roman"/>
      <w:lang w:eastAsia="ru-RU"/>
    </w:rPr>
  </w:style>
  <w:style w:type="paragraph" w:customStyle="1" w:styleId="aa">
    <w:name w:val="Прижатый влево"/>
    <w:basedOn w:val="a"/>
    <w:next w:val="a"/>
    <w:rsid w:val="00892EB0"/>
    <w:pPr>
      <w:autoSpaceDE w:val="0"/>
      <w:autoSpaceDN w:val="0"/>
      <w:adjustRightInd w:val="0"/>
    </w:pPr>
    <w:rPr>
      <w:rFonts w:ascii="Arial" w:hAnsi="Arial" w:cs="Arial"/>
      <w:sz w:val="20"/>
      <w:szCs w:val="20"/>
    </w:rPr>
  </w:style>
  <w:style w:type="character" w:customStyle="1" w:styleId="ab">
    <w:name w:val="Цветовое выделение"/>
    <w:rsid w:val="00892EB0"/>
    <w:rPr>
      <w:b/>
      <w:color w:val="26282F"/>
      <w:sz w:val="26"/>
    </w:rPr>
  </w:style>
  <w:style w:type="paragraph" w:customStyle="1" w:styleId="2">
    <w:name w:val="Абзац списка2"/>
    <w:basedOn w:val="a"/>
    <w:rsid w:val="00892EB0"/>
    <w:pPr>
      <w:spacing w:after="200" w:line="276" w:lineRule="auto"/>
      <w:ind w:left="720"/>
    </w:pPr>
    <w:rPr>
      <w:rFonts w:eastAsia="Calibri"/>
      <w:sz w:val="28"/>
      <w:szCs w:val="28"/>
    </w:rPr>
  </w:style>
  <w:style w:type="paragraph" w:styleId="ac">
    <w:name w:val="Body Text"/>
    <w:basedOn w:val="a"/>
    <w:link w:val="ad"/>
    <w:rsid w:val="00892EB0"/>
    <w:pPr>
      <w:jc w:val="center"/>
    </w:pPr>
  </w:style>
  <w:style w:type="character" w:customStyle="1" w:styleId="ad">
    <w:name w:val="Основной текст Знак"/>
    <w:basedOn w:val="a0"/>
    <w:link w:val="ac"/>
    <w:rsid w:val="00892EB0"/>
    <w:rPr>
      <w:rFonts w:ascii="Times New Roman" w:eastAsia="Times New Roman" w:hAnsi="Times New Roman" w:cs="Times New Roman"/>
      <w:sz w:val="24"/>
      <w:szCs w:val="24"/>
      <w:lang w:eastAsia="ru-RU"/>
    </w:rPr>
  </w:style>
  <w:style w:type="character" w:customStyle="1" w:styleId="ae">
    <w:name w:val="Основной текст_"/>
    <w:basedOn w:val="a0"/>
    <w:link w:val="12"/>
    <w:rsid w:val="00892EB0"/>
    <w:rPr>
      <w:rFonts w:ascii="Lucida Sans Unicode" w:eastAsia="Lucida Sans Unicode" w:hAnsi="Lucida Sans Unicode" w:cs="Lucida Sans Unicode"/>
      <w:spacing w:val="7"/>
      <w:sz w:val="19"/>
      <w:szCs w:val="19"/>
      <w:shd w:val="clear" w:color="auto" w:fill="FFFFFF"/>
    </w:rPr>
  </w:style>
  <w:style w:type="paragraph" w:customStyle="1" w:styleId="12">
    <w:name w:val="Основной текст1"/>
    <w:basedOn w:val="a"/>
    <w:link w:val="ae"/>
    <w:rsid w:val="00892EB0"/>
    <w:pPr>
      <w:widowControl w:val="0"/>
      <w:shd w:val="clear" w:color="auto" w:fill="FFFFFF"/>
      <w:spacing w:before="300" w:line="322" w:lineRule="exact"/>
      <w:jc w:val="both"/>
    </w:pPr>
    <w:rPr>
      <w:rFonts w:ascii="Lucida Sans Unicode" w:eastAsia="Lucida Sans Unicode" w:hAnsi="Lucida Sans Unicode" w:cs="Lucida Sans Unicode"/>
      <w:spacing w:val="7"/>
      <w:sz w:val="19"/>
      <w:szCs w:val="19"/>
      <w:lang w:eastAsia="en-US"/>
    </w:rPr>
  </w:style>
  <w:style w:type="character" w:styleId="af">
    <w:name w:val="FollowedHyperlink"/>
    <w:basedOn w:val="a0"/>
    <w:uiPriority w:val="99"/>
    <w:semiHidden/>
    <w:unhideWhenUsed/>
    <w:rsid w:val="00892EB0"/>
    <w:rPr>
      <w:color w:val="800080"/>
      <w:u w:val="single"/>
    </w:rPr>
  </w:style>
  <w:style w:type="paragraph" w:customStyle="1" w:styleId="xl65">
    <w:name w:val="xl65"/>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6">
    <w:name w:val="xl66"/>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69">
    <w:name w:val="xl69"/>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70">
    <w:name w:val="xl70"/>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71">
    <w:name w:val="xl71"/>
    <w:basedOn w:val="a"/>
    <w:rsid w:val="00892EB0"/>
    <w:pPr>
      <w:spacing w:before="100" w:beforeAutospacing="1" w:after="100" w:afterAutospacing="1"/>
    </w:pPr>
    <w:rPr>
      <w:b/>
      <w:bCs/>
      <w:color w:val="000000"/>
    </w:rPr>
  </w:style>
  <w:style w:type="paragraph" w:customStyle="1" w:styleId="xl72">
    <w:name w:val="xl72"/>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73">
    <w:name w:val="xl73"/>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4">
    <w:name w:val="xl74"/>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75">
    <w:name w:val="xl75"/>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6">
    <w:name w:val="xl76"/>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77">
    <w:name w:val="xl77"/>
    <w:basedOn w:val="a"/>
    <w:rsid w:val="00892EB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sz w:val="16"/>
      <w:szCs w:val="16"/>
    </w:rPr>
  </w:style>
  <w:style w:type="paragraph" w:customStyle="1" w:styleId="xl78">
    <w:name w:val="xl78"/>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79">
    <w:name w:val="xl79"/>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80">
    <w:name w:val="xl80"/>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81">
    <w:name w:val="xl81"/>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82">
    <w:name w:val="xl82"/>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83">
    <w:name w:val="xl83"/>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84">
    <w:name w:val="xl84"/>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6">
    <w:name w:val="xl86"/>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87">
    <w:name w:val="xl87"/>
    <w:basedOn w:val="a"/>
    <w:rsid w:val="00892EB0"/>
    <w:pPr>
      <w:pBdr>
        <w:top w:val="single" w:sz="4" w:space="0" w:color="auto"/>
        <w:left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88">
    <w:name w:val="xl88"/>
    <w:basedOn w:val="a"/>
    <w:rsid w:val="00892EB0"/>
    <w:pPr>
      <w:pBdr>
        <w:left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89">
    <w:name w:val="xl89"/>
    <w:basedOn w:val="a"/>
    <w:rsid w:val="00892EB0"/>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90">
    <w:name w:val="xl90"/>
    <w:basedOn w:val="a"/>
    <w:rsid w:val="00892EB0"/>
    <w:pPr>
      <w:pBdr>
        <w:top w:val="single" w:sz="4" w:space="0" w:color="auto"/>
        <w:left w:val="single" w:sz="4" w:space="0" w:color="auto"/>
        <w:right w:val="single" w:sz="4" w:space="0" w:color="auto"/>
      </w:pBdr>
      <w:spacing w:before="100" w:beforeAutospacing="1" w:after="100" w:afterAutospacing="1"/>
      <w:jc w:val="center"/>
    </w:pPr>
    <w:rPr>
      <w:b/>
      <w:bCs/>
      <w:color w:val="000000"/>
    </w:rPr>
  </w:style>
  <w:style w:type="paragraph" w:customStyle="1" w:styleId="xl91">
    <w:name w:val="xl91"/>
    <w:basedOn w:val="a"/>
    <w:rsid w:val="00892EB0"/>
    <w:pPr>
      <w:pBdr>
        <w:left w:val="single" w:sz="4" w:space="0" w:color="auto"/>
        <w:right w:val="single" w:sz="4" w:space="0" w:color="auto"/>
      </w:pBdr>
      <w:spacing w:before="100" w:beforeAutospacing="1" w:after="100" w:afterAutospacing="1"/>
      <w:jc w:val="center"/>
    </w:pPr>
    <w:rPr>
      <w:b/>
      <w:bCs/>
      <w:color w:val="000000"/>
    </w:rPr>
  </w:style>
  <w:style w:type="paragraph" w:customStyle="1" w:styleId="xl92">
    <w:name w:val="xl92"/>
    <w:basedOn w:val="a"/>
    <w:rsid w:val="00892EB0"/>
    <w:pPr>
      <w:pBdr>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93">
    <w:name w:val="xl93"/>
    <w:basedOn w:val="a"/>
    <w:rsid w:val="00892EB0"/>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94">
    <w:name w:val="xl94"/>
    <w:basedOn w:val="a"/>
    <w:rsid w:val="00892EB0"/>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95">
    <w:name w:val="xl95"/>
    <w:basedOn w:val="a"/>
    <w:rsid w:val="00892EB0"/>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6">
    <w:name w:val="xl96"/>
    <w:basedOn w:val="a"/>
    <w:rsid w:val="00892EB0"/>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7">
    <w:name w:val="xl97"/>
    <w:basedOn w:val="a"/>
    <w:rsid w:val="00892EB0"/>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8">
    <w:name w:val="xl98"/>
    <w:basedOn w:val="a"/>
    <w:rsid w:val="00892EB0"/>
    <w:pPr>
      <w:pBdr>
        <w:top w:val="single" w:sz="4" w:space="0" w:color="auto"/>
        <w:left w:val="single" w:sz="4" w:space="0" w:color="auto"/>
        <w:right w:val="single" w:sz="4" w:space="0" w:color="auto"/>
      </w:pBdr>
      <w:spacing w:before="100" w:beforeAutospacing="1" w:after="100" w:afterAutospacing="1"/>
      <w:jc w:val="center"/>
    </w:pPr>
    <w:rPr>
      <w:b/>
      <w:bCs/>
      <w:color w:val="000000"/>
    </w:rPr>
  </w:style>
  <w:style w:type="paragraph" w:customStyle="1" w:styleId="xl99">
    <w:name w:val="xl99"/>
    <w:basedOn w:val="a"/>
    <w:rsid w:val="00892EB0"/>
    <w:pPr>
      <w:pBdr>
        <w:left w:val="single" w:sz="4" w:space="0" w:color="auto"/>
        <w:bottom w:val="single" w:sz="4" w:space="0" w:color="auto"/>
        <w:right w:val="single" w:sz="4" w:space="0" w:color="auto"/>
      </w:pBdr>
      <w:spacing w:before="100" w:beforeAutospacing="1" w:after="100" w:afterAutospacing="1"/>
      <w:jc w:val="center"/>
    </w:pPr>
    <w:rPr>
      <w:b/>
      <w:bCs/>
      <w:color w:val="000000"/>
    </w:rPr>
  </w:style>
  <w:style w:type="character" w:styleId="af0">
    <w:name w:val="line number"/>
    <w:basedOn w:val="a0"/>
    <w:uiPriority w:val="99"/>
    <w:semiHidden/>
    <w:unhideWhenUsed/>
    <w:rsid w:val="00892EB0"/>
  </w:style>
  <w:style w:type="paragraph" w:styleId="af1">
    <w:name w:val="header"/>
    <w:basedOn w:val="a"/>
    <w:link w:val="af2"/>
    <w:uiPriority w:val="99"/>
    <w:unhideWhenUsed/>
    <w:rsid w:val="00892EB0"/>
    <w:pPr>
      <w:tabs>
        <w:tab w:val="center" w:pos="4677"/>
        <w:tab w:val="right" w:pos="9355"/>
      </w:tabs>
    </w:pPr>
    <w:rPr>
      <w:rFonts w:ascii="Calibri" w:hAnsi="Calibri"/>
      <w:sz w:val="22"/>
      <w:szCs w:val="22"/>
      <w:lang w:eastAsia="en-US"/>
    </w:rPr>
  </w:style>
  <w:style w:type="character" w:customStyle="1" w:styleId="af2">
    <w:name w:val="Верхний колонтитул Знак"/>
    <w:basedOn w:val="a0"/>
    <w:link w:val="af1"/>
    <w:uiPriority w:val="99"/>
    <w:rsid w:val="00892EB0"/>
    <w:rPr>
      <w:rFonts w:ascii="Calibri" w:eastAsia="Times New Roman" w:hAnsi="Calibri" w:cs="Times New Roman"/>
    </w:rPr>
  </w:style>
  <w:style w:type="paragraph" w:styleId="af3">
    <w:name w:val="footer"/>
    <w:basedOn w:val="a"/>
    <w:link w:val="af4"/>
    <w:uiPriority w:val="99"/>
    <w:unhideWhenUsed/>
    <w:rsid w:val="00892EB0"/>
    <w:pPr>
      <w:tabs>
        <w:tab w:val="center" w:pos="4677"/>
        <w:tab w:val="right" w:pos="9355"/>
      </w:tabs>
    </w:pPr>
    <w:rPr>
      <w:rFonts w:ascii="Calibri" w:hAnsi="Calibri"/>
      <w:sz w:val="22"/>
      <w:szCs w:val="22"/>
      <w:lang w:eastAsia="en-US"/>
    </w:rPr>
  </w:style>
  <w:style w:type="character" w:customStyle="1" w:styleId="af4">
    <w:name w:val="Нижний колонтитул Знак"/>
    <w:basedOn w:val="a0"/>
    <w:link w:val="af3"/>
    <w:uiPriority w:val="99"/>
    <w:rsid w:val="00892EB0"/>
    <w:rPr>
      <w:rFonts w:ascii="Calibri" w:eastAsia="Times New Roman" w:hAnsi="Calibri" w:cs="Times New Roman"/>
    </w:rPr>
  </w:style>
  <w:style w:type="table" w:customStyle="1" w:styleId="13">
    <w:name w:val="Сетка таблицы1"/>
    <w:basedOn w:val="a1"/>
    <w:next w:val="af5"/>
    <w:uiPriority w:val="39"/>
    <w:rsid w:val="00892EB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0">
    <w:name w:val="Без интервала2"/>
    <w:rsid w:val="00892EB0"/>
    <w:pPr>
      <w:spacing w:after="0" w:line="240" w:lineRule="auto"/>
    </w:pPr>
    <w:rPr>
      <w:rFonts w:ascii="Calibri" w:eastAsia="Times New Roman" w:hAnsi="Calibri" w:cs="Times New Roman"/>
    </w:rPr>
  </w:style>
  <w:style w:type="paragraph" w:styleId="af6">
    <w:name w:val="Subtitle"/>
    <w:basedOn w:val="a"/>
    <w:next w:val="a"/>
    <w:link w:val="af7"/>
    <w:qFormat/>
    <w:rsid w:val="00892EB0"/>
    <w:pPr>
      <w:numPr>
        <w:ilvl w:val="1"/>
      </w:numPr>
      <w:spacing w:after="200" w:line="276" w:lineRule="auto"/>
    </w:pPr>
    <w:rPr>
      <w:rFonts w:ascii="Cambria" w:eastAsia="Calibri" w:hAnsi="Cambria"/>
      <w:i/>
      <w:iCs/>
      <w:color w:val="4F81BD"/>
      <w:spacing w:val="15"/>
      <w:lang w:eastAsia="en-US"/>
    </w:rPr>
  </w:style>
  <w:style w:type="character" w:customStyle="1" w:styleId="af7">
    <w:name w:val="Подзаголовок Знак"/>
    <w:basedOn w:val="a0"/>
    <w:link w:val="af6"/>
    <w:rsid w:val="00892EB0"/>
    <w:rPr>
      <w:rFonts w:ascii="Cambria" w:eastAsia="Calibri" w:hAnsi="Cambria" w:cs="Times New Roman"/>
      <w:i/>
      <w:iCs/>
      <w:color w:val="4F81BD"/>
      <w:spacing w:val="15"/>
      <w:sz w:val="24"/>
      <w:szCs w:val="24"/>
    </w:rPr>
  </w:style>
  <w:style w:type="character" w:customStyle="1" w:styleId="14">
    <w:name w:val="Слабое выделение1"/>
    <w:rsid w:val="00892EB0"/>
    <w:rPr>
      <w:i/>
      <w:color w:val="808080"/>
    </w:rPr>
  </w:style>
  <w:style w:type="paragraph" w:customStyle="1" w:styleId="310">
    <w:name w:val="Основной текст 31"/>
    <w:basedOn w:val="a"/>
    <w:rsid w:val="00892EB0"/>
    <w:pPr>
      <w:widowControl w:val="0"/>
      <w:jc w:val="center"/>
    </w:pPr>
    <w:rPr>
      <w:rFonts w:eastAsia="Calibri"/>
      <w:sz w:val="20"/>
      <w:szCs w:val="20"/>
    </w:rPr>
  </w:style>
  <w:style w:type="paragraph" w:customStyle="1" w:styleId="32">
    <w:name w:val="Без интервала3"/>
    <w:rsid w:val="00892EB0"/>
    <w:pPr>
      <w:spacing w:after="0" w:line="240" w:lineRule="auto"/>
    </w:pPr>
    <w:rPr>
      <w:rFonts w:ascii="Calibri" w:eastAsia="Times New Roman" w:hAnsi="Calibri" w:cs="Times New Roman"/>
    </w:rPr>
  </w:style>
  <w:style w:type="paragraph" w:customStyle="1" w:styleId="ConsNormal">
    <w:name w:val="ConsNormal"/>
    <w:rsid w:val="00892EB0"/>
    <w:pPr>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date-display-single">
    <w:name w:val="date-display-single"/>
    <w:basedOn w:val="a0"/>
    <w:rsid w:val="00892EB0"/>
  </w:style>
  <w:style w:type="paragraph" w:customStyle="1" w:styleId="ConsPlusNormal">
    <w:name w:val="ConsPlusNormal"/>
    <w:link w:val="ConsPlusNormal0"/>
    <w:rsid w:val="00892EB0"/>
    <w:pPr>
      <w:widowControl w:val="0"/>
      <w:autoSpaceDE w:val="0"/>
      <w:autoSpaceDN w:val="0"/>
      <w:adjustRightInd w:val="0"/>
      <w:spacing w:after="0" w:line="240" w:lineRule="auto"/>
    </w:pPr>
    <w:rPr>
      <w:rFonts w:ascii="Arial" w:eastAsia="Times New Roman" w:hAnsi="Arial" w:cs="Arial"/>
      <w:sz w:val="16"/>
      <w:szCs w:val="16"/>
      <w:lang w:eastAsia="ru-RU"/>
    </w:rPr>
  </w:style>
  <w:style w:type="character" w:customStyle="1" w:styleId="ConsPlusNormal0">
    <w:name w:val="ConsPlusNormal Знак"/>
    <w:link w:val="ConsPlusNormal"/>
    <w:locked/>
    <w:rsid w:val="00892EB0"/>
    <w:rPr>
      <w:rFonts w:ascii="Arial" w:eastAsia="Times New Roman" w:hAnsi="Arial" w:cs="Arial"/>
      <w:sz w:val="16"/>
      <w:szCs w:val="16"/>
      <w:lang w:eastAsia="ru-RU"/>
    </w:rPr>
  </w:style>
  <w:style w:type="paragraph" w:customStyle="1" w:styleId="ConsPlusTitle">
    <w:name w:val="ConsPlusTitle"/>
    <w:rsid w:val="00892EB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8">
    <w:name w:val="List Paragraph"/>
    <w:basedOn w:val="a"/>
    <w:uiPriority w:val="34"/>
    <w:qFormat/>
    <w:rsid w:val="00892EB0"/>
    <w:pPr>
      <w:spacing w:after="200" w:line="276" w:lineRule="auto"/>
      <w:ind w:left="720"/>
      <w:contextualSpacing/>
    </w:pPr>
    <w:rPr>
      <w:rFonts w:ascii="Calibri" w:hAnsi="Calibri"/>
      <w:sz w:val="22"/>
      <w:szCs w:val="22"/>
      <w:lang w:eastAsia="en-US"/>
    </w:rPr>
  </w:style>
  <w:style w:type="paragraph" w:customStyle="1" w:styleId="15">
    <w:name w:val="Обычный1"/>
    <w:rsid w:val="00892EB0"/>
    <w:pPr>
      <w:spacing w:after="0" w:line="240" w:lineRule="auto"/>
    </w:pPr>
    <w:rPr>
      <w:rFonts w:ascii="Times" w:eastAsia="Times" w:hAnsi="Times" w:cs="Times"/>
      <w:sz w:val="20"/>
      <w:szCs w:val="20"/>
      <w:lang w:eastAsia="ru-RU"/>
    </w:rPr>
  </w:style>
  <w:style w:type="paragraph" w:customStyle="1" w:styleId="font5">
    <w:name w:val="font5"/>
    <w:basedOn w:val="a"/>
    <w:rsid w:val="00892EB0"/>
    <w:pPr>
      <w:spacing w:before="100" w:beforeAutospacing="1" w:after="100" w:afterAutospacing="1"/>
    </w:pPr>
    <w:rPr>
      <w:rFonts w:ascii="Tahoma" w:hAnsi="Tahoma" w:cs="Tahoma"/>
      <w:color w:val="000000"/>
      <w:sz w:val="18"/>
      <w:szCs w:val="18"/>
    </w:rPr>
  </w:style>
  <w:style w:type="paragraph" w:customStyle="1" w:styleId="ConsPlusNonformat">
    <w:name w:val="ConsPlusNonformat"/>
    <w:uiPriority w:val="99"/>
    <w:rsid w:val="00892E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892E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892E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892EB0"/>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892EB0"/>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892E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892EB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11">
    <w:name w:val="Заголовок 3 Знак1"/>
    <w:basedOn w:val="a0"/>
    <w:uiPriority w:val="9"/>
    <w:semiHidden/>
    <w:rsid w:val="00892EB0"/>
    <w:rPr>
      <w:rFonts w:asciiTheme="majorHAnsi" w:eastAsiaTheme="majorEastAsia" w:hAnsiTheme="majorHAnsi" w:cstheme="majorBidi"/>
      <w:b/>
      <w:bCs/>
      <w:color w:val="4F81BD" w:themeColor="accent1"/>
      <w:sz w:val="24"/>
      <w:szCs w:val="24"/>
      <w:lang w:eastAsia="ru-RU"/>
    </w:rPr>
  </w:style>
  <w:style w:type="table" w:styleId="af5">
    <w:name w:val="Table Grid"/>
    <w:basedOn w:val="a1"/>
    <w:uiPriority w:val="59"/>
    <w:semiHidden/>
    <w:unhideWhenUsed/>
    <w:rsid w:val="0089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67381">
      <w:bodyDiv w:val="1"/>
      <w:marLeft w:val="0"/>
      <w:marRight w:val="0"/>
      <w:marTop w:val="0"/>
      <w:marBottom w:val="0"/>
      <w:divBdr>
        <w:top w:val="none" w:sz="0" w:space="0" w:color="auto"/>
        <w:left w:val="none" w:sz="0" w:space="0" w:color="auto"/>
        <w:bottom w:val="none" w:sz="0" w:space="0" w:color="auto"/>
        <w:right w:val="none" w:sz="0" w:space="0" w:color="auto"/>
      </w:divBdr>
    </w:div>
    <w:div w:id="854274238">
      <w:bodyDiv w:val="1"/>
      <w:marLeft w:val="0"/>
      <w:marRight w:val="0"/>
      <w:marTop w:val="0"/>
      <w:marBottom w:val="0"/>
      <w:divBdr>
        <w:top w:val="none" w:sz="0" w:space="0" w:color="auto"/>
        <w:left w:val="none" w:sz="0" w:space="0" w:color="auto"/>
        <w:bottom w:val="none" w:sz="0" w:space="0" w:color="auto"/>
        <w:right w:val="none" w:sz="0" w:space="0" w:color="auto"/>
      </w:divBdr>
    </w:div>
    <w:div w:id="1069811131">
      <w:bodyDiv w:val="1"/>
      <w:marLeft w:val="0"/>
      <w:marRight w:val="0"/>
      <w:marTop w:val="0"/>
      <w:marBottom w:val="0"/>
      <w:divBdr>
        <w:top w:val="none" w:sz="0" w:space="0" w:color="auto"/>
        <w:left w:val="none" w:sz="0" w:space="0" w:color="auto"/>
        <w:bottom w:val="none" w:sz="0" w:space="0" w:color="auto"/>
        <w:right w:val="none" w:sz="0" w:space="0" w:color="auto"/>
      </w:divBdr>
      <w:divsChild>
        <w:div w:id="1864392530">
          <w:marLeft w:val="0"/>
          <w:marRight w:val="0"/>
          <w:marTop w:val="0"/>
          <w:marBottom w:val="0"/>
          <w:divBdr>
            <w:top w:val="none" w:sz="0" w:space="0" w:color="auto"/>
            <w:left w:val="none" w:sz="0" w:space="0" w:color="auto"/>
            <w:bottom w:val="none" w:sz="0" w:space="0" w:color="auto"/>
            <w:right w:val="none" w:sz="0" w:space="0" w:color="auto"/>
          </w:divBdr>
          <w:divsChild>
            <w:div w:id="1463575612">
              <w:marLeft w:val="0"/>
              <w:marRight w:val="0"/>
              <w:marTop w:val="0"/>
              <w:marBottom w:val="0"/>
              <w:divBdr>
                <w:top w:val="none" w:sz="0" w:space="0" w:color="auto"/>
                <w:left w:val="none" w:sz="0" w:space="0" w:color="auto"/>
                <w:bottom w:val="none" w:sz="0" w:space="0" w:color="auto"/>
                <w:right w:val="none" w:sz="0" w:space="0" w:color="auto"/>
              </w:divBdr>
              <w:divsChild>
                <w:div w:id="20425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682">
          <w:marLeft w:val="0"/>
          <w:marRight w:val="0"/>
          <w:marTop w:val="0"/>
          <w:marBottom w:val="0"/>
          <w:divBdr>
            <w:top w:val="none" w:sz="0" w:space="0" w:color="auto"/>
            <w:left w:val="none" w:sz="0" w:space="0" w:color="auto"/>
            <w:bottom w:val="none" w:sz="0" w:space="0" w:color="auto"/>
            <w:right w:val="none" w:sz="0" w:space="0" w:color="auto"/>
          </w:divBdr>
          <w:divsChild>
            <w:div w:id="982540291">
              <w:marLeft w:val="0"/>
              <w:marRight w:val="0"/>
              <w:marTop w:val="0"/>
              <w:marBottom w:val="0"/>
              <w:divBdr>
                <w:top w:val="none" w:sz="0" w:space="0" w:color="auto"/>
                <w:left w:val="none" w:sz="0" w:space="0" w:color="auto"/>
                <w:bottom w:val="none" w:sz="0" w:space="0" w:color="auto"/>
                <w:right w:val="none" w:sz="0" w:space="0" w:color="auto"/>
              </w:divBdr>
              <w:divsChild>
                <w:div w:id="434134414">
                  <w:marLeft w:val="0"/>
                  <w:marRight w:val="0"/>
                  <w:marTop w:val="0"/>
                  <w:marBottom w:val="0"/>
                  <w:divBdr>
                    <w:top w:val="none" w:sz="0" w:space="0" w:color="auto"/>
                    <w:left w:val="none" w:sz="0" w:space="0" w:color="auto"/>
                    <w:bottom w:val="none" w:sz="0" w:space="0" w:color="auto"/>
                    <w:right w:val="none" w:sz="0" w:space="0" w:color="auto"/>
                  </w:divBdr>
                  <w:divsChild>
                    <w:div w:id="174996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302433">
      <w:bodyDiv w:val="1"/>
      <w:marLeft w:val="0"/>
      <w:marRight w:val="0"/>
      <w:marTop w:val="0"/>
      <w:marBottom w:val="0"/>
      <w:divBdr>
        <w:top w:val="none" w:sz="0" w:space="0" w:color="auto"/>
        <w:left w:val="none" w:sz="0" w:space="0" w:color="auto"/>
        <w:bottom w:val="none" w:sz="0" w:space="0" w:color="auto"/>
        <w:right w:val="none" w:sz="0" w:space="0" w:color="auto"/>
      </w:divBdr>
    </w:div>
    <w:div w:id="1412040610">
      <w:bodyDiv w:val="1"/>
      <w:marLeft w:val="0"/>
      <w:marRight w:val="0"/>
      <w:marTop w:val="0"/>
      <w:marBottom w:val="0"/>
      <w:divBdr>
        <w:top w:val="none" w:sz="0" w:space="0" w:color="auto"/>
        <w:left w:val="none" w:sz="0" w:space="0" w:color="auto"/>
        <w:bottom w:val="none" w:sz="0" w:space="0" w:color="auto"/>
        <w:right w:val="none" w:sz="0" w:space="0" w:color="auto"/>
      </w:divBdr>
    </w:div>
    <w:div w:id="149861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DDBFE-C6C0-4672-9E87-80419712B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37</Pages>
  <Words>15736</Words>
  <Characters>89700</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newpc-07</dc:creator>
  <cp:lastModifiedBy>Пользователь</cp:lastModifiedBy>
  <cp:revision>65</cp:revision>
  <cp:lastPrinted>2022-07-05T09:56:00Z</cp:lastPrinted>
  <dcterms:created xsi:type="dcterms:W3CDTF">2022-02-03T10:14:00Z</dcterms:created>
  <dcterms:modified xsi:type="dcterms:W3CDTF">2022-10-10T05:26:00Z</dcterms:modified>
</cp:coreProperties>
</file>